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B6" w:rsidRPr="00D266B6" w:rsidRDefault="00D266B6" w:rsidP="00D266B6">
      <w:pPr>
        <w:rPr>
          <w:rFonts w:ascii="Times New Roman" w:hAnsi="Times New Roman" w:cs="Times New Roman"/>
          <w:b/>
          <w:sz w:val="28"/>
          <w:szCs w:val="28"/>
        </w:rPr>
      </w:pPr>
      <w:r w:rsidRPr="00D266B6">
        <w:rPr>
          <w:rFonts w:ascii="Times New Roman" w:hAnsi="Times New Roman" w:cs="Times New Roman"/>
          <w:b/>
          <w:sz w:val="28"/>
          <w:szCs w:val="28"/>
        </w:rPr>
        <w:t>Налогоплательщики</w:t>
      </w:r>
      <w:bookmarkStart w:id="0" w:name="_GoBack"/>
      <w:bookmarkEnd w:id="0"/>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1. Плательщиками налога на имущество физических лиц являются физические лица, имеющие объект налогообложения в соответствии со статьей 405 настоящего Кодекса. </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2. Плательщиками налога на имущество физических лиц не являются: </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1) военнослужащие срочной службы на период прохождения срочной службы (учебы); </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2) герои Советского Союза, герои Социалистического Труда, лица, удостоенные званий "</w:t>
      </w:r>
      <w:proofErr w:type="spellStart"/>
      <w:r w:rsidRPr="00D266B6">
        <w:rPr>
          <w:rFonts w:ascii="Times New Roman" w:hAnsi="Times New Roman" w:cs="Times New Roman"/>
          <w:sz w:val="28"/>
          <w:szCs w:val="28"/>
        </w:rPr>
        <w:t>Халық</w:t>
      </w:r>
      <w:proofErr w:type="spellEnd"/>
      <w:r w:rsidRPr="00D266B6">
        <w:rPr>
          <w:rFonts w:ascii="Times New Roman" w:hAnsi="Times New Roman" w:cs="Times New Roman"/>
          <w:sz w:val="28"/>
          <w:szCs w:val="28"/>
        </w:rPr>
        <w:t xml:space="preserve"> </w:t>
      </w:r>
      <w:proofErr w:type="spellStart"/>
      <w:r w:rsidRPr="00D266B6">
        <w:rPr>
          <w:rFonts w:ascii="Times New Roman" w:hAnsi="Times New Roman" w:cs="Times New Roman"/>
          <w:sz w:val="28"/>
          <w:szCs w:val="28"/>
        </w:rPr>
        <w:t>қаһарманы</w:t>
      </w:r>
      <w:proofErr w:type="spellEnd"/>
      <w:r w:rsidRPr="00D266B6">
        <w:rPr>
          <w:rFonts w:ascii="Times New Roman" w:hAnsi="Times New Roman" w:cs="Times New Roman"/>
          <w:sz w:val="28"/>
          <w:szCs w:val="28"/>
        </w:rPr>
        <w:t>", "</w:t>
      </w:r>
      <w:proofErr w:type="spellStart"/>
      <w:r w:rsidRPr="00D266B6">
        <w:rPr>
          <w:rFonts w:ascii="Times New Roman" w:hAnsi="Times New Roman" w:cs="Times New Roman"/>
          <w:sz w:val="28"/>
          <w:szCs w:val="28"/>
        </w:rPr>
        <w:t>Қазақстанны</w:t>
      </w:r>
      <w:proofErr w:type="gramStart"/>
      <w:r w:rsidRPr="00D266B6">
        <w:rPr>
          <w:rFonts w:ascii="Times New Roman" w:hAnsi="Times New Roman" w:cs="Times New Roman"/>
          <w:sz w:val="28"/>
          <w:szCs w:val="28"/>
        </w:rPr>
        <w:t>ң</w:t>
      </w:r>
      <w:proofErr w:type="spellEnd"/>
      <w:r w:rsidRPr="00D266B6">
        <w:rPr>
          <w:rFonts w:ascii="Times New Roman" w:hAnsi="Times New Roman" w:cs="Times New Roman"/>
          <w:sz w:val="28"/>
          <w:szCs w:val="28"/>
        </w:rPr>
        <w:t xml:space="preserve"> </w:t>
      </w:r>
      <w:proofErr w:type="spellStart"/>
      <w:r w:rsidRPr="00D266B6">
        <w:rPr>
          <w:rFonts w:ascii="Times New Roman" w:hAnsi="Times New Roman" w:cs="Times New Roman"/>
          <w:sz w:val="28"/>
          <w:szCs w:val="28"/>
        </w:rPr>
        <w:t>Е</w:t>
      </w:r>
      <w:proofErr w:type="gramEnd"/>
      <w:r w:rsidRPr="00D266B6">
        <w:rPr>
          <w:rFonts w:ascii="Times New Roman" w:hAnsi="Times New Roman" w:cs="Times New Roman"/>
          <w:sz w:val="28"/>
          <w:szCs w:val="28"/>
        </w:rPr>
        <w:t>ңбек</w:t>
      </w:r>
      <w:proofErr w:type="spellEnd"/>
      <w:r w:rsidRPr="00D266B6">
        <w:rPr>
          <w:rFonts w:ascii="Times New Roman" w:hAnsi="Times New Roman" w:cs="Times New Roman"/>
          <w:sz w:val="28"/>
          <w:szCs w:val="28"/>
        </w:rPr>
        <w:t xml:space="preserve"> </w:t>
      </w:r>
      <w:proofErr w:type="spellStart"/>
      <w:r w:rsidRPr="00D266B6">
        <w:rPr>
          <w:rFonts w:ascii="Times New Roman" w:hAnsi="Times New Roman" w:cs="Times New Roman"/>
          <w:sz w:val="28"/>
          <w:szCs w:val="28"/>
        </w:rPr>
        <w:t>Ері</w:t>
      </w:r>
      <w:proofErr w:type="spellEnd"/>
      <w:r w:rsidRPr="00D266B6">
        <w:rPr>
          <w:rFonts w:ascii="Times New Roman" w:hAnsi="Times New Roman" w:cs="Times New Roman"/>
          <w:sz w:val="28"/>
          <w:szCs w:val="28"/>
        </w:rPr>
        <w:t>", награжденные орденом Славы трех степеней и орденом "</w:t>
      </w:r>
      <w:proofErr w:type="spellStart"/>
      <w:r w:rsidRPr="00D266B6">
        <w:rPr>
          <w:rFonts w:ascii="Times New Roman" w:hAnsi="Times New Roman" w:cs="Times New Roman"/>
          <w:sz w:val="28"/>
          <w:szCs w:val="28"/>
        </w:rPr>
        <w:t>Отан</w:t>
      </w:r>
      <w:proofErr w:type="spellEnd"/>
      <w:r w:rsidRPr="00D266B6">
        <w:rPr>
          <w:rFonts w:ascii="Times New Roman" w:hAnsi="Times New Roman" w:cs="Times New Roman"/>
          <w:sz w:val="28"/>
          <w:szCs w:val="28"/>
        </w:rPr>
        <w:t xml:space="preserve">", многодетные матери, удостоенные звания "Мать-героиня", награжденные подвеской "Алтын </w:t>
      </w:r>
      <w:proofErr w:type="spellStart"/>
      <w:r w:rsidRPr="00D266B6">
        <w:rPr>
          <w:rFonts w:ascii="Times New Roman" w:hAnsi="Times New Roman" w:cs="Times New Roman"/>
          <w:sz w:val="28"/>
          <w:szCs w:val="28"/>
        </w:rPr>
        <w:t>алқа</w:t>
      </w:r>
      <w:proofErr w:type="spellEnd"/>
      <w:r w:rsidRPr="00D266B6">
        <w:rPr>
          <w:rFonts w:ascii="Times New Roman" w:hAnsi="Times New Roman" w:cs="Times New Roman"/>
          <w:sz w:val="28"/>
          <w:szCs w:val="28"/>
        </w:rPr>
        <w:t xml:space="preserve">", отдельно проживающие пенсионеры - в пределах 1000-кратного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 </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3) участники Великой Отечественной войны и приравненные к ним лица, инвалиды I и II групп - в пределах 1500-кратного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 </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w:t>
      </w:r>
      <w:proofErr w:type="gramStart"/>
      <w:r w:rsidRPr="00D266B6">
        <w:rPr>
          <w:rFonts w:ascii="Times New Roman" w:hAnsi="Times New Roman" w:cs="Times New Roman"/>
          <w:sz w:val="28"/>
          <w:szCs w:val="28"/>
        </w:rPr>
        <w:t>4)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w:t>
      </w:r>
      <w:proofErr w:type="gramEnd"/>
      <w:r w:rsidRPr="00D266B6">
        <w:rPr>
          <w:rFonts w:ascii="Times New Roman" w:hAnsi="Times New Roman" w:cs="Times New Roman"/>
          <w:sz w:val="28"/>
          <w:szCs w:val="28"/>
        </w:rPr>
        <w:t xml:space="preserve"> в годы Великой Отечественной войны, - в пределах 1500-кратного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 </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lastRenderedPageBreak/>
        <w:t xml:space="preserve">      Лица, указанные в подпунктах 1) - 4) настоящего пункта, по объектам налогообложения, переданным в пользование или аренду, исчисляют и уплачивают налог в порядке, установленном настоящей главой; </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5) дети-сироты и дети, оставшиеся без попечения родителей, на период до достижения ими восемнадцатилетнего возраста;</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6) индивидуальные предприниматели по объектам налогообложения, используемым в предпринимательской деятельности.    </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Определение налогоплательщика в отдельных случаях</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1. При передаче собственником объектов налогообложения в доверительное управление налогоплательщик определяется в соответствии со статьями 35, 36 настоящего Кодекса. </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2. Если объект налогообложения находится в общей долевой собственности нескольких лиц, налогоплательщиком признается каждое из этих лиц. </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3. Плательщиком налога по объектам налогообложения, находящимся в общей совместной собственности, может являться один из собственников данного объекта налогообложения по согласованию между ними.</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Объект налогообложения</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Объектом обложения налогом на имущество физических лиц являются находящиеся на территории Республики Казахстан жилища, здания, дачные  постройки, гаражи и иные строения, сооружения, помещения, принадлежащие им на праве собственности, а также объекты незавершенного строительства со дня проживания, эксплуатации (далее – с момента эксплуатации).</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Налоговая база</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lastRenderedPageBreak/>
        <w:t xml:space="preserve">      1. Налоговой базой по жилищам, дачным постройкам для физических лиц является стоимость объектов налогообложения, устанавливаемая по состоянию на 1 января каждого года уполномоченным государственным органом в сфере регистрации прав на недвижимое имущество, определяемая в следующем порядке: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C = C б x S x K </w:t>
      </w:r>
      <w:proofErr w:type="spellStart"/>
      <w:r w:rsidRPr="00D266B6">
        <w:rPr>
          <w:rFonts w:ascii="Times New Roman" w:hAnsi="Times New Roman" w:cs="Times New Roman"/>
          <w:sz w:val="28"/>
          <w:szCs w:val="28"/>
        </w:rPr>
        <w:t>физ</w:t>
      </w:r>
      <w:proofErr w:type="spellEnd"/>
      <w:r w:rsidRPr="00D266B6">
        <w:rPr>
          <w:rFonts w:ascii="Times New Roman" w:hAnsi="Times New Roman" w:cs="Times New Roman"/>
          <w:sz w:val="28"/>
          <w:szCs w:val="28"/>
        </w:rPr>
        <w:t xml:space="preserve"> х</w:t>
      </w:r>
      <w:proofErr w:type="gramStart"/>
      <w:r w:rsidRPr="00D266B6">
        <w:rPr>
          <w:rFonts w:ascii="Times New Roman" w:hAnsi="Times New Roman" w:cs="Times New Roman"/>
          <w:sz w:val="28"/>
          <w:szCs w:val="28"/>
        </w:rPr>
        <w:t xml:space="preserve"> К</w:t>
      </w:r>
      <w:proofErr w:type="gramEnd"/>
      <w:r w:rsidRPr="00D266B6">
        <w:rPr>
          <w:rFonts w:ascii="Times New Roman" w:hAnsi="Times New Roman" w:cs="Times New Roman"/>
          <w:sz w:val="28"/>
          <w:szCs w:val="28"/>
        </w:rPr>
        <w:t xml:space="preserve"> </w:t>
      </w:r>
      <w:proofErr w:type="spellStart"/>
      <w:r w:rsidRPr="00D266B6">
        <w:rPr>
          <w:rFonts w:ascii="Times New Roman" w:hAnsi="Times New Roman" w:cs="Times New Roman"/>
          <w:sz w:val="28"/>
          <w:szCs w:val="28"/>
        </w:rPr>
        <w:t>функц</w:t>
      </w:r>
      <w:proofErr w:type="spellEnd"/>
      <w:r w:rsidRPr="00D266B6">
        <w:rPr>
          <w:rFonts w:ascii="Times New Roman" w:hAnsi="Times New Roman" w:cs="Times New Roman"/>
          <w:sz w:val="28"/>
          <w:szCs w:val="28"/>
        </w:rPr>
        <w:t xml:space="preserve"> х К зон х К изм. </w:t>
      </w:r>
      <w:proofErr w:type="spellStart"/>
      <w:r w:rsidRPr="00D266B6">
        <w:rPr>
          <w:rFonts w:ascii="Times New Roman" w:hAnsi="Times New Roman" w:cs="Times New Roman"/>
          <w:sz w:val="28"/>
          <w:szCs w:val="28"/>
        </w:rPr>
        <w:t>мрп</w:t>
      </w:r>
      <w:proofErr w:type="spellEnd"/>
      <w:r w:rsidRPr="00D266B6">
        <w:rPr>
          <w:rFonts w:ascii="Times New Roman" w:hAnsi="Times New Roman" w:cs="Times New Roman"/>
          <w:sz w:val="28"/>
          <w:szCs w:val="28"/>
        </w:rPr>
        <w:t>.</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Налоговой базой по вновь возведенным жилищам, дачным постройкам, государственная регистрация прав на которые произведена после 1 января текущего налогового периода, является стоимость, устанавливаемая по состоянию на 1 января года, следующего за годом такой регистрации, уполномоченным государственным органом в сфере регистрации прав на недвижимое имущество, определяемая в следующем порядке: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C = C б x S x</w:t>
      </w:r>
      <w:proofErr w:type="gramStart"/>
      <w:r w:rsidRPr="00D266B6">
        <w:rPr>
          <w:rFonts w:ascii="Times New Roman" w:hAnsi="Times New Roman" w:cs="Times New Roman"/>
          <w:sz w:val="28"/>
          <w:szCs w:val="28"/>
        </w:rPr>
        <w:t xml:space="preserve"> К</w:t>
      </w:r>
      <w:proofErr w:type="gramEnd"/>
      <w:r w:rsidRPr="00D266B6">
        <w:rPr>
          <w:rFonts w:ascii="Times New Roman" w:hAnsi="Times New Roman" w:cs="Times New Roman"/>
          <w:sz w:val="28"/>
          <w:szCs w:val="28"/>
        </w:rPr>
        <w:t xml:space="preserve"> </w:t>
      </w:r>
      <w:proofErr w:type="spellStart"/>
      <w:r w:rsidRPr="00D266B6">
        <w:rPr>
          <w:rFonts w:ascii="Times New Roman" w:hAnsi="Times New Roman" w:cs="Times New Roman"/>
          <w:sz w:val="28"/>
          <w:szCs w:val="28"/>
        </w:rPr>
        <w:t>функц</w:t>
      </w:r>
      <w:proofErr w:type="spellEnd"/>
      <w:r w:rsidRPr="00D266B6">
        <w:rPr>
          <w:rFonts w:ascii="Times New Roman" w:hAnsi="Times New Roman" w:cs="Times New Roman"/>
          <w:sz w:val="28"/>
          <w:szCs w:val="28"/>
        </w:rPr>
        <w:t xml:space="preserve"> х К зон.</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Для целей настоящего пункта:</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w:t>
      </w:r>
      <w:proofErr w:type="gramStart"/>
      <w:r w:rsidRPr="00D266B6">
        <w:rPr>
          <w:rFonts w:ascii="Times New Roman" w:hAnsi="Times New Roman" w:cs="Times New Roman"/>
          <w:sz w:val="28"/>
          <w:szCs w:val="28"/>
        </w:rPr>
        <w:t>С</w:t>
      </w:r>
      <w:proofErr w:type="gramEnd"/>
      <w:r w:rsidRPr="00D266B6">
        <w:rPr>
          <w:rFonts w:ascii="Times New Roman" w:hAnsi="Times New Roman" w:cs="Times New Roman"/>
          <w:sz w:val="28"/>
          <w:szCs w:val="28"/>
        </w:rPr>
        <w:t xml:space="preserve"> – стоимость имущества для целей налогообложения,</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w:t>
      </w:r>
      <w:proofErr w:type="gramStart"/>
      <w:r w:rsidRPr="00D266B6">
        <w:rPr>
          <w:rFonts w:ascii="Times New Roman" w:hAnsi="Times New Roman" w:cs="Times New Roman"/>
          <w:sz w:val="28"/>
          <w:szCs w:val="28"/>
        </w:rPr>
        <w:t>С</w:t>
      </w:r>
      <w:proofErr w:type="gramEnd"/>
      <w:r w:rsidRPr="00D266B6">
        <w:rPr>
          <w:rFonts w:ascii="Times New Roman" w:hAnsi="Times New Roman" w:cs="Times New Roman"/>
          <w:sz w:val="28"/>
          <w:szCs w:val="28"/>
        </w:rPr>
        <w:t xml:space="preserve"> б – </w:t>
      </w:r>
      <w:proofErr w:type="gramStart"/>
      <w:r w:rsidRPr="00D266B6">
        <w:rPr>
          <w:rFonts w:ascii="Times New Roman" w:hAnsi="Times New Roman" w:cs="Times New Roman"/>
          <w:sz w:val="28"/>
          <w:szCs w:val="28"/>
        </w:rPr>
        <w:t>базовая</w:t>
      </w:r>
      <w:proofErr w:type="gramEnd"/>
      <w:r w:rsidRPr="00D266B6">
        <w:rPr>
          <w:rFonts w:ascii="Times New Roman" w:hAnsi="Times New Roman" w:cs="Times New Roman"/>
          <w:sz w:val="28"/>
          <w:szCs w:val="28"/>
        </w:rPr>
        <w:t xml:space="preserve"> стоимость одного квадратного метра жилища, дачной постройки,</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S – полезная площадь жилища, дачной постройки в квадратных метрах,</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К </w:t>
      </w:r>
      <w:proofErr w:type="spellStart"/>
      <w:proofErr w:type="gramStart"/>
      <w:r w:rsidRPr="00D266B6">
        <w:rPr>
          <w:rFonts w:ascii="Times New Roman" w:hAnsi="Times New Roman" w:cs="Times New Roman"/>
          <w:sz w:val="28"/>
          <w:szCs w:val="28"/>
        </w:rPr>
        <w:t>физ</w:t>
      </w:r>
      <w:proofErr w:type="spellEnd"/>
      <w:proofErr w:type="gramEnd"/>
      <w:r w:rsidRPr="00D266B6">
        <w:rPr>
          <w:rFonts w:ascii="Times New Roman" w:hAnsi="Times New Roman" w:cs="Times New Roman"/>
          <w:sz w:val="28"/>
          <w:szCs w:val="28"/>
        </w:rPr>
        <w:t xml:space="preserve"> – коэффициент физического износа,</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К </w:t>
      </w:r>
      <w:proofErr w:type="spellStart"/>
      <w:r w:rsidRPr="00D266B6">
        <w:rPr>
          <w:rFonts w:ascii="Times New Roman" w:hAnsi="Times New Roman" w:cs="Times New Roman"/>
          <w:sz w:val="28"/>
          <w:szCs w:val="28"/>
        </w:rPr>
        <w:t>функц</w:t>
      </w:r>
      <w:proofErr w:type="spellEnd"/>
      <w:r w:rsidRPr="00D266B6">
        <w:rPr>
          <w:rFonts w:ascii="Times New Roman" w:hAnsi="Times New Roman" w:cs="Times New Roman"/>
          <w:sz w:val="28"/>
          <w:szCs w:val="28"/>
        </w:rPr>
        <w:t xml:space="preserve"> – коэффициент функционального износа,</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w:t>
      </w:r>
      <w:proofErr w:type="gramStart"/>
      <w:r w:rsidRPr="00D266B6">
        <w:rPr>
          <w:rFonts w:ascii="Times New Roman" w:hAnsi="Times New Roman" w:cs="Times New Roman"/>
          <w:sz w:val="28"/>
          <w:szCs w:val="28"/>
        </w:rPr>
        <w:t>К</w:t>
      </w:r>
      <w:proofErr w:type="gramEnd"/>
      <w:r w:rsidRPr="00D266B6">
        <w:rPr>
          <w:rFonts w:ascii="Times New Roman" w:hAnsi="Times New Roman" w:cs="Times New Roman"/>
          <w:sz w:val="28"/>
          <w:szCs w:val="28"/>
        </w:rPr>
        <w:t xml:space="preserve"> зон – коэффициент зонирования,</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К изм. </w:t>
      </w:r>
      <w:proofErr w:type="spellStart"/>
      <w:r w:rsidRPr="00D266B6">
        <w:rPr>
          <w:rFonts w:ascii="Times New Roman" w:hAnsi="Times New Roman" w:cs="Times New Roman"/>
          <w:sz w:val="28"/>
          <w:szCs w:val="28"/>
        </w:rPr>
        <w:t>мрп</w:t>
      </w:r>
      <w:proofErr w:type="spellEnd"/>
      <w:r w:rsidRPr="00D266B6">
        <w:rPr>
          <w:rFonts w:ascii="Times New Roman" w:hAnsi="Times New Roman" w:cs="Times New Roman"/>
          <w:sz w:val="28"/>
          <w:szCs w:val="28"/>
        </w:rPr>
        <w:t xml:space="preserve"> – коэффициент изменения месячного расчетного показателя.</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2. Базовая стоимость одного квадратного метра жилища, дачной постройки в национальной валюте (С б) определяется в зависимости от вида населенного пункта в следующих размерах:</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w:t>
      </w:r>
      <w:proofErr w:type="gramStart"/>
      <w:r w:rsidRPr="00D266B6">
        <w:rPr>
          <w:rFonts w:ascii="Times New Roman" w:hAnsi="Times New Roman" w:cs="Times New Roman"/>
          <w:sz w:val="28"/>
          <w:szCs w:val="28"/>
        </w:rPr>
        <w:t>п</w:t>
      </w:r>
      <w:proofErr w:type="gramEnd"/>
      <w:r w:rsidRPr="00D266B6">
        <w:rPr>
          <w:rFonts w:ascii="Times New Roman" w:hAnsi="Times New Roman" w:cs="Times New Roman"/>
          <w:sz w:val="28"/>
          <w:szCs w:val="28"/>
        </w:rPr>
        <w:t>/п</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Категория населенного пункта</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Базовая стоимость в тенге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2</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Города</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Алматы</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60 000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2</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Астана</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lastRenderedPageBreak/>
        <w:t>60 000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Актау</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36 000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4</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roofErr w:type="spellStart"/>
      <w:r w:rsidRPr="00D266B6">
        <w:rPr>
          <w:rFonts w:ascii="Times New Roman" w:hAnsi="Times New Roman" w:cs="Times New Roman"/>
          <w:sz w:val="28"/>
          <w:szCs w:val="28"/>
        </w:rPr>
        <w:t>Актобе</w:t>
      </w:r>
      <w:proofErr w:type="spellEnd"/>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36 000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5</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Атырау</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36 000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6</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Караганда</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36 000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7</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roofErr w:type="spellStart"/>
      <w:r w:rsidRPr="00D266B6">
        <w:rPr>
          <w:rFonts w:ascii="Times New Roman" w:hAnsi="Times New Roman" w:cs="Times New Roman"/>
          <w:sz w:val="28"/>
          <w:szCs w:val="28"/>
        </w:rPr>
        <w:t>Кызылорда</w:t>
      </w:r>
      <w:proofErr w:type="spellEnd"/>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36 000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8</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Кокшетау</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36 000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9</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roofErr w:type="spellStart"/>
      <w:r w:rsidRPr="00D266B6">
        <w:rPr>
          <w:rFonts w:ascii="Times New Roman" w:hAnsi="Times New Roman" w:cs="Times New Roman"/>
          <w:sz w:val="28"/>
          <w:szCs w:val="28"/>
        </w:rPr>
        <w:t>Костанай</w:t>
      </w:r>
      <w:proofErr w:type="spellEnd"/>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36 000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Павлодар</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36 000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lastRenderedPageBreak/>
        <w:t>11</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Петропавловск</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36 000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12</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roofErr w:type="spellStart"/>
      <w:r w:rsidRPr="00D266B6">
        <w:rPr>
          <w:rFonts w:ascii="Times New Roman" w:hAnsi="Times New Roman" w:cs="Times New Roman"/>
          <w:sz w:val="28"/>
          <w:szCs w:val="28"/>
        </w:rPr>
        <w:t>Талдыкорган</w:t>
      </w:r>
      <w:proofErr w:type="spellEnd"/>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36 000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13</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roofErr w:type="spellStart"/>
      <w:r w:rsidRPr="00D266B6">
        <w:rPr>
          <w:rFonts w:ascii="Times New Roman" w:hAnsi="Times New Roman" w:cs="Times New Roman"/>
          <w:sz w:val="28"/>
          <w:szCs w:val="28"/>
        </w:rPr>
        <w:t>Тараз</w:t>
      </w:r>
      <w:proofErr w:type="spellEnd"/>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36 000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14</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Уральск</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36 000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15</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Усть-Каменогорск</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36 000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16</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Шымкент</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36 000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17</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Города областного значения</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12 000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18</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Города районного значения</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6 000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19</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lastRenderedPageBreak/>
        <w:t>Поселки</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4 200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20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Села</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2 700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При этом категории населенных пунктов устанавливаются в соответствии с классификатором административно-территориальных объектов, утвержденным государственным органом, осуществляющим государственное регулирование в области технического регулирования.</w:t>
      </w:r>
      <w:r w:rsidRPr="00D266B6">
        <w:rPr>
          <w:rFonts w:ascii="Times New Roman" w:hAnsi="Times New Roman" w:cs="Times New Roman"/>
          <w:sz w:val="28"/>
          <w:szCs w:val="28"/>
        </w:rPr>
        <w:cr/>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3. Налоговой базой по холодной пристройке, хозяйственной (служебной) постройке, цокольному этажу, подвалу жилища, гаражу является стоимость такого объекта, рассчитываемая по состоянию на 1 января каждого года уполномоченным государственным органом в сфере регистрации прав на недвижимое имущество по формуле: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C = C б x S x К </w:t>
      </w:r>
      <w:proofErr w:type="spellStart"/>
      <w:r w:rsidRPr="00D266B6">
        <w:rPr>
          <w:rFonts w:ascii="Times New Roman" w:hAnsi="Times New Roman" w:cs="Times New Roman"/>
          <w:sz w:val="28"/>
          <w:szCs w:val="28"/>
        </w:rPr>
        <w:t>физ</w:t>
      </w:r>
      <w:proofErr w:type="spellEnd"/>
      <w:r w:rsidRPr="00D266B6">
        <w:rPr>
          <w:rFonts w:ascii="Times New Roman" w:hAnsi="Times New Roman" w:cs="Times New Roman"/>
          <w:sz w:val="28"/>
          <w:szCs w:val="28"/>
        </w:rPr>
        <w:t xml:space="preserve"> х</w:t>
      </w:r>
      <w:proofErr w:type="gramStart"/>
      <w:r w:rsidRPr="00D266B6">
        <w:rPr>
          <w:rFonts w:ascii="Times New Roman" w:hAnsi="Times New Roman" w:cs="Times New Roman"/>
          <w:sz w:val="28"/>
          <w:szCs w:val="28"/>
        </w:rPr>
        <w:t xml:space="preserve"> К</w:t>
      </w:r>
      <w:proofErr w:type="gramEnd"/>
      <w:r w:rsidRPr="00D266B6">
        <w:rPr>
          <w:rFonts w:ascii="Times New Roman" w:hAnsi="Times New Roman" w:cs="Times New Roman"/>
          <w:sz w:val="28"/>
          <w:szCs w:val="28"/>
        </w:rPr>
        <w:t xml:space="preserve"> изм. </w:t>
      </w:r>
      <w:proofErr w:type="spellStart"/>
      <w:r w:rsidRPr="00D266B6">
        <w:rPr>
          <w:rFonts w:ascii="Times New Roman" w:hAnsi="Times New Roman" w:cs="Times New Roman"/>
          <w:sz w:val="28"/>
          <w:szCs w:val="28"/>
        </w:rPr>
        <w:t>мрп</w:t>
      </w:r>
      <w:proofErr w:type="spellEnd"/>
      <w:r w:rsidRPr="00D266B6">
        <w:rPr>
          <w:rFonts w:ascii="Times New Roman" w:hAnsi="Times New Roman" w:cs="Times New Roman"/>
          <w:sz w:val="28"/>
          <w:szCs w:val="28"/>
        </w:rPr>
        <w:t xml:space="preserve"> х K зон.</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w:t>
      </w:r>
      <w:proofErr w:type="gramStart"/>
      <w:r w:rsidRPr="00D266B6">
        <w:rPr>
          <w:rFonts w:ascii="Times New Roman" w:hAnsi="Times New Roman" w:cs="Times New Roman"/>
          <w:sz w:val="28"/>
          <w:szCs w:val="28"/>
        </w:rPr>
        <w:t xml:space="preserve">Налоговой базой по вновь возведенным холодной пристройке, хозяйственной (служебной) постройке, цокольному этажу, подвалу жилища, гаражу, государственная регистрация прав на которые произведена после 1 января текущего налогового периода, является стоимость, устанавливаемая по состоянию на 1 января года, следующего за годом такой регистрации, </w:t>
      </w:r>
      <w:r w:rsidRPr="00D266B6">
        <w:rPr>
          <w:rFonts w:ascii="Times New Roman" w:hAnsi="Times New Roman" w:cs="Times New Roman"/>
          <w:sz w:val="28"/>
          <w:szCs w:val="28"/>
        </w:rPr>
        <w:lastRenderedPageBreak/>
        <w:t>уполномоченным государственным органом в сфере регистрации прав на недвижимое имущество, определяемая в следующем порядке:</w:t>
      </w:r>
      <w:proofErr w:type="gramEnd"/>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C = C б x S x</w:t>
      </w:r>
      <w:proofErr w:type="gramStart"/>
      <w:r w:rsidRPr="00D266B6">
        <w:rPr>
          <w:rFonts w:ascii="Times New Roman" w:hAnsi="Times New Roman" w:cs="Times New Roman"/>
          <w:sz w:val="28"/>
          <w:szCs w:val="28"/>
        </w:rPr>
        <w:t xml:space="preserve"> К</w:t>
      </w:r>
      <w:proofErr w:type="gramEnd"/>
      <w:r w:rsidRPr="00D266B6">
        <w:rPr>
          <w:rFonts w:ascii="Times New Roman" w:hAnsi="Times New Roman" w:cs="Times New Roman"/>
          <w:sz w:val="28"/>
          <w:szCs w:val="28"/>
        </w:rPr>
        <w:t xml:space="preserve"> зон.</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Для целей настоящего пункта:</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w:t>
      </w:r>
      <w:proofErr w:type="gramStart"/>
      <w:r w:rsidRPr="00D266B6">
        <w:rPr>
          <w:rFonts w:ascii="Times New Roman" w:hAnsi="Times New Roman" w:cs="Times New Roman"/>
          <w:sz w:val="28"/>
          <w:szCs w:val="28"/>
        </w:rPr>
        <w:t>С</w:t>
      </w:r>
      <w:proofErr w:type="gramEnd"/>
      <w:r w:rsidRPr="00D266B6">
        <w:rPr>
          <w:rFonts w:ascii="Times New Roman" w:hAnsi="Times New Roman" w:cs="Times New Roman"/>
          <w:sz w:val="28"/>
          <w:szCs w:val="28"/>
        </w:rPr>
        <w:t xml:space="preserve"> – стоимость для целей налогообложения,</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w:t>
      </w:r>
      <w:proofErr w:type="gramStart"/>
      <w:r w:rsidRPr="00D266B6">
        <w:rPr>
          <w:rFonts w:ascii="Times New Roman" w:hAnsi="Times New Roman" w:cs="Times New Roman"/>
          <w:sz w:val="28"/>
          <w:szCs w:val="28"/>
        </w:rPr>
        <w:t>С</w:t>
      </w:r>
      <w:proofErr w:type="gramEnd"/>
      <w:r w:rsidRPr="00D266B6">
        <w:rPr>
          <w:rFonts w:ascii="Times New Roman" w:hAnsi="Times New Roman" w:cs="Times New Roman"/>
          <w:sz w:val="28"/>
          <w:szCs w:val="28"/>
        </w:rPr>
        <w:t xml:space="preserve"> б – </w:t>
      </w:r>
      <w:proofErr w:type="gramStart"/>
      <w:r w:rsidRPr="00D266B6">
        <w:rPr>
          <w:rFonts w:ascii="Times New Roman" w:hAnsi="Times New Roman" w:cs="Times New Roman"/>
          <w:sz w:val="28"/>
          <w:szCs w:val="28"/>
        </w:rPr>
        <w:t>базовая</w:t>
      </w:r>
      <w:proofErr w:type="gramEnd"/>
      <w:r w:rsidRPr="00D266B6">
        <w:rPr>
          <w:rFonts w:ascii="Times New Roman" w:hAnsi="Times New Roman" w:cs="Times New Roman"/>
          <w:sz w:val="28"/>
          <w:szCs w:val="28"/>
        </w:rPr>
        <w:t xml:space="preserve"> стоимость одного квадратного метра, определенная в следующем размере от базовой стоимости, установленной пунктом 2 настоящей статьи:</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по холодной пристройке, хозяйственной (служебной) постройке, цокольному этажу, подвалу жилища – 25 процентов,</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по гаражу – 15 процентов,</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S – общая площадь холодной пристройки, хозяйственной (служебной) постройки, цокольного этажа, подвала жилища, гаража в квадратных метрах,</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К </w:t>
      </w:r>
      <w:proofErr w:type="spellStart"/>
      <w:proofErr w:type="gramStart"/>
      <w:r w:rsidRPr="00D266B6">
        <w:rPr>
          <w:rFonts w:ascii="Times New Roman" w:hAnsi="Times New Roman" w:cs="Times New Roman"/>
          <w:sz w:val="28"/>
          <w:szCs w:val="28"/>
        </w:rPr>
        <w:t>физ</w:t>
      </w:r>
      <w:proofErr w:type="spellEnd"/>
      <w:proofErr w:type="gramEnd"/>
      <w:r w:rsidRPr="00D266B6">
        <w:rPr>
          <w:rFonts w:ascii="Times New Roman" w:hAnsi="Times New Roman" w:cs="Times New Roman"/>
          <w:sz w:val="28"/>
          <w:szCs w:val="28"/>
        </w:rPr>
        <w:t xml:space="preserve"> – коэффициент физического износа, определенный в порядке, установленном пунктом 4 настоящей статьи,</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К изм. </w:t>
      </w:r>
      <w:proofErr w:type="spellStart"/>
      <w:r w:rsidRPr="00D266B6">
        <w:rPr>
          <w:rFonts w:ascii="Times New Roman" w:hAnsi="Times New Roman" w:cs="Times New Roman"/>
          <w:sz w:val="28"/>
          <w:szCs w:val="28"/>
        </w:rPr>
        <w:t>мрп</w:t>
      </w:r>
      <w:proofErr w:type="spellEnd"/>
      <w:r w:rsidRPr="00D266B6">
        <w:rPr>
          <w:rFonts w:ascii="Times New Roman" w:hAnsi="Times New Roman" w:cs="Times New Roman"/>
          <w:sz w:val="28"/>
          <w:szCs w:val="28"/>
        </w:rPr>
        <w:t xml:space="preserve"> – коэффициент изменения месячного расчетного показателя, определенный в порядке, установленном пунктом 7 настоящей статьи,</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w:t>
      </w:r>
      <w:proofErr w:type="gramStart"/>
      <w:r w:rsidRPr="00D266B6">
        <w:rPr>
          <w:rFonts w:ascii="Times New Roman" w:hAnsi="Times New Roman" w:cs="Times New Roman"/>
          <w:sz w:val="28"/>
          <w:szCs w:val="28"/>
        </w:rPr>
        <w:t>К</w:t>
      </w:r>
      <w:proofErr w:type="gramEnd"/>
      <w:r w:rsidRPr="00D266B6">
        <w:rPr>
          <w:rFonts w:ascii="Times New Roman" w:hAnsi="Times New Roman" w:cs="Times New Roman"/>
          <w:sz w:val="28"/>
          <w:szCs w:val="28"/>
        </w:rPr>
        <w:t xml:space="preserve"> зон – коэффициент зонирования, определенный в порядке, установленном пунктом 6 настоящей статьи.</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4. Коэффициент физического износа жилища, дачной постройки определяется с учетом норм амортизации и эффективного возраста по формуле: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К </w:t>
      </w:r>
      <w:proofErr w:type="spellStart"/>
      <w:proofErr w:type="gramStart"/>
      <w:r w:rsidRPr="00D266B6">
        <w:rPr>
          <w:rFonts w:ascii="Times New Roman" w:hAnsi="Times New Roman" w:cs="Times New Roman"/>
          <w:sz w:val="28"/>
          <w:szCs w:val="28"/>
        </w:rPr>
        <w:t>физ</w:t>
      </w:r>
      <w:proofErr w:type="spellEnd"/>
      <w:proofErr w:type="gramEnd"/>
      <w:r w:rsidRPr="00D266B6">
        <w:rPr>
          <w:rFonts w:ascii="Times New Roman" w:hAnsi="Times New Roman" w:cs="Times New Roman"/>
          <w:sz w:val="28"/>
          <w:szCs w:val="28"/>
        </w:rPr>
        <w:t xml:space="preserve"> = 1 – И </w:t>
      </w:r>
      <w:proofErr w:type="spellStart"/>
      <w:r w:rsidRPr="00D266B6">
        <w:rPr>
          <w:rFonts w:ascii="Times New Roman" w:hAnsi="Times New Roman" w:cs="Times New Roman"/>
          <w:sz w:val="28"/>
          <w:szCs w:val="28"/>
        </w:rPr>
        <w:t>физ</w:t>
      </w:r>
      <w:proofErr w:type="spellEnd"/>
      <w:r w:rsidRPr="00D266B6">
        <w:rPr>
          <w:rFonts w:ascii="Times New Roman" w:hAnsi="Times New Roman" w:cs="Times New Roman"/>
          <w:sz w:val="28"/>
          <w:szCs w:val="28"/>
        </w:rPr>
        <w:t>, где: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И </w:t>
      </w:r>
      <w:proofErr w:type="spellStart"/>
      <w:proofErr w:type="gramStart"/>
      <w:r w:rsidRPr="00D266B6">
        <w:rPr>
          <w:rFonts w:ascii="Times New Roman" w:hAnsi="Times New Roman" w:cs="Times New Roman"/>
          <w:sz w:val="28"/>
          <w:szCs w:val="28"/>
        </w:rPr>
        <w:t>физ</w:t>
      </w:r>
      <w:proofErr w:type="spellEnd"/>
      <w:proofErr w:type="gramEnd"/>
      <w:r w:rsidRPr="00D266B6">
        <w:rPr>
          <w:rFonts w:ascii="Times New Roman" w:hAnsi="Times New Roman" w:cs="Times New Roman"/>
          <w:sz w:val="28"/>
          <w:szCs w:val="28"/>
        </w:rPr>
        <w:t xml:space="preserve"> – физический износ жилища, дачной постройки.</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Физический износ определяется по формуле: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И </w:t>
      </w:r>
      <w:proofErr w:type="spellStart"/>
      <w:proofErr w:type="gramStart"/>
      <w:r w:rsidRPr="00D266B6">
        <w:rPr>
          <w:rFonts w:ascii="Times New Roman" w:hAnsi="Times New Roman" w:cs="Times New Roman"/>
          <w:sz w:val="28"/>
          <w:szCs w:val="28"/>
        </w:rPr>
        <w:t>физ</w:t>
      </w:r>
      <w:proofErr w:type="spellEnd"/>
      <w:proofErr w:type="gramEnd"/>
      <w:r w:rsidRPr="00D266B6">
        <w:rPr>
          <w:rFonts w:ascii="Times New Roman" w:hAnsi="Times New Roman" w:cs="Times New Roman"/>
          <w:sz w:val="28"/>
          <w:szCs w:val="28"/>
        </w:rPr>
        <w:t xml:space="preserve"> = (Т баз – Т ввода) х Н </w:t>
      </w:r>
      <w:proofErr w:type="spellStart"/>
      <w:r w:rsidRPr="00D266B6">
        <w:rPr>
          <w:rFonts w:ascii="Times New Roman" w:hAnsi="Times New Roman" w:cs="Times New Roman"/>
          <w:sz w:val="28"/>
          <w:szCs w:val="28"/>
        </w:rPr>
        <w:t>аморт</w:t>
      </w:r>
      <w:proofErr w:type="spellEnd"/>
      <w:r w:rsidRPr="00D266B6">
        <w:rPr>
          <w:rFonts w:ascii="Times New Roman" w:hAnsi="Times New Roman" w:cs="Times New Roman"/>
          <w:sz w:val="28"/>
          <w:szCs w:val="28"/>
        </w:rPr>
        <w:t>/100, где: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Т баз – год начисления налога,</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Т ввода – год ввода объекта налогообложения в эксплуатацию,</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Н </w:t>
      </w:r>
      <w:proofErr w:type="spellStart"/>
      <w:r w:rsidRPr="00D266B6">
        <w:rPr>
          <w:rFonts w:ascii="Times New Roman" w:hAnsi="Times New Roman" w:cs="Times New Roman"/>
          <w:sz w:val="28"/>
          <w:szCs w:val="28"/>
        </w:rPr>
        <w:t>аморт</w:t>
      </w:r>
      <w:proofErr w:type="spellEnd"/>
      <w:r w:rsidRPr="00D266B6">
        <w:rPr>
          <w:rFonts w:ascii="Times New Roman" w:hAnsi="Times New Roman" w:cs="Times New Roman"/>
          <w:sz w:val="28"/>
          <w:szCs w:val="28"/>
        </w:rPr>
        <w:t xml:space="preserve"> – норма амортизации.</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В зависимости от характеристики здания при определении физического износа применяются следующие нормы амортизации:</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w:t>
      </w:r>
    </w:p>
    <w:p w:rsidR="00D266B6" w:rsidRPr="00D266B6" w:rsidRDefault="00D266B6" w:rsidP="00D266B6">
      <w:pPr>
        <w:rPr>
          <w:rFonts w:ascii="Times New Roman" w:hAnsi="Times New Roman" w:cs="Times New Roman"/>
          <w:sz w:val="28"/>
          <w:szCs w:val="28"/>
        </w:rPr>
      </w:pPr>
      <w:proofErr w:type="gramStart"/>
      <w:r w:rsidRPr="00D266B6">
        <w:rPr>
          <w:rFonts w:ascii="Times New Roman" w:hAnsi="Times New Roman" w:cs="Times New Roman"/>
          <w:sz w:val="28"/>
          <w:szCs w:val="28"/>
        </w:rPr>
        <w:t>п</w:t>
      </w:r>
      <w:proofErr w:type="gramEnd"/>
      <w:r w:rsidRPr="00D266B6">
        <w:rPr>
          <w:rFonts w:ascii="Times New Roman" w:hAnsi="Times New Roman" w:cs="Times New Roman"/>
          <w:sz w:val="28"/>
          <w:szCs w:val="28"/>
        </w:rPr>
        <w:t>/п</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Группа</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капитальности</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Характеристика</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здания</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Н </w:t>
      </w:r>
      <w:proofErr w:type="spellStart"/>
      <w:r w:rsidRPr="00D266B6">
        <w:rPr>
          <w:rFonts w:ascii="Times New Roman" w:hAnsi="Times New Roman" w:cs="Times New Roman"/>
          <w:sz w:val="28"/>
          <w:szCs w:val="28"/>
        </w:rPr>
        <w:t>аморт</w:t>
      </w:r>
      <w:proofErr w:type="spellEnd"/>
      <w:r w:rsidRPr="00D266B6">
        <w:rPr>
          <w:rFonts w:ascii="Times New Roman" w:hAnsi="Times New Roman" w:cs="Times New Roman"/>
          <w:sz w:val="28"/>
          <w:szCs w:val="28"/>
        </w:rPr>
        <w:t>, %</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Срок службы</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2</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lastRenderedPageBreak/>
        <w:t>3</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4</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5</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Здания каменные, особо капитальные, стены кирпичные толщиной свыше 2,5 кирпича или кирпичные с железобетонным или металлическим каркасом, перекрытия железобетонные и бетонные; здания с крупнопанельными стенами, перекрытия железобетонные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0,7</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143</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2.</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2</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Здания с кирпичными стенами толщиной в 1,5–2,5 кирпича, перекрытия </w:t>
      </w:r>
      <w:proofErr w:type="gramStart"/>
      <w:r w:rsidRPr="00D266B6">
        <w:rPr>
          <w:rFonts w:ascii="Times New Roman" w:hAnsi="Times New Roman" w:cs="Times New Roman"/>
          <w:sz w:val="28"/>
          <w:szCs w:val="28"/>
        </w:rPr>
        <w:t>железо-бетонные</w:t>
      </w:r>
      <w:proofErr w:type="gramEnd"/>
      <w:r w:rsidRPr="00D266B6">
        <w:rPr>
          <w:rFonts w:ascii="Times New Roman" w:hAnsi="Times New Roman" w:cs="Times New Roman"/>
          <w:sz w:val="28"/>
          <w:szCs w:val="28"/>
        </w:rPr>
        <w:t>, бетонные или деревянные;</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здания с крупноблочными стенами, перекрытия железобетонные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lastRenderedPageBreak/>
        <w:t>0,8</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125</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Здания со стенами облегченной кладки из кирпича, монолитного шлакобетона, легких шлакоблоков, ракушечников,</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100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4.</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4</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Здания со стенами смешанными, деревянными рубленными или брусчатыми</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2,0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50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5.</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5</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Здания сырцовые, сборно-</w:t>
      </w:r>
      <w:proofErr w:type="spellStart"/>
      <w:r w:rsidRPr="00D266B6">
        <w:rPr>
          <w:rFonts w:ascii="Times New Roman" w:hAnsi="Times New Roman" w:cs="Times New Roman"/>
          <w:sz w:val="28"/>
          <w:szCs w:val="28"/>
        </w:rPr>
        <w:t>щитовые</w:t>
      </w:r>
      <w:proofErr w:type="gramStart"/>
      <w:r w:rsidRPr="00D266B6">
        <w:rPr>
          <w:rFonts w:ascii="Times New Roman" w:hAnsi="Times New Roman" w:cs="Times New Roman"/>
          <w:sz w:val="28"/>
          <w:szCs w:val="28"/>
        </w:rPr>
        <w:t>,к</w:t>
      </w:r>
      <w:proofErr w:type="gramEnd"/>
      <w:r w:rsidRPr="00D266B6">
        <w:rPr>
          <w:rFonts w:ascii="Times New Roman" w:hAnsi="Times New Roman" w:cs="Times New Roman"/>
          <w:sz w:val="28"/>
          <w:szCs w:val="28"/>
        </w:rPr>
        <w:t>аркасно</w:t>
      </w:r>
      <w:proofErr w:type="spellEnd"/>
      <w:r w:rsidRPr="00D266B6">
        <w:rPr>
          <w:rFonts w:ascii="Times New Roman" w:hAnsi="Times New Roman" w:cs="Times New Roman"/>
          <w:sz w:val="28"/>
          <w:szCs w:val="28"/>
        </w:rPr>
        <w:t>-засыпные, глинобитные, саманные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3,3</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6.</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6</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Здания каркасно-камышитовые и другие облегченные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6,6</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15</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Если физический износ каменного или из несущих панелей жилища, дачной постройки превышает 70 процентов, из иных материалов – 65 процентов, то коэффициент физического износа принимается </w:t>
      </w:r>
      <w:proofErr w:type="gramStart"/>
      <w:r w:rsidRPr="00D266B6">
        <w:rPr>
          <w:rFonts w:ascii="Times New Roman" w:hAnsi="Times New Roman" w:cs="Times New Roman"/>
          <w:sz w:val="28"/>
          <w:szCs w:val="28"/>
        </w:rPr>
        <w:t>равным</w:t>
      </w:r>
      <w:proofErr w:type="gramEnd"/>
      <w:r w:rsidRPr="00D266B6">
        <w:rPr>
          <w:rFonts w:ascii="Times New Roman" w:hAnsi="Times New Roman" w:cs="Times New Roman"/>
          <w:sz w:val="28"/>
          <w:szCs w:val="28"/>
        </w:rPr>
        <w:t xml:space="preserve"> 0,2.</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lastRenderedPageBreak/>
        <w:t xml:space="preserve">      5. Коэффициент функционального износа (К </w:t>
      </w:r>
      <w:proofErr w:type="spellStart"/>
      <w:r w:rsidRPr="00D266B6">
        <w:rPr>
          <w:rFonts w:ascii="Times New Roman" w:hAnsi="Times New Roman" w:cs="Times New Roman"/>
          <w:sz w:val="28"/>
          <w:szCs w:val="28"/>
        </w:rPr>
        <w:t>функц</w:t>
      </w:r>
      <w:proofErr w:type="spellEnd"/>
      <w:r w:rsidRPr="00D266B6">
        <w:rPr>
          <w:rFonts w:ascii="Times New Roman" w:hAnsi="Times New Roman" w:cs="Times New Roman"/>
          <w:sz w:val="28"/>
          <w:szCs w:val="28"/>
        </w:rPr>
        <w:t>), учитывающий изменения требований к качеству жилища, дачной постройки, рассчитывается по формуле: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К </w:t>
      </w:r>
      <w:proofErr w:type="spellStart"/>
      <w:r w:rsidRPr="00D266B6">
        <w:rPr>
          <w:rFonts w:ascii="Times New Roman" w:hAnsi="Times New Roman" w:cs="Times New Roman"/>
          <w:sz w:val="28"/>
          <w:szCs w:val="28"/>
        </w:rPr>
        <w:t>функц</w:t>
      </w:r>
      <w:proofErr w:type="spellEnd"/>
      <w:r w:rsidRPr="00D266B6">
        <w:rPr>
          <w:rFonts w:ascii="Times New Roman" w:hAnsi="Times New Roman" w:cs="Times New Roman"/>
          <w:sz w:val="28"/>
          <w:szCs w:val="28"/>
        </w:rPr>
        <w:t xml:space="preserve"> = К этаж х К </w:t>
      </w:r>
      <w:proofErr w:type="spellStart"/>
      <w:r w:rsidRPr="00D266B6">
        <w:rPr>
          <w:rFonts w:ascii="Times New Roman" w:hAnsi="Times New Roman" w:cs="Times New Roman"/>
          <w:sz w:val="28"/>
          <w:szCs w:val="28"/>
        </w:rPr>
        <w:t>угл</w:t>
      </w:r>
      <w:proofErr w:type="spellEnd"/>
      <w:r w:rsidRPr="00D266B6">
        <w:rPr>
          <w:rFonts w:ascii="Times New Roman" w:hAnsi="Times New Roman" w:cs="Times New Roman"/>
          <w:sz w:val="28"/>
          <w:szCs w:val="28"/>
        </w:rPr>
        <w:t xml:space="preserve"> х К </w:t>
      </w:r>
      <w:proofErr w:type="spellStart"/>
      <w:r w:rsidRPr="00D266B6">
        <w:rPr>
          <w:rFonts w:ascii="Times New Roman" w:hAnsi="Times New Roman" w:cs="Times New Roman"/>
          <w:sz w:val="28"/>
          <w:szCs w:val="28"/>
        </w:rPr>
        <w:t>мат.ст</w:t>
      </w:r>
      <w:proofErr w:type="spellEnd"/>
      <w:r w:rsidRPr="00D266B6">
        <w:rPr>
          <w:rFonts w:ascii="Times New Roman" w:hAnsi="Times New Roman" w:cs="Times New Roman"/>
          <w:sz w:val="28"/>
          <w:szCs w:val="28"/>
        </w:rPr>
        <w:t xml:space="preserve"> х</w:t>
      </w:r>
      <w:proofErr w:type="gramStart"/>
      <w:r w:rsidRPr="00D266B6">
        <w:rPr>
          <w:rFonts w:ascii="Times New Roman" w:hAnsi="Times New Roman" w:cs="Times New Roman"/>
          <w:sz w:val="28"/>
          <w:szCs w:val="28"/>
        </w:rPr>
        <w:t xml:space="preserve"> К</w:t>
      </w:r>
      <w:proofErr w:type="gramEnd"/>
      <w:r w:rsidRPr="00D266B6">
        <w:rPr>
          <w:rFonts w:ascii="Times New Roman" w:hAnsi="Times New Roman" w:cs="Times New Roman"/>
          <w:sz w:val="28"/>
          <w:szCs w:val="28"/>
        </w:rPr>
        <w:t xml:space="preserve"> благ х К </w:t>
      </w:r>
      <w:proofErr w:type="spellStart"/>
      <w:r w:rsidRPr="00D266B6">
        <w:rPr>
          <w:rFonts w:ascii="Times New Roman" w:hAnsi="Times New Roman" w:cs="Times New Roman"/>
          <w:sz w:val="28"/>
          <w:szCs w:val="28"/>
        </w:rPr>
        <w:t>отопл</w:t>
      </w:r>
      <w:proofErr w:type="spellEnd"/>
      <w:r w:rsidRPr="00D266B6">
        <w:rPr>
          <w:rFonts w:ascii="Times New Roman" w:hAnsi="Times New Roman" w:cs="Times New Roman"/>
          <w:sz w:val="28"/>
          <w:szCs w:val="28"/>
        </w:rPr>
        <w:t>, где: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w:t>
      </w:r>
      <w:proofErr w:type="gramStart"/>
      <w:r w:rsidRPr="00D266B6">
        <w:rPr>
          <w:rFonts w:ascii="Times New Roman" w:hAnsi="Times New Roman" w:cs="Times New Roman"/>
          <w:sz w:val="28"/>
          <w:szCs w:val="28"/>
        </w:rPr>
        <w:t>К</w:t>
      </w:r>
      <w:proofErr w:type="gramEnd"/>
      <w:r w:rsidRPr="00D266B6">
        <w:rPr>
          <w:rFonts w:ascii="Times New Roman" w:hAnsi="Times New Roman" w:cs="Times New Roman"/>
          <w:sz w:val="28"/>
          <w:szCs w:val="28"/>
        </w:rPr>
        <w:t xml:space="preserve"> </w:t>
      </w:r>
      <w:proofErr w:type="gramStart"/>
      <w:r w:rsidRPr="00D266B6">
        <w:rPr>
          <w:rFonts w:ascii="Times New Roman" w:hAnsi="Times New Roman" w:cs="Times New Roman"/>
          <w:sz w:val="28"/>
          <w:szCs w:val="28"/>
        </w:rPr>
        <w:t>этаж</w:t>
      </w:r>
      <w:proofErr w:type="gramEnd"/>
      <w:r w:rsidRPr="00D266B6">
        <w:rPr>
          <w:rFonts w:ascii="Times New Roman" w:hAnsi="Times New Roman" w:cs="Times New Roman"/>
          <w:sz w:val="28"/>
          <w:szCs w:val="28"/>
        </w:rPr>
        <w:t xml:space="preserve"> – коэффициент, учитывающий изменения базовой стоимости в зависимости от этажа расположения жилища,</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К </w:t>
      </w:r>
      <w:proofErr w:type="spellStart"/>
      <w:r w:rsidRPr="00D266B6">
        <w:rPr>
          <w:rFonts w:ascii="Times New Roman" w:hAnsi="Times New Roman" w:cs="Times New Roman"/>
          <w:sz w:val="28"/>
          <w:szCs w:val="28"/>
        </w:rPr>
        <w:t>угл</w:t>
      </w:r>
      <w:proofErr w:type="spellEnd"/>
      <w:r w:rsidRPr="00D266B6">
        <w:rPr>
          <w:rFonts w:ascii="Times New Roman" w:hAnsi="Times New Roman" w:cs="Times New Roman"/>
          <w:sz w:val="28"/>
          <w:szCs w:val="28"/>
        </w:rPr>
        <w:t xml:space="preserve"> – коэффициент, учитывающий расположение жилища на угловых участках здания,</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К </w:t>
      </w:r>
      <w:proofErr w:type="spellStart"/>
      <w:r w:rsidRPr="00D266B6">
        <w:rPr>
          <w:rFonts w:ascii="Times New Roman" w:hAnsi="Times New Roman" w:cs="Times New Roman"/>
          <w:sz w:val="28"/>
          <w:szCs w:val="28"/>
        </w:rPr>
        <w:t>мат</w:t>
      </w:r>
      <w:proofErr w:type="gramStart"/>
      <w:r w:rsidRPr="00D266B6">
        <w:rPr>
          <w:rFonts w:ascii="Times New Roman" w:hAnsi="Times New Roman" w:cs="Times New Roman"/>
          <w:sz w:val="28"/>
          <w:szCs w:val="28"/>
        </w:rPr>
        <w:t>.с</w:t>
      </w:r>
      <w:proofErr w:type="gramEnd"/>
      <w:r w:rsidRPr="00D266B6">
        <w:rPr>
          <w:rFonts w:ascii="Times New Roman" w:hAnsi="Times New Roman" w:cs="Times New Roman"/>
          <w:sz w:val="28"/>
          <w:szCs w:val="28"/>
        </w:rPr>
        <w:t>т</w:t>
      </w:r>
      <w:proofErr w:type="spellEnd"/>
      <w:r w:rsidRPr="00D266B6">
        <w:rPr>
          <w:rFonts w:ascii="Times New Roman" w:hAnsi="Times New Roman" w:cs="Times New Roman"/>
          <w:sz w:val="28"/>
          <w:szCs w:val="28"/>
        </w:rPr>
        <w:t xml:space="preserve"> – коэффициент, учитывающий материал стен,</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w:t>
      </w:r>
      <w:proofErr w:type="gramStart"/>
      <w:r w:rsidRPr="00D266B6">
        <w:rPr>
          <w:rFonts w:ascii="Times New Roman" w:hAnsi="Times New Roman" w:cs="Times New Roman"/>
          <w:sz w:val="28"/>
          <w:szCs w:val="28"/>
        </w:rPr>
        <w:t>К</w:t>
      </w:r>
      <w:proofErr w:type="gramEnd"/>
      <w:r w:rsidRPr="00D266B6">
        <w:rPr>
          <w:rFonts w:ascii="Times New Roman" w:hAnsi="Times New Roman" w:cs="Times New Roman"/>
          <w:sz w:val="28"/>
          <w:szCs w:val="28"/>
        </w:rPr>
        <w:t xml:space="preserve"> </w:t>
      </w:r>
      <w:proofErr w:type="gramStart"/>
      <w:r w:rsidRPr="00D266B6">
        <w:rPr>
          <w:rFonts w:ascii="Times New Roman" w:hAnsi="Times New Roman" w:cs="Times New Roman"/>
          <w:sz w:val="28"/>
          <w:szCs w:val="28"/>
        </w:rPr>
        <w:t>благ</w:t>
      </w:r>
      <w:proofErr w:type="gramEnd"/>
      <w:r w:rsidRPr="00D266B6">
        <w:rPr>
          <w:rFonts w:ascii="Times New Roman" w:hAnsi="Times New Roman" w:cs="Times New Roman"/>
          <w:sz w:val="28"/>
          <w:szCs w:val="28"/>
        </w:rPr>
        <w:t xml:space="preserve"> – коэффициент, учитывающий уровень благоустроенности жилища, дачной постройки и обеспеченности его инженерно-техническими устройствами,</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К </w:t>
      </w:r>
      <w:proofErr w:type="spellStart"/>
      <w:r w:rsidRPr="00D266B6">
        <w:rPr>
          <w:rFonts w:ascii="Times New Roman" w:hAnsi="Times New Roman" w:cs="Times New Roman"/>
          <w:sz w:val="28"/>
          <w:szCs w:val="28"/>
        </w:rPr>
        <w:t>отопл</w:t>
      </w:r>
      <w:proofErr w:type="spellEnd"/>
      <w:r w:rsidRPr="00D266B6">
        <w:rPr>
          <w:rFonts w:ascii="Times New Roman" w:hAnsi="Times New Roman" w:cs="Times New Roman"/>
          <w:sz w:val="28"/>
          <w:szCs w:val="28"/>
        </w:rPr>
        <w:t xml:space="preserve"> – коэффициент, учитывающий вид отопления.</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В зависимости от этажности применяются следующие поправочные коэффициенты этажности (</w:t>
      </w:r>
      <w:proofErr w:type="gramStart"/>
      <w:r w:rsidRPr="00D266B6">
        <w:rPr>
          <w:rFonts w:ascii="Times New Roman" w:hAnsi="Times New Roman" w:cs="Times New Roman"/>
          <w:sz w:val="28"/>
          <w:szCs w:val="28"/>
        </w:rPr>
        <w:t>К</w:t>
      </w:r>
      <w:proofErr w:type="gramEnd"/>
      <w:r w:rsidRPr="00D266B6">
        <w:rPr>
          <w:rFonts w:ascii="Times New Roman" w:hAnsi="Times New Roman" w:cs="Times New Roman"/>
          <w:sz w:val="28"/>
          <w:szCs w:val="28"/>
        </w:rPr>
        <w:t xml:space="preserve"> этаж):</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w:t>
      </w:r>
    </w:p>
    <w:p w:rsidR="00D266B6" w:rsidRPr="00D266B6" w:rsidRDefault="00D266B6" w:rsidP="00D266B6">
      <w:pPr>
        <w:rPr>
          <w:rFonts w:ascii="Times New Roman" w:hAnsi="Times New Roman" w:cs="Times New Roman"/>
          <w:sz w:val="28"/>
          <w:szCs w:val="28"/>
        </w:rPr>
      </w:pPr>
      <w:proofErr w:type="gramStart"/>
      <w:r w:rsidRPr="00D266B6">
        <w:rPr>
          <w:rFonts w:ascii="Times New Roman" w:hAnsi="Times New Roman" w:cs="Times New Roman"/>
          <w:sz w:val="28"/>
          <w:szCs w:val="28"/>
        </w:rPr>
        <w:t>п</w:t>
      </w:r>
      <w:proofErr w:type="gramEnd"/>
      <w:r w:rsidRPr="00D266B6">
        <w:rPr>
          <w:rFonts w:ascii="Times New Roman" w:hAnsi="Times New Roman" w:cs="Times New Roman"/>
          <w:sz w:val="28"/>
          <w:szCs w:val="28"/>
        </w:rPr>
        <w:t>/п</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Этаж</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roofErr w:type="gramStart"/>
      <w:r w:rsidRPr="00D266B6">
        <w:rPr>
          <w:rFonts w:ascii="Times New Roman" w:hAnsi="Times New Roman" w:cs="Times New Roman"/>
          <w:sz w:val="28"/>
          <w:szCs w:val="28"/>
        </w:rPr>
        <w:t>К</w:t>
      </w:r>
      <w:proofErr w:type="gramEnd"/>
      <w:r w:rsidRPr="00D266B6">
        <w:rPr>
          <w:rFonts w:ascii="Times New Roman" w:hAnsi="Times New Roman" w:cs="Times New Roman"/>
          <w:sz w:val="28"/>
          <w:szCs w:val="28"/>
        </w:rPr>
        <w:t xml:space="preserve"> этаж</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2</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Первый</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0,95</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2.</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Промежуточный или индивидуальный жилой дом</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1,00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Последний</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0,9</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Для многоквартирных жилых зданий высотой не более трех этажей для любого этажа коэффициент этажности принимается </w:t>
      </w:r>
      <w:proofErr w:type="gramStart"/>
      <w:r w:rsidRPr="00D266B6">
        <w:rPr>
          <w:rFonts w:ascii="Times New Roman" w:hAnsi="Times New Roman" w:cs="Times New Roman"/>
          <w:sz w:val="28"/>
          <w:szCs w:val="28"/>
        </w:rPr>
        <w:t>равным</w:t>
      </w:r>
      <w:proofErr w:type="gramEnd"/>
      <w:r w:rsidRPr="00D266B6">
        <w:rPr>
          <w:rFonts w:ascii="Times New Roman" w:hAnsi="Times New Roman" w:cs="Times New Roman"/>
          <w:sz w:val="28"/>
          <w:szCs w:val="28"/>
        </w:rPr>
        <w:t xml:space="preserve"> 1.</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lastRenderedPageBreak/>
        <w:t xml:space="preserve">      В зависимости от расположения жилища на угловых участках здания применяются следующие поправочные коэффициенты (К </w:t>
      </w:r>
      <w:proofErr w:type="spellStart"/>
      <w:r w:rsidRPr="00D266B6">
        <w:rPr>
          <w:rFonts w:ascii="Times New Roman" w:hAnsi="Times New Roman" w:cs="Times New Roman"/>
          <w:sz w:val="28"/>
          <w:szCs w:val="28"/>
        </w:rPr>
        <w:t>угл</w:t>
      </w:r>
      <w:proofErr w:type="spellEnd"/>
      <w:r w:rsidRPr="00D266B6">
        <w:rPr>
          <w:rFonts w:ascii="Times New Roman" w:hAnsi="Times New Roman" w:cs="Times New Roman"/>
          <w:sz w:val="28"/>
          <w:szCs w:val="28"/>
        </w:rPr>
        <w:t>):</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w:t>
      </w:r>
    </w:p>
    <w:p w:rsidR="00D266B6" w:rsidRPr="00D266B6" w:rsidRDefault="00D266B6" w:rsidP="00D266B6">
      <w:pPr>
        <w:rPr>
          <w:rFonts w:ascii="Times New Roman" w:hAnsi="Times New Roman" w:cs="Times New Roman"/>
          <w:sz w:val="28"/>
          <w:szCs w:val="28"/>
        </w:rPr>
      </w:pPr>
      <w:proofErr w:type="gramStart"/>
      <w:r w:rsidRPr="00D266B6">
        <w:rPr>
          <w:rFonts w:ascii="Times New Roman" w:hAnsi="Times New Roman" w:cs="Times New Roman"/>
          <w:sz w:val="28"/>
          <w:szCs w:val="28"/>
        </w:rPr>
        <w:t>п</w:t>
      </w:r>
      <w:proofErr w:type="gramEnd"/>
      <w:r w:rsidRPr="00D266B6">
        <w:rPr>
          <w:rFonts w:ascii="Times New Roman" w:hAnsi="Times New Roman" w:cs="Times New Roman"/>
          <w:sz w:val="28"/>
          <w:szCs w:val="28"/>
        </w:rPr>
        <w:t>/п</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Расположение жилища на угловых участках здания</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К </w:t>
      </w:r>
      <w:proofErr w:type="spellStart"/>
      <w:r w:rsidRPr="00D266B6">
        <w:rPr>
          <w:rFonts w:ascii="Times New Roman" w:hAnsi="Times New Roman" w:cs="Times New Roman"/>
          <w:sz w:val="28"/>
          <w:szCs w:val="28"/>
        </w:rPr>
        <w:t>угл</w:t>
      </w:r>
      <w:proofErr w:type="spellEnd"/>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2</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Угловая</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0,95</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2.</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roofErr w:type="spellStart"/>
      <w:r w:rsidRPr="00D266B6">
        <w:rPr>
          <w:rFonts w:ascii="Times New Roman" w:hAnsi="Times New Roman" w:cs="Times New Roman"/>
          <w:sz w:val="28"/>
          <w:szCs w:val="28"/>
        </w:rPr>
        <w:t>Неугловая</w:t>
      </w:r>
      <w:proofErr w:type="spellEnd"/>
      <w:r w:rsidRPr="00D266B6">
        <w:rPr>
          <w:rFonts w:ascii="Times New Roman" w:hAnsi="Times New Roman" w:cs="Times New Roman"/>
          <w:sz w:val="28"/>
          <w:szCs w:val="28"/>
        </w:rPr>
        <w:t xml:space="preserve"> или индивидуальный жилой дом</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lastRenderedPageBreak/>
        <w:t>1,0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В зависимости от материала стен применяются следующие поправочные коэффициенты (К мат. </w:t>
      </w:r>
      <w:proofErr w:type="spellStart"/>
      <w:proofErr w:type="gramStart"/>
      <w:r w:rsidRPr="00D266B6">
        <w:rPr>
          <w:rFonts w:ascii="Times New Roman" w:hAnsi="Times New Roman" w:cs="Times New Roman"/>
          <w:sz w:val="28"/>
          <w:szCs w:val="28"/>
        </w:rPr>
        <w:t>ст</w:t>
      </w:r>
      <w:proofErr w:type="spellEnd"/>
      <w:proofErr w:type="gramEnd"/>
      <w:r w:rsidRPr="00D266B6">
        <w:rPr>
          <w:rFonts w:ascii="Times New Roman" w:hAnsi="Times New Roman" w:cs="Times New Roman"/>
          <w:sz w:val="28"/>
          <w:szCs w:val="28"/>
        </w:rPr>
        <w:t>):</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w:t>
      </w:r>
    </w:p>
    <w:p w:rsidR="00D266B6" w:rsidRPr="00D266B6" w:rsidRDefault="00D266B6" w:rsidP="00D266B6">
      <w:pPr>
        <w:rPr>
          <w:rFonts w:ascii="Times New Roman" w:hAnsi="Times New Roman" w:cs="Times New Roman"/>
          <w:sz w:val="28"/>
          <w:szCs w:val="28"/>
        </w:rPr>
      </w:pPr>
      <w:proofErr w:type="gramStart"/>
      <w:r w:rsidRPr="00D266B6">
        <w:rPr>
          <w:rFonts w:ascii="Times New Roman" w:hAnsi="Times New Roman" w:cs="Times New Roman"/>
          <w:sz w:val="28"/>
          <w:szCs w:val="28"/>
        </w:rPr>
        <w:t>п</w:t>
      </w:r>
      <w:proofErr w:type="gramEnd"/>
      <w:r w:rsidRPr="00D266B6">
        <w:rPr>
          <w:rFonts w:ascii="Times New Roman" w:hAnsi="Times New Roman" w:cs="Times New Roman"/>
          <w:sz w:val="28"/>
          <w:szCs w:val="28"/>
        </w:rPr>
        <w:t>/п</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Материал стен</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Коэффициент</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2</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Из кирпича</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1,1</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2.</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roofErr w:type="gramStart"/>
      <w:r w:rsidRPr="00D266B6">
        <w:rPr>
          <w:rFonts w:ascii="Times New Roman" w:hAnsi="Times New Roman" w:cs="Times New Roman"/>
          <w:sz w:val="28"/>
          <w:szCs w:val="28"/>
        </w:rPr>
        <w:lastRenderedPageBreak/>
        <w:t>Сборный</w:t>
      </w:r>
      <w:proofErr w:type="gramEnd"/>
      <w:r w:rsidRPr="00D266B6">
        <w:rPr>
          <w:rFonts w:ascii="Times New Roman" w:hAnsi="Times New Roman" w:cs="Times New Roman"/>
          <w:sz w:val="28"/>
          <w:szCs w:val="28"/>
        </w:rPr>
        <w:t xml:space="preserve"> из керамзитобетонных блоков</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roofErr w:type="gramStart"/>
      <w:r w:rsidRPr="00D266B6">
        <w:rPr>
          <w:rFonts w:ascii="Times New Roman" w:hAnsi="Times New Roman" w:cs="Times New Roman"/>
          <w:sz w:val="28"/>
          <w:szCs w:val="28"/>
        </w:rPr>
        <w:t>Сборный</w:t>
      </w:r>
      <w:proofErr w:type="gramEnd"/>
      <w:r w:rsidRPr="00D266B6">
        <w:rPr>
          <w:rFonts w:ascii="Times New Roman" w:hAnsi="Times New Roman" w:cs="Times New Roman"/>
          <w:sz w:val="28"/>
          <w:szCs w:val="28"/>
        </w:rPr>
        <w:t xml:space="preserve"> из керамзитобетонных блоков, облицованный</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кирпичом</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1,05</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4.</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Железобетонные панели</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5.</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Из железобетонных панелей, облицованных кирпичом</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1,05</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6.</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roofErr w:type="spellStart"/>
      <w:r w:rsidRPr="00D266B6">
        <w:rPr>
          <w:rFonts w:ascii="Times New Roman" w:hAnsi="Times New Roman" w:cs="Times New Roman"/>
          <w:sz w:val="28"/>
          <w:szCs w:val="28"/>
        </w:rPr>
        <w:lastRenderedPageBreak/>
        <w:t>Саманно</w:t>
      </w:r>
      <w:proofErr w:type="spellEnd"/>
      <w:r w:rsidRPr="00D266B6">
        <w:rPr>
          <w:rFonts w:ascii="Times New Roman" w:hAnsi="Times New Roman" w:cs="Times New Roman"/>
          <w:sz w:val="28"/>
          <w:szCs w:val="28"/>
        </w:rPr>
        <w:t>-глинобитные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0,5</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7.</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roofErr w:type="gramStart"/>
      <w:r w:rsidRPr="00D266B6">
        <w:rPr>
          <w:rFonts w:ascii="Times New Roman" w:hAnsi="Times New Roman" w:cs="Times New Roman"/>
          <w:sz w:val="28"/>
          <w:szCs w:val="28"/>
        </w:rPr>
        <w:t>Саманные</w:t>
      </w:r>
      <w:proofErr w:type="gramEnd"/>
      <w:r w:rsidRPr="00D266B6">
        <w:rPr>
          <w:rFonts w:ascii="Times New Roman" w:hAnsi="Times New Roman" w:cs="Times New Roman"/>
          <w:sz w:val="28"/>
          <w:szCs w:val="28"/>
        </w:rPr>
        <w:t>, облицованные снаружи в 0,5 кирпича</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0,6</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8.</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Монолитные шлакобетонные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0,7</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9.</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Из железобетонных блоков</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Сборно-щитовые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0,6</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11.</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roofErr w:type="gramStart"/>
      <w:r w:rsidRPr="00D266B6">
        <w:rPr>
          <w:rFonts w:ascii="Times New Roman" w:hAnsi="Times New Roman" w:cs="Times New Roman"/>
          <w:sz w:val="28"/>
          <w:szCs w:val="28"/>
        </w:rPr>
        <w:t>Сборно-щитовые</w:t>
      </w:r>
      <w:proofErr w:type="gramEnd"/>
      <w:r w:rsidRPr="00D266B6">
        <w:rPr>
          <w:rFonts w:ascii="Times New Roman" w:hAnsi="Times New Roman" w:cs="Times New Roman"/>
          <w:sz w:val="28"/>
          <w:szCs w:val="28"/>
        </w:rPr>
        <w:t>, облицованные в 0,5 кирпича</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0,75</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12.</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Деревянные рубленные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0,85</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13.</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Шпальные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0,75</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14.</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roofErr w:type="gramStart"/>
      <w:r w:rsidRPr="00D266B6">
        <w:rPr>
          <w:rFonts w:ascii="Times New Roman" w:hAnsi="Times New Roman" w:cs="Times New Roman"/>
          <w:sz w:val="28"/>
          <w:szCs w:val="28"/>
        </w:rPr>
        <w:t>Шпальные</w:t>
      </w:r>
      <w:proofErr w:type="gramEnd"/>
      <w:r w:rsidRPr="00D266B6">
        <w:rPr>
          <w:rFonts w:ascii="Times New Roman" w:hAnsi="Times New Roman" w:cs="Times New Roman"/>
          <w:sz w:val="28"/>
          <w:szCs w:val="28"/>
        </w:rPr>
        <w:t>, облицованные кирпичом</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lastRenderedPageBreak/>
        <w:t>0,95</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15.</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Каркасно-камышитовые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0,6</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16.</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Прочие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При обеспечении жилища, дачной постройки всеми соответствующими инженерными системами и техническими устройствами поправочный коэффициент благоустройства (К благ) принимается </w:t>
      </w:r>
      <w:proofErr w:type="gramStart"/>
      <w:r w:rsidRPr="00D266B6">
        <w:rPr>
          <w:rFonts w:ascii="Times New Roman" w:hAnsi="Times New Roman" w:cs="Times New Roman"/>
          <w:sz w:val="28"/>
          <w:szCs w:val="28"/>
        </w:rPr>
        <w:t>равным</w:t>
      </w:r>
      <w:proofErr w:type="gramEnd"/>
      <w:r w:rsidRPr="00D266B6">
        <w:rPr>
          <w:rFonts w:ascii="Times New Roman" w:hAnsi="Times New Roman" w:cs="Times New Roman"/>
          <w:sz w:val="28"/>
          <w:szCs w:val="28"/>
        </w:rPr>
        <w:t xml:space="preserve"> 1.</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В случае отсутствия инженерных систем и технических устройств, создающих нормативные либо комфортные условия проживания (быта), пребывания людей (водопровод, канализация, другие виды благоустройства), </w:t>
      </w:r>
      <w:proofErr w:type="gramStart"/>
      <w:r w:rsidRPr="00D266B6">
        <w:rPr>
          <w:rFonts w:ascii="Times New Roman" w:hAnsi="Times New Roman" w:cs="Times New Roman"/>
          <w:sz w:val="28"/>
          <w:szCs w:val="28"/>
        </w:rPr>
        <w:t>К</w:t>
      </w:r>
      <w:proofErr w:type="gramEnd"/>
      <w:r w:rsidRPr="00D266B6">
        <w:rPr>
          <w:rFonts w:ascii="Times New Roman" w:hAnsi="Times New Roman" w:cs="Times New Roman"/>
          <w:sz w:val="28"/>
          <w:szCs w:val="28"/>
        </w:rPr>
        <w:t xml:space="preserve"> благ принимается равным 0,8.</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В зависимости от вида отопления применяются следующие поправочные коэффициенты отопления (К </w:t>
      </w:r>
      <w:proofErr w:type="spellStart"/>
      <w:r w:rsidRPr="00D266B6">
        <w:rPr>
          <w:rFonts w:ascii="Times New Roman" w:hAnsi="Times New Roman" w:cs="Times New Roman"/>
          <w:sz w:val="28"/>
          <w:szCs w:val="28"/>
        </w:rPr>
        <w:t>отопл</w:t>
      </w:r>
      <w:proofErr w:type="spellEnd"/>
      <w:r w:rsidRPr="00D266B6">
        <w:rPr>
          <w:rFonts w:ascii="Times New Roman" w:hAnsi="Times New Roman" w:cs="Times New Roman"/>
          <w:sz w:val="28"/>
          <w:szCs w:val="28"/>
        </w:rPr>
        <w:t>):</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w:t>
      </w:r>
    </w:p>
    <w:p w:rsidR="00D266B6" w:rsidRPr="00D266B6" w:rsidRDefault="00D266B6" w:rsidP="00D266B6">
      <w:pPr>
        <w:rPr>
          <w:rFonts w:ascii="Times New Roman" w:hAnsi="Times New Roman" w:cs="Times New Roman"/>
          <w:sz w:val="28"/>
          <w:szCs w:val="28"/>
        </w:rPr>
      </w:pPr>
      <w:proofErr w:type="gramStart"/>
      <w:r w:rsidRPr="00D266B6">
        <w:rPr>
          <w:rFonts w:ascii="Times New Roman" w:hAnsi="Times New Roman" w:cs="Times New Roman"/>
          <w:sz w:val="28"/>
          <w:szCs w:val="28"/>
        </w:rPr>
        <w:t>п</w:t>
      </w:r>
      <w:proofErr w:type="gramEnd"/>
      <w:r w:rsidRPr="00D266B6">
        <w:rPr>
          <w:rFonts w:ascii="Times New Roman" w:hAnsi="Times New Roman" w:cs="Times New Roman"/>
          <w:sz w:val="28"/>
          <w:szCs w:val="28"/>
        </w:rPr>
        <w:t>/п</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Вид отопления</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К </w:t>
      </w:r>
      <w:proofErr w:type="spellStart"/>
      <w:r w:rsidRPr="00D266B6">
        <w:rPr>
          <w:rFonts w:ascii="Times New Roman" w:hAnsi="Times New Roman" w:cs="Times New Roman"/>
          <w:sz w:val="28"/>
          <w:szCs w:val="28"/>
        </w:rPr>
        <w:t>отопл</w:t>
      </w:r>
      <w:proofErr w:type="spellEnd"/>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2</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Центральное отопление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2.</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Местное отопление на газе или мазуте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0,98</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Местное водяное отопление на твердом топливе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lastRenderedPageBreak/>
        <w:t>0,95</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4.</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Печное отопление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0,9</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6. </w:t>
      </w:r>
      <w:proofErr w:type="gramStart"/>
      <w:r w:rsidRPr="00D266B6">
        <w:rPr>
          <w:rFonts w:ascii="Times New Roman" w:hAnsi="Times New Roman" w:cs="Times New Roman"/>
          <w:sz w:val="28"/>
          <w:szCs w:val="28"/>
        </w:rPr>
        <w:t>Коэффициент зонирования (К зон), учитывающий месторасположение объекта налогообложения в населенном пункте, устанавливается уполномоченным государственным органом в сфере регистрации прав на недвижимое имущество по согласованию с местным исполнительным органом в соответствии с методикой расчета коэффициента зонирования.</w:t>
      </w:r>
      <w:proofErr w:type="gramEnd"/>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Методика расчета коэффициента зонирования утверждается уполномоченным государственным органом в сфере регистрации прав на недвижимое имущество.</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7. Коэффициент изменения месячного расчетного показателя (К изм. </w:t>
      </w:r>
      <w:proofErr w:type="spellStart"/>
      <w:r w:rsidRPr="00D266B6">
        <w:rPr>
          <w:rFonts w:ascii="Times New Roman" w:hAnsi="Times New Roman" w:cs="Times New Roman"/>
          <w:sz w:val="28"/>
          <w:szCs w:val="28"/>
        </w:rPr>
        <w:t>мрп</w:t>
      </w:r>
      <w:proofErr w:type="spellEnd"/>
      <w:r w:rsidRPr="00D266B6">
        <w:rPr>
          <w:rFonts w:ascii="Times New Roman" w:hAnsi="Times New Roman" w:cs="Times New Roman"/>
          <w:sz w:val="28"/>
          <w:szCs w:val="28"/>
        </w:rPr>
        <w:t>) определяется по формуле: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К изм. </w:t>
      </w:r>
      <w:proofErr w:type="spellStart"/>
      <w:r w:rsidRPr="00D266B6">
        <w:rPr>
          <w:rFonts w:ascii="Times New Roman" w:hAnsi="Times New Roman" w:cs="Times New Roman"/>
          <w:sz w:val="28"/>
          <w:szCs w:val="28"/>
        </w:rPr>
        <w:t>мрп</w:t>
      </w:r>
      <w:proofErr w:type="spellEnd"/>
      <w:r w:rsidRPr="00D266B6">
        <w:rPr>
          <w:rFonts w:ascii="Times New Roman" w:hAnsi="Times New Roman" w:cs="Times New Roman"/>
          <w:sz w:val="28"/>
          <w:szCs w:val="28"/>
        </w:rPr>
        <w:t xml:space="preserve"> = </w:t>
      </w:r>
      <w:proofErr w:type="spellStart"/>
      <w:r w:rsidRPr="00D266B6">
        <w:rPr>
          <w:rFonts w:ascii="Times New Roman" w:hAnsi="Times New Roman" w:cs="Times New Roman"/>
          <w:sz w:val="28"/>
          <w:szCs w:val="28"/>
        </w:rPr>
        <w:t>мрп</w:t>
      </w:r>
      <w:proofErr w:type="spellEnd"/>
      <w:r w:rsidRPr="00D266B6">
        <w:rPr>
          <w:rFonts w:ascii="Times New Roman" w:hAnsi="Times New Roman" w:cs="Times New Roman"/>
          <w:sz w:val="28"/>
          <w:szCs w:val="28"/>
        </w:rPr>
        <w:t xml:space="preserve"> тек</w:t>
      </w:r>
      <w:proofErr w:type="gramStart"/>
      <w:r w:rsidRPr="00D266B6">
        <w:rPr>
          <w:rFonts w:ascii="Times New Roman" w:hAnsi="Times New Roman" w:cs="Times New Roman"/>
          <w:sz w:val="28"/>
          <w:szCs w:val="28"/>
        </w:rPr>
        <w:t>.</w:t>
      </w:r>
      <w:proofErr w:type="gramEnd"/>
      <w:r w:rsidRPr="00D266B6">
        <w:rPr>
          <w:rFonts w:ascii="Times New Roman" w:hAnsi="Times New Roman" w:cs="Times New Roman"/>
          <w:sz w:val="28"/>
          <w:szCs w:val="28"/>
        </w:rPr>
        <w:t xml:space="preserve"> </w:t>
      </w:r>
      <w:proofErr w:type="gramStart"/>
      <w:r w:rsidRPr="00D266B6">
        <w:rPr>
          <w:rFonts w:ascii="Times New Roman" w:hAnsi="Times New Roman" w:cs="Times New Roman"/>
          <w:sz w:val="28"/>
          <w:szCs w:val="28"/>
        </w:rPr>
        <w:t>г</w:t>
      </w:r>
      <w:proofErr w:type="gramEnd"/>
      <w:r w:rsidRPr="00D266B6">
        <w:rPr>
          <w:rFonts w:ascii="Times New Roman" w:hAnsi="Times New Roman" w:cs="Times New Roman"/>
          <w:sz w:val="28"/>
          <w:szCs w:val="28"/>
        </w:rPr>
        <w:t>./</w:t>
      </w:r>
      <w:proofErr w:type="spellStart"/>
      <w:r w:rsidRPr="00D266B6">
        <w:rPr>
          <w:rFonts w:ascii="Times New Roman" w:hAnsi="Times New Roman" w:cs="Times New Roman"/>
          <w:sz w:val="28"/>
          <w:szCs w:val="28"/>
        </w:rPr>
        <w:t>мрп</w:t>
      </w:r>
      <w:proofErr w:type="spellEnd"/>
      <w:r w:rsidRPr="00D266B6">
        <w:rPr>
          <w:rFonts w:ascii="Times New Roman" w:hAnsi="Times New Roman" w:cs="Times New Roman"/>
          <w:sz w:val="28"/>
          <w:szCs w:val="28"/>
        </w:rPr>
        <w:t xml:space="preserve"> </w:t>
      </w:r>
      <w:proofErr w:type="spellStart"/>
      <w:r w:rsidRPr="00D266B6">
        <w:rPr>
          <w:rFonts w:ascii="Times New Roman" w:hAnsi="Times New Roman" w:cs="Times New Roman"/>
          <w:sz w:val="28"/>
          <w:szCs w:val="28"/>
        </w:rPr>
        <w:t>предыд</w:t>
      </w:r>
      <w:proofErr w:type="spellEnd"/>
      <w:r w:rsidRPr="00D266B6">
        <w:rPr>
          <w:rFonts w:ascii="Times New Roman" w:hAnsi="Times New Roman" w:cs="Times New Roman"/>
          <w:sz w:val="28"/>
          <w:szCs w:val="28"/>
        </w:rPr>
        <w:t>. г., где: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w:t>
      </w:r>
      <w:proofErr w:type="spellStart"/>
      <w:r w:rsidRPr="00D266B6">
        <w:rPr>
          <w:rFonts w:ascii="Times New Roman" w:hAnsi="Times New Roman" w:cs="Times New Roman"/>
          <w:sz w:val="28"/>
          <w:szCs w:val="28"/>
        </w:rPr>
        <w:t>мрп</w:t>
      </w:r>
      <w:proofErr w:type="spellEnd"/>
      <w:r w:rsidRPr="00D266B6">
        <w:rPr>
          <w:rFonts w:ascii="Times New Roman" w:hAnsi="Times New Roman" w:cs="Times New Roman"/>
          <w:sz w:val="28"/>
          <w:szCs w:val="28"/>
        </w:rPr>
        <w:t xml:space="preserve"> тек</w:t>
      </w:r>
      <w:proofErr w:type="gramStart"/>
      <w:r w:rsidRPr="00D266B6">
        <w:rPr>
          <w:rFonts w:ascii="Times New Roman" w:hAnsi="Times New Roman" w:cs="Times New Roman"/>
          <w:sz w:val="28"/>
          <w:szCs w:val="28"/>
        </w:rPr>
        <w:t>.</w:t>
      </w:r>
      <w:proofErr w:type="gramEnd"/>
      <w:r w:rsidRPr="00D266B6">
        <w:rPr>
          <w:rFonts w:ascii="Times New Roman" w:hAnsi="Times New Roman" w:cs="Times New Roman"/>
          <w:sz w:val="28"/>
          <w:szCs w:val="28"/>
        </w:rPr>
        <w:t xml:space="preserve"> </w:t>
      </w:r>
      <w:proofErr w:type="gramStart"/>
      <w:r w:rsidRPr="00D266B6">
        <w:rPr>
          <w:rFonts w:ascii="Times New Roman" w:hAnsi="Times New Roman" w:cs="Times New Roman"/>
          <w:sz w:val="28"/>
          <w:szCs w:val="28"/>
        </w:rPr>
        <w:t>г</w:t>
      </w:r>
      <w:proofErr w:type="gramEnd"/>
      <w:r w:rsidRPr="00D266B6">
        <w:rPr>
          <w:rFonts w:ascii="Times New Roman" w:hAnsi="Times New Roman" w:cs="Times New Roman"/>
          <w:sz w:val="28"/>
          <w:szCs w:val="28"/>
        </w:rPr>
        <w:t>. – месячный расчетный показатель, установленный законом о республиканском бюджете и действующий на 1 января соответствующего финансового года;</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w:t>
      </w:r>
      <w:proofErr w:type="spellStart"/>
      <w:r w:rsidRPr="00D266B6">
        <w:rPr>
          <w:rFonts w:ascii="Times New Roman" w:hAnsi="Times New Roman" w:cs="Times New Roman"/>
          <w:sz w:val="28"/>
          <w:szCs w:val="28"/>
        </w:rPr>
        <w:t>мрп</w:t>
      </w:r>
      <w:proofErr w:type="spellEnd"/>
      <w:r w:rsidRPr="00D266B6">
        <w:rPr>
          <w:rFonts w:ascii="Times New Roman" w:hAnsi="Times New Roman" w:cs="Times New Roman"/>
          <w:sz w:val="28"/>
          <w:szCs w:val="28"/>
        </w:rPr>
        <w:t xml:space="preserve"> </w:t>
      </w:r>
      <w:proofErr w:type="spellStart"/>
      <w:r w:rsidRPr="00D266B6">
        <w:rPr>
          <w:rFonts w:ascii="Times New Roman" w:hAnsi="Times New Roman" w:cs="Times New Roman"/>
          <w:sz w:val="28"/>
          <w:szCs w:val="28"/>
        </w:rPr>
        <w:t>предыд</w:t>
      </w:r>
      <w:proofErr w:type="spellEnd"/>
      <w:r w:rsidRPr="00D266B6">
        <w:rPr>
          <w:rFonts w:ascii="Times New Roman" w:hAnsi="Times New Roman" w:cs="Times New Roman"/>
          <w:sz w:val="28"/>
          <w:szCs w:val="28"/>
        </w:rPr>
        <w:t>. г. – месячный расчетный показатель, установленный законом о республиканском бюджете и действующий на 1 января предыдущего финансового года.</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lastRenderedPageBreak/>
        <w:t xml:space="preserve">      8. В случае, когда холодная пристройка, хозяйственная (служебная) постройка, цокольный этаж, подвал жилого дома, гараж являются частью жилища, налоговая база определяется как совокупная стоимость таких объектов налогообложения, определенная уполномоченным государственным органом в сфере регистрации прав на недвижимое имущество в соответствии с настоящей статьей.</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9. В случае, когда по нескольким объектам налогообложения плательщиком налога является одно физическое лицо, налоговая база рассчитывается отдельно по каждому объекту.</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10. Налоговой базой по объектам незавершенного строительства, по которым факт эксплуатации установлен в текущем налоговом периоде, является стоимость объектов налогообложения, определяемая налоговыми органами по состоянию на 1 января года, следующего за годом установления факта эксплуатации, в следующем порядке: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С = </w:t>
      </w:r>
      <w:proofErr w:type="spellStart"/>
      <w:proofErr w:type="gramStart"/>
      <w:r w:rsidRPr="00D266B6">
        <w:rPr>
          <w:rFonts w:ascii="Times New Roman" w:hAnsi="Times New Roman" w:cs="Times New Roman"/>
          <w:sz w:val="28"/>
          <w:szCs w:val="28"/>
        </w:rPr>
        <w:t>Сб</w:t>
      </w:r>
      <w:proofErr w:type="spellEnd"/>
      <w:proofErr w:type="gramEnd"/>
      <w:r w:rsidRPr="00D266B6">
        <w:rPr>
          <w:rFonts w:ascii="Times New Roman" w:hAnsi="Times New Roman" w:cs="Times New Roman"/>
          <w:sz w:val="28"/>
          <w:szCs w:val="28"/>
        </w:rPr>
        <w:t xml:space="preserve"> х S х 2, где: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w:t>
      </w:r>
      <w:proofErr w:type="gramStart"/>
      <w:r w:rsidRPr="00D266B6">
        <w:rPr>
          <w:rFonts w:ascii="Times New Roman" w:hAnsi="Times New Roman" w:cs="Times New Roman"/>
          <w:sz w:val="28"/>
          <w:szCs w:val="28"/>
        </w:rPr>
        <w:t>С</w:t>
      </w:r>
      <w:proofErr w:type="gramEnd"/>
      <w:r w:rsidRPr="00D266B6">
        <w:rPr>
          <w:rFonts w:ascii="Times New Roman" w:hAnsi="Times New Roman" w:cs="Times New Roman"/>
          <w:sz w:val="28"/>
          <w:szCs w:val="28"/>
        </w:rPr>
        <w:t xml:space="preserve"> – стоимость имущества для целей налогообложения,</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w:t>
      </w:r>
      <w:proofErr w:type="spellStart"/>
      <w:proofErr w:type="gramStart"/>
      <w:r w:rsidRPr="00D266B6">
        <w:rPr>
          <w:rFonts w:ascii="Times New Roman" w:hAnsi="Times New Roman" w:cs="Times New Roman"/>
          <w:sz w:val="28"/>
          <w:szCs w:val="28"/>
        </w:rPr>
        <w:t>Сб</w:t>
      </w:r>
      <w:proofErr w:type="spellEnd"/>
      <w:proofErr w:type="gramEnd"/>
      <w:r w:rsidRPr="00D266B6">
        <w:rPr>
          <w:rFonts w:ascii="Times New Roman" w:hAnsi="Times New Roman" w:cs="Times New Roman"/>
          <w:sz w:val="28"/>
          <w:szCs w:val="28"/>
        </w:rPr>
        <w:t xml:space="preserve"> – базовая стоимость одного квадратного метра, определяемая в соответствии с пунктом 2 настоящей статьи,</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S – общая площадь объекта незавершенного строительства.</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Исчисление и уплата налога в отдельных случаях</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w:t>
      </w:r>
      <w:proofErr w:type="gramStart"/>
      <w:r w:rsidRPr="00D266B6">
        <w:rPr>
          <w:rFonts w:ascii="Times New Roman" w:hAnsi="Times New Roman" w:cs="Times New Roman"/>
          <w:sz w:val="28"/>
          <w:szCs w:val="28"/>
        </w:rPr>
        <w:t>По находящимся на праве собственности зданиям (частям зданий), за исключением объектов, предусмотренных пунктом 1 статьи 396 настоящего Кодекса, и объектов, налоговая база по которым исчисляется в соответствии со статьей 406 настоящего Кодекса, физическое лицо (в том числе частный нотариус, частный судебный исполнитель, адвокат, профессиональный медиатор) исчисляет, уплачивает налог на имущество и представляет налоговую отчетность по данному налогу в порядке, установленном</w:t>
      </w:r>
      <w:proofErr w:type="gramEnd"/>
      <w:r w:rsidRPr="00D266B6">
        <w:rPr>
          <w:rFonts w:ascii="Times New Roman" w:hAnsi="Times New Roman" w:cs="Times New Roman"/>
          <w:sz w:val="28"/>
          <w:szCs w:val="28"/>
        </w:rPr>
        <w:t xml:space="preserve"> главой 57 настоящего Кодекса для индивидуальных предпринимателей, </w:t>
      </w:r>
      <w:r w:rsidRPr="00D266B6">
        <w:rPr>
          <w:rFonts w:ascii="Times New Roman" w:hAnsi="Times New Roman" w:cs="Times New Roman"/>
          <w:sz w:val="28"/>
          <w:szCs w:val="28"/>
        </w:rPr>
        <w:lastRenderedPageBreak/>
        <w:t>применяющих специальный налоговый режим на основе патента, с применением ставки, установленной пунктом 2 статьи 398 настоящего Кодекса.</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Налоговая база по таким зданиям (частям зданий) определяется в соответствии с пунктом 4 статьи 397 настоящего Кодекса.</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Налоговые ставки</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Налог на имущество физических лиц, налоговая база по которым определяется в соответствии со статьей 406настоящего Кодекса, исчисляется в зависимости от стоимости объектов налогообложения по следующим ставкам:</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2</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до 2 000 000 тенге включительно</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0,05 процента от стоимости объектов налогообложения</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2.</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свыше 2 000 000 тенге до 4 000 000 тенге включительно</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1 000 тенге + 0,08 процента с суммы, превышающей 2 000 000 тенге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свыше 4 000 000 тенге до 6 000 000 тенге включительно</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2 600 тенге + 0,1 процента с суммы, превышающей 4 000 000 тенге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4.</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свыше 6 000 000 тенге до 8 000 000 тенге включительно</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4 600 тенге + 0,15 процента с суммы, превышающей 6 000 000 тенге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5.</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свыше 8 000 000 тенге до 10 000 000 тенге включительно</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7 600 тенге + 0,2 процента с суммы, превышающей 8 000 000 тенге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6.</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lastRenderedPageBreak/>
        <w:t>свыше 10 000 000 тенге до 12 000 000 тенге включительно</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11 600 тенге + 0,25 процента с суммы, превышающей 10 000 000 тенге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7.</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свыше 12 000 000 тенге до 14 000 000 тенге включительно</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16 600 тенге + 0,3 процента с суммы, превышающей 12 000 000 тенге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8.</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свыше 14 000 000 тенге до 16 000 000 тенге включительно</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22 600 тенге + 0,35 процента с суммы, превышающей 14 000 000 тенге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9.</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свыше 16 000 000 тенге до 18 000 000 тенге включительно</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29 600 тенге + 0,4 процента с суммы, превышающей 16 000 000 тенге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10.</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свыше 18 000 000 тенге до 20 000 000 тенге включительно</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37 600 тенге + 0,45 процента с суммы, превышающей 18 000 000 тенге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11.</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свыше 20 000 000 тенге до 75 000 000 тенге включительно</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46 600 тенге + 0,5 процента с суммы, превышающей 20 000 000 тенге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12.</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свыше 75 000 000 тенге до 100 000 000 тенге включительно</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321 600 тенге + 0,6 процента с суммы, превышающей 75 000 000 тенге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13.</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свыше 100 000 000 тенге до 150 000 000 тенге включительно</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471 600 тенге + 0,65 процента с суммы, превышающей 100 000 000 тенге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14.</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свыше 150 000 000 тенге до 350 000 000 тенге включительно</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lastRenderedPageBreak/>
        <w:t>796 600 тенге + 0,7 процента с суммы, превышающей 150 000 000 тенге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15.</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свыше 350 000 000 тенге до 450 000 000 тенге включительно</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2 196 600 тенге + 0,75 процента с суммы, превышающей 350 000 000 тенге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16.</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свыше 450 000 000 тенге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2 946 600 тенге + 2 процента с суммы, превышающей 450 000 000 тенге</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Порядок исчисления и уплаты налога</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1. </w:t>
      </w:r>
      <w:proofErr w:type="gramStart"/>
      <w:r w:rsidRPr="00D266B6">
        <w:rPr>
          <w:rFonts w:ascii="Times New Roman" w:hAnsi="Times New Roman" w:cs="Times New Roman"/>
          <w:sz w:val="28"/>
          <w:szCs w:val="28"/>
        </w:rPr>
        <w:t>Исчисление налога по объектам налогообложения физических лиц производится налоговыми органами не позднее 1 августа текущего налогового периода по месту нахождения объекта налогообложения, независимо от места жительства налогоплательщика, путем применения соответствующей ставки налога к налоговой базе с учетом фактического срока владения на праве собственности или эксплуатации объекта незавершенного строительства по следующим объектам налогообложения физических лиц:</w:t>
      </w:r>
      <w:proofErr w:type="gramEnd"/>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1) объектам, права на которые были зарегистрированы до 1 января текущего налогового периода, включая объекты налогообложения, права на </w:t>
      </w:r>
      <w:r w:rsidRPr="00D266B6">
        <w:rPr>
          <w:rFonts w:ascii="Times New Roman" w:hAnsi="Times New Roman" w:cs="Times New Roman"/>
          <w:sz w:val="28"/>
          <w:szCs w:val="28"/>
        </w:rPr>
        <w:lastRenderedPageBreak/>
        <w:t>которые были впервые зарегистрированы в течение налогового периода, предшествующего текущему налоговому периоду;</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2) объектам незавершенного строительства, по которым факт эксплуатации был установлен в налоговом периоде, предшествующем текущему налоговому периоду.</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При этом исчисление налога производится за каждый налоговый период отдельно.</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2. </w:t>
      </w:r>
      <w:proofErr w:type="gramStart"/>
      <w:r w:rsidRPr="00D266B6">
        <w:rPr>
          <w:rFonts w:ascii="Times New Roman" w:hAnsi="Times New Roman" w:cs="Times New Roman"/>
          <w:sz w:val="28"/>
          <w:szCs w:val="28"/>
        </w:rPr>
        <w:t>Если в течение налогового периода объект налогообложения находится на праве собственности менее двенадцати месяцев или период эксплуатации объекта незавершенного строительства составляет менее двенадцати месяцев, налог на имущество, подлежащий уплате по таким объектам, рассчитывается путем деления суммы налога, определенной в соответствии с пунктом 1 настоящей статьи, на двенадцать и умножения на количество месяцев фактического периода нахождения объекта налогообложения на праве собственности</w:t>
      </w:r>
      <w:proofErr w:type="gramEnd"/>
      <w:r w:rsidRPr="00D266B6">
        <w:rPr>
          <w:rFonts w:ascii="Times New Roman" w:hAnsi="Times New Roman" w:cs="Times New Roman"/>
          <w:sz w:val="28"/>
          <w:szCs w:val="28"/>
        </w:rPr>
        <w:t xml:space="preserve"> или эксплуатации объекта незавершенного строительства.</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w:t>
      </w:r>
      <w:proofErr w:type="gramStart"/>
      <w:r w:rsidRPr="00D266B6">
        <w:rPr>
          <w:rFonts w:ascii="Times New Roman" w:hAnsi="Times New Roman" w:cs="Times New Roman"/>
          <w:sz w:val="28"/>
          <w:szCs w:val="28"/>
        </w:rPr>
        <w:t>При этом фактический период нахождения на праве собственности или эксплуатации объекта незавершенного строительства определяется с начала налогового периода (в случае если объект находился на праве собственности или эксплуатировался на такую дату) или с 1 числа месяца, в котором возникло право собственности на объект или был установлен факт эксплуатации объекта незавершенного строительства, до 1 числа месяца, в котором было передано право</w:t>
      </w:r>
      <w:proofErr w:type="gramEnd"/>
      <w:r w:rsidRPr="00D266B6">
        <w:rPr>
          <w:rFonts w:ascii="Times New Roman" w:hAnsi="Times New Roman" w:cs="Times New Roman"/>
          <w:sz w:val="28"/>
          <w:szCs w:val="28"/>
        </w:rPr>
        <w:t xml:space="preserve"> собственности на такие объекты или до конца налогового периода (в случае если объект находится на праве собственности или эксплуатируется на такую дату).</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3. За объект налогообложения, находящийся в общей долевой собственности нескольких физических лиц, налог исчисляется пропорционально их доле в этом имуществе. </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4. В случае, когда по нескольким объектам налогообложения плательщиком налога является одно физическое лицо, исчисление налога производится по каждому объекту налогообложения отдельно. </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5. При уничтожении, разрушении, сносе объекта налогообложения перерасчет суммы налога производится при наличии документов, выдаваемых уполномоченным государственным органом, подтверждающих факт уничтожения, разрушения, сноса.</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lastRenderedPageBreak/>
        <w:t xml:space="preserve">      6. </w:t>
      </w:r>
      <w:proofErr w:type="gramStart"/>
      <w:r w:rsidRPr="00D266B6">
        <w:rPr>
          <w:rFonts w:ascii="Times New Roman" w:hAnsi="Times New Roman" w:cs="Times New Roman"/>
          <w:sz w:val="28"/>
          <w:szCs w:val="28"/>
        </w:rPr>
        <w:t>При возникновении у налогоплательщика в течение налогового периода права на освобождение от уплаты</w:t>
      </w:r>
      <w:proofErr w:type="gramEnd"/>
      <w:r w:rsidRPr="00D266B6">
        <w:rPr>
          <w:rFonts w:ascii="Times New Roman" w:hAnsi="Times New Roman" w:cs="Times New Roman"/>
          <w:sz w:val="28"/>
          <w:szCs w:val="28"/>
        </w:rPr>
        <w:t xml:space="preserve"> налога перерасчет суммы налога производится с первого числа месяца, в котором возникло это право. </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7. Уплата налога производится в бюджет по месту нахождения объектов обложения не позднее 1 октября текущего налогового периода по следующим объектам налогообложения физических лиц:</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w:t>
      </w:r>
      <w:proofErr w:type="gramStart"/>
      <w:r w:rsidRPr="00D266B6">
        <w:rPr>
          <w:rFonts w:ascii="Times New Roman" w:hAnsi="Times New Roman" w:cs="Times New Roman"/>
          <w:sz w:val="28"/>
          <w:szCs w:val="28"/>
        </w:rPr>
        <w:t>1) объектам, права на которые были зарегистрированы до 1 января текущего налогового периода, включая объекты налогообложения, права на которые были впервые зарегистрированы в течение налогового периода, предшествующего текущему налоговому периоду;</w:t>
      </w:r>
      <w:proofErr w:type="gramEnd"/>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2) объектам незавершенного строительства, по которым факт эксплуатации был установлен в налоговом периоде, предшествующем текущему налоговому периоду.</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8. Сумма налога, подлежащая уплате за фактический период владения объектом налогообложения лицом, передающим права собственности, должна быть внесена в бюджет </w:t>
      </w:r>
      <w:proofErr w:type="gramStart"/>
      <w:r w:rsidRPr="00D266B6">
        <w:rPr>
          <w:rFonts w:ascii="Times New Roman" w:hAnsi="Times New Roman" w:cs="Times New Roman"/>
          <w:sz w:val="28"/>
          <w:szCs w:val="28"/>
        </w:rPr>
        <w:t>до</w:t>
      </w:r>
      <w:proofErr w:type="gramEnd"/>
      <w:r w:rsidRPr="00D266B6">
        <w:rPr>
          <w:rFonts w:ascii="Times New Roman" w:hAnsi="Times New Roman" w:cs="Times New Roman"/>
          <w:sz w:val="28"/>
          <w:szCs w:val="28"/>
        </w:rPr>
        <w:t xml:space="preserve"> или </w:t>
      </w:r>
      <w:proofErr w:type="gramStart"/>
      <w:r w:rsidRPr="00D266B6">
        <w:rPr>
          <w:rFonts w:ascii="Times New Roman" w:hAnsi="Times New Roman" w:cs="Times New Roman"/>
          <w:sz w:val="28"/>
          <w:szCs w:val="28"/>
        </w:rPr>
        <w:t>в</w:t>
      </w:r>
      <w:proofErr w:type="gramEnd"/>
      <w:r w:rsidRPr="00D266B6">
        <w:rPr>
          <w:rFonts w:ascii="Times New Roman" w:hAnsi="Times New Roman" w:cs="Times New Roman"/>
          <w:sz w:val="28"/>
          <w:szCs w:val="28"/>
        </w:rPr>
        <w:t xml:space="preserve"> момент государственной регистрации прав собственности.</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Годовая сумма налога может быть внесена в бюджет одной из сторон (по согласованию) при государственной регистрации прав собственности на объект налогообложения. В последующем указанные суммы налога вторично не уплачиваются.</w:t>
      </w: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9. В случае, когда на момент государственной регистрации (за исключением первоначальной регистрации) прав на недвижимое имущество стоимость объектов налогообложения уполномоченным государственным органом не определена, налог уплачивается исходя из суммы налога, исчисленного в предыдущем налоговом периоде. </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Статья 410. Налоговый период</w:t>
      </w:r>
    </w:p>
    <w:p w:rsidR="00D266B6" w:rsidRPr="00D266B6" w:rsidRDefault="00D266B6" w:rsidP="00D266B6">
      <w:pPr>
        <w:rPr>
          <w:rFonts w:ascii="Times New Roman" w:hAnsi="Times New Roman" w:cs="Times New Roman"/>
          <w:sz w:val="28"/>
          <w:szCs w:val="28"/>
        </w:rPr>
      </w:pPr>
    </w:p>
    <w:p w:rsidR="00D266B6"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1. Налоговый период для исчисления и уплаты налога на имущество физических лиц определяется согласно статье 148 настоящего Кодекса. </w:t>
      </w:r>
    </w:p>
    <w:p w:rsidR="00613869" w:rsidRPr="00D266B6" w:rsidRDefault="00D266B6" w:rsidP="00D266B6">
      <w:pPr>
        <w:rPr>
          <w:rFonts w:ascii="Times New Roman" w:hAnsi="Times New Roman" w:cs="Times New Roman"/>
          <w:sz w:val="28"/>
          <w:szCs w:val="28"/>
        </w:rPr>
      </w:pPr>
      <w:r w:rsidRPr="00D266B6">
        <w:rPr>
          <w:rFonts w:ascii="Times New Roman" w:hAnsi="Times New Roman" w:cs="Times New Roman"/>
          <w:sz w:val="28"/>
          <w:szCs w:val="28"/>
        </w:rPr>
        <w:t xml:space="preserve">      2. При уничтожении, разрушении, сносе объектов налогообложения физических лиц в расчет налогового периода включается месяц, в котором </w:t>
      </w:r>
      <w:r w:rsidRPr="00D266B6">
        <w:rPr>
          <w:rFonts w:ascii="Times New Roman" w:hAnsi="Times New Roman" w:cs="Times New Roman"/>
          <w:sz w:val="28"/>
          <w:szCs w:val="28"/>
        </w:rPr>
        <w:lastRenderedPageBreak/>
        <w:t>произошел факт уничтожения, разрушения, сноса объектов налогообложения.</w:t>
      </w:r>
    </w:p>
    <w:sectPr w:rsidR="00613869" w:rsidRPr="00D26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11"/>
    <w:rsid w:val="00176911"/>
    <w:rsid w:val="00613869"/>
    <w:rsid w:val="00D26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3274</Words>
  <Characters>18665</Characters>
  <Application>Microsoft Office Word</Application>
  <DocSecurity>0</DocSecurity>
  <Lines>155</Lines>
  <Paragraphs>43</Paragraphs>
  <ScaleCrop>false</ScaleCrop>
  <Company/>
  <LinksUpToDate>false</LinksUpToDate>
  <CharactersWithSpaces>21896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Бекбердиев Темирлан Тауекелович</dc:creator>
  <cp:keywords/>
  <dc:description/>
  <cp:lastModifiedBy>Бекбердиев Темирлан Тауекелович</cp:lastModifiedBy>
  <cp:revision>2</cp:revision>
  <dcterms:created xsi:type="dcterms:W3CDTF">2016-02-17T04:02:00Z</dcterms:created>
  <dcterms:modified xsi:type="dcterms:W3CDTF">2016-02-17T04:02:00Z</dcterms:modified>
</cp:coreProperties>
</file>