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A0" w:rsidRPr="00FA2DA0" w:rsidRDefault="00FA2DA0" w:rsidP="00FA2DA0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Тарифтік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емес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реттеу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шаралары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Тыйым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салулар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шектеулер</w:t>
      </w:r>
      <w:proofErr w:type="spellEnd"/>
      <w:r w:rsidRPr="00FA2DA0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.</w:t>
      </w:r>
    </w:p>
    <w:p w:rsidR="00FA2DA0" w:rsidRPr="00FA2DA0" w:rsidRDefault="00FA2DA0" w:rsidP="00FA2DA0">
      <w:pPr>
        <w:spacing w:before="167" w:after="167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22222"/>
          <w:sz w:val="28"/>
          <w:szCs w:val="28"/>
        </w:rPr>
      </w:pPr>
    </w:p>
    <w:p w:rsidR="00FA2DA0" w:rsidRPr="00FA2DA0" w:rsidRDefault="00FA2DA0" w:rsidP="00FA2DA0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proofErr w:type="gram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Тарифтік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емес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реттеу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шаралары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– Қазақстан Республикасының халықаралық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шарттарында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, Комиссияның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шешімдерінде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және Қазақстан Республикасының халықаралық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шарттарына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сәйкес қабылданған Қазақстан Республикасының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нормативтік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құқықтық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актілерінде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белгіленген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сандық және экономикалық сипаттағы өзге де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тыйым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салу мен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шектеулерді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енгізу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жолымен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жүзеге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асырылатын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тауарлармен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сыртқы</w:t>
      </w:r>
      <w:proofErr w:type="gram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сауданы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реттеу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шараларының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кешені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FA2DA0" w:rsidRPr="00FA2DA0" w:rsidRDefault="00FA2DA0" w:rsidP="00FA2DA0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Кеден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одағының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кедендік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шекарасы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арқылы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тауарларды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өткізу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тыйым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салулар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мен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шектеулерді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қ</w:t>
      </w:r>
      <w:proofErr w:type="gram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атаң са</w:t>
      </w:r>
      <w:proofErr w:type="gram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қтау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жолымен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жүргізіледі.</w:t>
      </w:r>
    </w:p>
    <w:p w:rsidR="00FA2DA0" w:rsidRPr="00FA2DA0" w:rsidRDefault="00FA2DA0" w:rsidP="00FA2DA0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Осыған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байланысты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, Қазақстан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Республикасы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Инвестициялар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және даму министрінің м.а.  2015 жылғы 9 қаңтардағы №4 бұйрығымен «Қазақстан Республикасының аумағынан қара металдардың қалдықтары мен сынықтарын әкетуге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алты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ай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мерзімге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тыйым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салынды</w:t>
      </w:r>
      <w:proofErr w:type="spellEnd"/>
    </w:p>
    <w:p w:rsidR="00FA2DA0" w:rsidRPr="00FA2DA0" w:rsidRDefault="00FA2DA0" w:rsidP="00FA2DA0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Сонымен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қатар, Қазақстан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Республикасы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Инвестициялар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және даму Министрлігінің 2015 жылғы 9 қаңтардағы №5 бұйрығымен «Қазақстан Республикасының аумағынан өңделмеген бағалы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металдарды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, бағалы металдардың сынықтары мен қалдықтарын әкетуге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алты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ай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мерзімге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тыйым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салынды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FA2DA0" w:rsidRPr="00FA2DA0" w:rsidRDefault="00FA2DA0" w:rsidP="00FA2DA0">
      <w:pPr>
        <w:spacing w:before="100" w:beforeAutospacing="1" w:after="100" w:afterAutospacing="1" w:line="328" w:lineRule="atLeast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FA2DA0">
        <w:rPr>
          <w:rFonts w:ascii="Arial" w:eastAsia="Times New Roman" w:hAnsi="Arial" w:cs="Arial"/>
          <w:color w:val="222222"/>
          <w:sz w:val="23"/>
          <w:szCs w:val="23"/>
        </w:rPr>
        <w:t>Аталғ</w:t>
      </w:r>
      <w:proofErr w:type="gram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ан б</w:t>
      </w:r>
      <w:proofErr w:type="gram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ұйрықтар, 2015 жылдың 1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наурызынан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бастап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 xml:space="preserve"> қолданысқа </w:t>
      </w:r>
      <w:proofErr w:type="spellStart"/>
      <w:r w:rsidRPr="00FA2DA0">
        <w:rPr>
          <w:rFonts w:ascii="Arial" w:eastAsia="Times New Roman" w:hAnsi="Arial" w:cs="Arial"/>
          <w:color w:val="222222"/>
          <w:sz w:val="23"/>
          <w:szCs w:val="23"/>
        </w:rPr>
        <w:t>енгізілген</w:t>
      </w:r>
      <w:proofErr w:type="spellEnd"/>
      <w:r w:rsidRPr="00FA2DA0">
        <w:rPr>
          <w:rFonts w:ascii="Arial" w:eastAsia="Times New Roman" w:hAnsi="Arial" w:cs="Arial"/>
          <w:color w:val="222222"/>
          <w:sz w:val="23"/>
          <w:szCs w:val="23"/>
        </w:rPr>
        <w:t>.</w:t>
      </w:r>
    </w:p>
    <w:p w:rsidR="005C4A6C" w:rsidRDefault="005C4A6C"/>
    <w:sectPr w:rsidR="005C4A6C" w:rsidSect="002F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DA0"/>
    <w:rsid w:val="002F54C5"/>
    <w:rsid w:val="005C4A6C"/>
    <w:rsid w:val="00B40641"/>
    <w:rsid w:val="00F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C5"/>
  </w:style>
  <w:style w:type="paragraph" w:styleId="3">
    <w:name w:val="heading 3"/>
    <w:basedOn w:val="a"/>
    <w:link w:val="30"/>
    <w:uiPriority w:val="9"/>
    <w:qFormat/>
    <w:rsid w:val="00FA2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2DA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FA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НД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temirlan</dc:creator>
  <cp:keywords/>
  <dc:description/>
  <cp:lastModifiedBy>temirlan</cp:lastModifiedBy>
  <cp:revision>5</cp:revision>
  <dcterms:created xsi:type="dcterms:W3CDTF">2015-11-11T05:09:00Z</dcterms:created>
  <dcterms:modified xsi:type="dcterms:W3CDTF">2015-11-11T05:11:00Z</dcterms:modified>
</cp:coreProperties>
</file>