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C7" w:rsidRDefault="00B319C7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5603C3" w:rsidRDefault="005603C3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5603C3" w:rsidRDefault="005603C3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5603C3" w:rsidRDefault="005603C3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p w:rsidR="005603C3" w:rsidRDefault="005603C3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Список кандидатов, получивших положительное </w:t>
      </w:r>
      <w:r w:rsidR="0030689C">
        <w:rPr>
          <w:b/>
          <w:sz w:val="28"/>
          <w:szCs w:val="28"/>
          <w:lang w:val="kk-KZ"/>
        </w:rPr>
        <w:t>заключение</w:t>
      </w:r>
      <w:r>
        <w:rPr>
          <w:b/>
          <w:sz w:val="28"/>
          <w:szCs w:val="28"/>
          <w:lang w:val="kk-KZ"/>
        </w:rPr>
        <w:t xml:space="preserve"> конкурсной комисии по результатам собеседования общего конкурса с решением для занятия вакантной административной государственной должности корпуса «Б» Департамента государственных доходов по Жамбылской области Комитета государственных доходов министерства финансов Республики Казахстан Управления государственных доходов по Таласскому району в рамках общего конкурса от 04.07.2017 года</w:t>
      </w:r>
      <w:r w:rsidR="0030689C">
        <w:rPr>
          <w:b/>
          <w:sz w:val="28"/>
          <w:szCs w:val="28"/>
          <w:lang w:val="kk-KZ"/>
        </w:rPr>
        <w:t xml:space="preserve"> протокол</w:t>
      </w:r>
      <w:r>
        <w:rPr>
          <w:b/>
          <w:sz w:val="28"/>
          <w:szCs w:val="28"/>
          <w:lang w:val="kk-KZ"/>
        </w:rPr>
        <w:t xml:space="preserve"> №10</w:t>
      </w:r>
    </w:p>
    <w:p w:rsidR="005603C3" w:rsidRDefault="005603C3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603C3" w:rsidTr="004655BC">
        <w:tc>
          <w:tcPr>
            <w:tcW w:w="675" w:type="dxa"/>
          </w:tcPr>
          <w:p w:rsidR="005603C3" w:rsidRDefault="005603C3" w:rsidP="004655BC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705" w:type="dxa"/>
          </w:tcPr>
          <w:p w:rsidR="005603C3" w:rsidRDefault="005603C3" w:rsidP="004655BC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3191" w:type="dxa"/>
          </w:tcPr>
          <w:p w:rsidR="005603C3" w:rsidRDefault="005603C3" w:rsidP="004655BC">
            <w:pPr>
              <w:tabs>
                <w:tab w:val="left" w:pos="720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5603C3" w:rsidRPr="005603C3" w:rsidTr="004655BC">
        <w:tc>
          <w:tcPr>
            <w:tcW w:w="675" w:type="dxa"/>
          </w:tcPr>
          <w:p w:rsidR="005603C3" w:rsidRPr="005A0FBA" w:rsidRDefault="005603C3" w:rsidP="004655BC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kk-KZ"/>
              </w:rPr>
            </w:pPr>
            <w:r w:rsidRPr="005A0FB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705" w:type="dxa"/>
          </w:tcPr>
          <w:p w:rsidR="005603C3" w:rsidRPr="005603C3" w:rsidRDefault="005603C3" w:rsidP="004655BC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kk-KZ"/>
              </w:rPr>
            </w:pPr>
            <w:r w:rsidRPr="005603C3">
              <w:rPr>
                <w:sz w:val="28"/>
                <w:szCs w:val="28"/>
                <w:lang w:val="kk-KZ"/>
              </w:rPr>
              <w:t>C-R-</w:t>
            </w:r>
            <w:r>
              <w:rPr>
                <w:sz w:val="28"/>
                <w:szCs w:val="28"/>
                <w:lang w:val="kk-KZ"/>
              </w:rPr>
              <w:t>4 категория, главный  специалист «Учета, анализа и организационной работы» Управление государственных доходов по Таласскому району</w:t>
            </w:r>
          </w:p>
        </w:tc>
        <w:tc>
          <w:tcPr>
            <w:tcW w:w="3191" w:type="dxa"/>
          </w:tcPr>
          <w:p w:rsidR="005603C3" w:rsidRPr="005603C3" w:rsidRDefault="005603C3" w:rsidP="004655BC">
            <w:pPr>
              <w:tabs>
                <w:tab w:val="left" w:pos="7200"/>
              </w:tabs>
              <w:jc w:val="both"/>
              <w:rPr>
                <w:sz w:val="28"/>
                <w:szCs w:val="28"/>
                <w:lang w:val="kk-KZ"/>
              </w:rPr>
            </w:pPr>
            <w:r w:rsidRPr="005603C3">
              <w:rPr>
                <w:sz w:val="28"/>
                <w:szCs w:val="28"/>
                <w:lang w:val="kk-KZ"/>
              </w:rPr>
              <w:t>Ордабеков Адилет Нургалиулы</w:t>
            </w:r>
          </w:p>
        </w:tc>
      </w:tr>
    </w:tbl>
    <w:p w:rsidR="005603C3" w:rsidRPr="009E5586" w:rsidRDefault="005603C3" w:rsidP="00B319C7">
      <w:pPr>
        <w:tabs>
          <w:tab w:val="left" w:pos="7200"/>
        </w:tabs>
        <w:jc w:val="both"/>
        <w:rPr>
          <w:b/>
          <w:sz w:val="28"/>
          <w:szCs w:val="28"/>
          <w:lang w:val="kk-KZ"/>
        </w:rPr>
      </w:pPr>
    </w:p>
    <w:sectPr w:rsidR="005603C3" w:rsidRPr="009E5586" w:rsidSect="0020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F5" w:rsidRDefault="00E632F5" w:rsidP="00E147B4">
      <w:r>
        <w:separator/>
      </w:r>
    </w:p>
  </w:endnote>
  <w:endnote w:type="continuationSeparator" w:id="0">
    <w:p w:rsidR="00E632F5" w:rsidRDefault="00E632F5" w:rsidP="00E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F5" w:rsidRDefault="00E632F5" w:rsidP="00E147B4">
      <w:r>
        <w:separator/>
      </w:r>
    </w:p>
  </w:footnote>
  <w:footnote w:type="continuationSeparator" w:id="0">
    <w:p w:rsidR="00E632F5" w:rsidRDefault="00E632F5" w:rsidP="00E1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B4"/>
    <w:rsid w:val="00034D62"/>
    <w:rsid w:val="000E3354"/>
    <w:rsid w:val="001A27B3"/>
    <w:rsid w:val="00207FA9"/>
    <w:rsid w:val="00305B46"/>
    <w:rsid w:val="0030689C"/>
    <w:rsid w:val="00391BD6"/>
    <w:rsid w:val="00437FB6"/>
    <w:rsid w:val="005603C3"/>
    <w:rsid w:val="005A0FBA"/>
    <w:rsid w:val="005B4D9A"/>
    <w:rsid w:val="00682196"/>
    <w:rsid w:val="006C3074"/>
    <w:rsid w:val="007A5063"/>
    <w:rsid w:val="0084253E"/>
    <w:rsid w:val="008E70D1"/>
    <w:rsid w:val="009B171F"/>
    <w:rsid w:val="009E5586"/>
    <w:rsid w:val="00A13252"/>
    <w:rsid w:val="00A1754E"/>
    <w:rsid w:val="00A32662"/>
    <w:rsid w:val="00B319C7"/>
    <w:rsid w:val="00B92B4E"/>
    <w:rsid w:val="00C67646"/>
    <w:rsid w:val="00C7121F"/>
    <w:rsid w:val="00C95F16"/>
    <w:rsid w:val="00CE29F9"/>
    <w:rsid w:val="00D0312D"/>
    <w:rsid w:val="00D15EE2"/>
    <w:rsid w:val="00D62211"/>
    <w:rsid w:val="00E147B4"/>
    <w:rsid w:val="00E632F5"/>
    <w:rsid w:val="00E773D3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E147B4"/>
  </w:style>
  <w:style w:type="paragraph" w:styleId="a3">
    <w:name w:val="Balloon Text"/>
    <w:basedOn w:val="a"/>
    <w:link w:val="a4"/>
    <w:uiPriority w:val="99"/>
    <w:semiHidden/>
    <w:unhideWhenUsed/>
    <w:rsid w:val="00E1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E147B4"/>
  </w:style>
  <w:style w:type="paragraph" w:styleId="a3">
    <w:name w:val="Balloon Text"/>
    <w:basedOn w:val="a"/>
    <w:link w:val="a4"/>
    <w:uiPriority w:val="99"/>
    <w:semiHidden/>
    <w:unhideWhenUsed/>
    <w:rsid w:val="00E14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4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OUAiOR_9_044</dc:creator>
  <cp:keywords/>
  <dc:description/>
  <cp:lastModifiedBy>Сейдазым Айгерим Бекбосынкыз</cp:lastModifiedBy>
  <cp:revision>3</cp:revision>
  <dcterms:created xsi:type="dcterms:W3CDTF">2017-07-05T09:39:00Z</dcterms:created>
  <dcterms:modified xsi:type="dcterms:W3CDTF">2017-07-05T09:41:00Z</dcterms:modified>
</cp:coreProperties>
</file>