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63" w:rsidRPr="00032B63" w:rsidRDefault="00032B63" w:rsidP="00D27B15">
      <w:pPr>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 «Кеден одағы Сыртқы экономикалық қызметінің Тауар номенклатурасына сәйкес тауарларды жіктеу бойынша алдын ала шешім қабылдау тәртібі»</w:t>
      </w:r>
    </w:p>
    <w:p w:rsidR="00032B63" w:rsidRPr="00032B63" w:rsidRDefault="00032B63" w:rsidP="00D27B15">
      <w:pPr>
        <w:jc w:val="center"/>
        <w:rPr>
          <w:rFonts w:ascii="Times New Roman" w:hAnsi="Times New Roman" w:cs="Times New Roman"/>
          <w:i/>
          <w:sz w:val="28"/>
          <w:szCs w:val="28"/>
          <w:lang w:val="kk-KZ"/>
        </w:rPr>
      </w:pPr>
      <w:r>
        <w:rPr>
          <w:rFonts w:ascii="Times New Roman" w:hAnsi="Times New Roman" w:cs="Times New Roman"/>
          <w:i/>
          <w:sz w:val="28"/>
          <w:szCs w:val="28"/>
          <w:lang w:val="kk-KZ"/>
        </w:rPr>
        <w:t xml:space="preserve"> (Ақылы мемлекеттік қызмет ұсыну тәртібі туралы)</w:t>
      </w:r>
    </w:p>
    <w:p w:rsidR="00964EA2" w:rsidRDefault="00964EA2">
      <w:pPr>
        <w:rPr>
          <w:rFonts w:ascii="Times New Roman" w:hAnsi="Times New Roman" w:cs="Times New Roman"/>
          <w:sz w:val="28"/>
          <w:szCs w:val="28"/>
          <w:lang w:val="kk-KZ"/>
        </w:rPr>
      </w:pPr>
    </w:p>
    <w:p w:rsidR="00B62F45" w:rsidRDefault="00032B63" w:rsidP="00B62D9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Тауарларды кедендік рәсімдеу барысында, </w:t>
      </w:r>
      <w:r w:rsidR="00EC3B16">
        <w:rPr>
          <w:rFonts w:ascii="Times New Roman" w:hAnsi="Times New Roman" w:cs="Times New Roman"/>
          <w:sz w:val="28"/>
          <w:szCs w:val="28"/>
          <w:lang w:val="kk-KZ"/>
        </w:rPr>
        <w:t xml:space="preserve">тауарлар </w:t>
      </w:r>
      <w:r w:rsidRPr="00032B63">
        <w:rPr>
          <w:rFonts w:ascii="Times New Roman" w:hAnsi="Times New Roman" w:cs="Times New Roman"/>
          <w:sz w:val="28"/>
          <w:szCs w:val="28"/>
          <w:lang w:val="kk-KZ"/>
        </w:rPr>
        <w:t xml:space="preserve">Кеден одағы Сыртқы экономикалық қызметінің Тауар номенклатурасына </w:t>
      </w:r>
      <w:r w:rsidR="00EC3B16">
        <w:rPr>
          <w:rFonts w:ascii="Times New Roman" w:hAnsi="Times New Roman" w:cs="Times New Roman"/>
          <w:sz w:val="28"/>
          <w:szCs w:val="28"/>
          <w:lang w:val="kk-KZ"/>
        </w:rPr>
        <w:t xml:space="preserve">(СЭҚ ТН) </w:t>
      </w:r>
      <w:r w:rsidRPr="00032B63">
        <w:rPr>
          <w:rFonts w:ascii="Times New Roman" w:hAnsi="Times New Roman" w:cs="Times New Roman"/>
          <w:sz w:val="28"/>
          <w:szCs w:val="28"/>
          <w:lang w:val="kk-KZ"/>
        </w:rPr>
        <w:t xml:space="preserve">сәйкес </w:t>
      </w:r>
      <w:r w:rsidR="00EC3B16">
        <w:rPr>
          <w:rFonts w:ascii="Times New Roman" w:hAnsi="Times New Roman" w:cs="Times New Roman"/>
          <w:sz w:val="28"/>
          <w:szCs w:val="28"/>
          <w:lang w:val="kk-KZ"/>
        </w:rPr>
        <w:t>жіктеледі. СЭҚ ТН кедендік статистиканы жүргізу мақсатында, сыртқы сауда және сыртқыэкономикалық қызметтің басқа да түрлерінде кедендік-тарифтік және тарифтік емес реттеу шарасын іске асыру үшін қолданылады. Қазақстан Республикасының Кеден Кодексінің 78 бабына  сәйкес, тауарларды жіктеу</w:t>
      </w:r>
      <w:r w:rsidR="00B62F45">
        <w:rPr>
          <w:rFonts w:ascii="Times New Roman" w:hAnsi="Times New Roman" w:cs="Times New Roman"/>
          <w:sz w:val="28"/>
          <w:szCs w:val="28"/>
          <w:lang w:val="kk-KZ"/>
        </w:rPr>
        <w:t>,</w:t>
      </w:r>
      <w:r w:rsidR="00EC3B16">
        <w:rPr>
          <w:rFonts w:ascii="Times New Roman" w:hAnsi="Times New Roman" w:cs="Times New Roman"/>
          <w:sz w:val="28"/>
          <w:szCs w:val="28"/>
          <w:lang w:val="kk-KZ"/>
        </w:rPr>
        <w:t xml:space="preserve"> қаралып отырған тауарды СЭҚ ТН</w:t>
      </w:r>
      <w:r w:rsidR="00B62F45">
        <w:rPr>
          <w:rFonts w:ascii="Times New Roman" w:hAnsi="Times New Roman" w:cs="Times New Roman"/>
          <w:sz w:val="28"/>
          <w:szCs w:val="28"/>
          <w:lang w:val="kk-KZ"/>
        </w:rPr>
        <w:t xml:space="preserve"> белгілі бір тауар позициясына, субпозиция мен подсубпозициясына кезеңмен жатқызу болып табылады.</w:t>
      </w:r>
    </w:p>
    <w:p w:rsidR="00B62F45" w:rsidRDefault="00B62F45" w:rsidP="00B62D9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Тауарларды жіктеу төмендегі басты белгілерден тұрады:</w:t>
      </w:r>
    </w:p>
    <w:p w:rsidR="00B62F45" w:rsidRDefault="00B62F45" w:rsidP="00B62D92">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 атқаратын </w:t>
      </w:r>
      <w:r w:rsidR="0026711E">
        <w:rPr>
          <w:rFonts w:ascii="Times New Roman" w:hAnsi="Times New Roman" w:cs="Times New Roman"/>
          <w:sz w:val="28"/>
          <w:szCs w:val="28"/>
          <w:lang w:val="kk-KZ"/>
        </w:rPr>
        <w:t>қызметтер</w:t>
      </w:r>
      <w:r>
        <w:rPr>
          <w:rFonts w:ascii="Times New Roman" w:hAnsi="Times New Roman" w:cs="Times New Roman"/>
          <w:sz w:val="28"/>
          <w:szCs w:val="28"/>
          <w:lang w:val="kk-KZ"/>
        </w:rPr>
        <w:t>;</w:t>
      </w:r>
    </w:p>
    <w:p w:rsidR="00B62F45" w:rsidRDefault="00B62F45" w:rsidP="00B62D92">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Тауар</w:t>
      </w:r>
      <w:r w:rsidR="00077FC7">
        <w:rPr>
          <w:rFonts w:ascii="Times New Roman" w:hAnsi="Times New Roman" w:cs="Times New Roman"/>
          <w:sz w:val="28"/>
          <w:szCs w:val="28"/>
          <w:lang w:val="kk-KZ"/>
        </w:rPr>
        <w:t>дың</w:t>
      </w:r>
      <w:r>
        <w:rPr>
          <w:rFonts w:ascii="Times New Roman" w:hAnsi="Times New Roman" w:cs="Times New Roman"/>
          <w:sz w:val="28"/>
          <w:szCs w:val="28"/>
          <w:lang w:val="kk-KZ"/>
        </w:rPr>
        <w:t xml:space="preserve"> жасалған материал</w:t>
      </w:r>
      <w:r w:rsidR="0026711E">
        <w:rPr>
          <w:rFonts w:ascii="Times New Roman" w:hAnsi="Times New Roman" w:cs="Times New Roman"/>
          <w:sz w:val="28"/>
          <w:szCs w:val="28"/>
          <w:lang w:val="kk-KZ"/>
        </w:rPr>
        <w:t>дар</w:t>
      </w:r>
      <w:r w:rsidR="00077FC7">
        <w:rPr>
          <w:rFonts w:ascii="Times New Roman" w:hAnsi="Times New Roman" w:cs="Times New Roman"/>
          <w:sz w:val="28"/>
          <w:szCs w:val="28"/>
          <w:lang w:val="kk-KZ"/>
        </w:rPr>
        <w:t>ы</w:t>
      </w:r>
      <w:r>
        <w:rPr>
          <w:rFonts w:ascii="Times New Roman" w:hAnsi="Times New Roman" w:cs="Times New Roman"/>
          <w:sz w:val="28"/>
          <w:szCs w:val="28"/>
          <w:lang w:val="kk-KZ"/>
        </w:rPr>
        <w:t>.</w:t>
      </w:r>
    </w:p>
    <w:p w:rsidR="00B62F45" w:rsidRDefault="00833C25"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Осыған орай</w:t>
      </w:r>
      <w:r w:rsidR="00077FC7">
        <w:rPr>
          <w:rFonts w:ascii="Times New Roman" w:hAnsi="Times New Roman" w:cs="Times New Roman"/>
          <w:sz w:val="28"/>
          <w:szCs w:val="28"/>
          <w:lang w:val="kk-KZ"/>
        </w:rPr>
        <w:t>, тауарларды жіктеу барысында СЭҚ ТН талдаудың басты ережелеріне (ТБЕ)</w:t>
      </w:r>
      <w:r>
        <w:rPr>
          <w:rFonts w:ascii="Times New Roman" w:hAnsi="Times New Roman" w:cs="Times New Roman"/>
          <w:sz w:val="28"/>
          <w:szCs w:val="28"/>
          <w:lang w:val="kk-KZ"/>
        </w:rPr>
        <w:t xml:space="preserve"> және тарауға ескертпелерге, топтарға (соның ішінде тауарлық позицияларға және субпозицияларға ескертпелерге), сондай-ақ спецификалық жіктеу мәселелерін түсіндіретін қосымша түсіндірмелерге</w:t>
      </w:r>
      <w:r w:rsidR="00077FC7">
        <w:rPr>
          <w:rFonts w:ascii="Times New Roman" w:hAnsi="Times New Roman" w:cs="Times New Roman"/>
          <w:sz w:val="28"/>
          <w:szCs w:val="28"/>
          <w:lang w:val="kk-KZ"/>
        </w:rPr>
        <w:t xml:space="preserve"> сәйкес</w:t>
      </w:r>
      <w:r>
        <w:rPr>
          <w:rFonts w:ascii="Times New Roman" w:hAnsi="Times New Roman" w:cs="Times New Roman"/>
          <w:sz w:val="28"/>
          <w:szCs w:val="28"/>
          <w:lang w:val="kk-KZ"/>
        </w:rPr>
        <w:t>,</w:t>
      </w:r>
      <w:r w:rsidR="00077FC7">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олардың өңдеу дәрежесін есептегенде тауарды бірыңғай подсубпозицияға орналастыру тәртібі сақталады.</w:t>
      </w:r>
    </w:p>
    <w:p w:rsidR="00B62D92" w:rsidRDefault="00B62D92"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Тауарлардың жіктелу дұрыстығын кеден органдары жүзеге асырады.</w:t>
      </w:r>
      <w:r w:rsidR="007D5E1F">
        <w:rPr>
          <w:rFonts w:ascii="Times New Roman" w:hAnsi="Times New Roman" w:cs="Times New Roman"/>
          <w:sz w:val="28"/>
          <w:szCs w:val="28"/>
          <w:lang w:val="kk-KZ"/>
        </w:rPr>
        <w:t xml:space="preserve"> Тауарлардың жіктелуі дұрыс емес айғағы анықталған жағдайда, кеден органдары дербес тауарларды жіктеу бойынша алдын ала шешім қабылдай алады. Сондай-ақ кеден органдары СЭҚ ТН сәйкес тауарларды жіктеу бойынша алдын ала шешім қабылдайды. СЭҚ ТН сәйкес тауарларды жіктеу бойынша алдын ала шешім қабылдау тәртібі Кеден Одағы Кеден Кодексінің 53-57 баптарымен және ҚР Кеден Кодексінің 79-87 баптарымен белгіленеді. Алдын ала шешім кеден ісі аясындағы аумақтық құрылымдық бөлімшелердің  уәкілетті органдарымен</w:t>
      </w:r>
      <w:r w:rsidR="00797505">
        <w:rPr>
          <w:rFonts w:ascii="Times New Roman" w:hAnsi="Times New Roman" w:cs="Times New Roman"/>
          <w:sz w:val="28"/>
          <w:szCs w:val="28"/>
          <w:lang w:val="kk-KZ"/>
        </w:rPr>
        <w:t xml:space="preserve"> (сыртқы экономикалық қызметке қатысушылардан СЭҚҚ) жазбаша немесе электронды түрде келіп түскен өтінішіне сәйкес қабылданады. </w:t>
      </w:r>
    </w:p>
    <w:p w:rsidR="00797505" w:rsidRDefault="00797505"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Алдын ала шешім ақылы мемлекеттік қызмет категориясына жатады. Алдын ала шешімді беруде ҚР Үкіметінің 2011 жылғы 21 қаңтардағы №24 Қаулысымен бекітілген ставкалар бойынша кедендік алымдар өндіріліп, </w:t>
      </w:r>
      <w:r>
        <w:rPr>
          <w:rFonts w:ascii="Times New Roman" w:hAnsi="Times New Roman" w:cs="Times New Roman"/>
          <w:sz w:val="28"/>
          <w:szCs w:val="28"/>
          <w:lang w:val="kk-KZ"/>
        </w:rPr>
        <w:lastRenderedPageBreak/>
        <w:t>алдын ала шешімнің кеден органына ұсынылған күніндегі ҚР Ұлттық банкінің евро курсына сәйкес 70 евроны құрайды.</w:t>
      </w:r>
    </w:p>
    <w:p w:rsidR="007D5E1F" w:rsidRDefault="00797505"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Алдын ала шешім белгілі бір марканы, үлгіні, артикул және </w:t>
      </w:r>
      <w:r w:rsidR="00E26F46">
        <w:rPr>
          <w:rFonts w:ascii="Times New Roman" w:hAnsi="Times New Roman" w:cs="Times New Roman"/>
          <w:sz w:val="28"/>
          <w:szCs w:val="28"/>
          <w:lang w:val="kk-KZ"/>
        </w:rPr>
        <w:t>өзгертулерді қамтитын тауарлардың әр атауына қабылданады. Алдын ала шешімнің үлгісі кеден одағының Комиссиясы шешімімен анықталады.</w:t>
      </w:r>
    </w:p>
    <w:p w:rsidR="00E26F46" w:rsidRDefault="00E26F46"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Тауарларды жіктеу бойынша алдын ала шешім қабыл туралы өтініш, тауарлардың саудалық атауын, фирмалық атауын, басты техникалық, саудалық сипаттамаларын және тауарды дұрыс жіктеуге көмектесетін басқа да ақпараттарды қамтуы қажет.</w:t>
      </w:r>
    </w:p>
    <w:p w:rsidR="007D5E1F" w:rsidRDefault="00E26F46"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Қажет болған жағдайда, өнімнің суреттері, сызбалары, куәлігі, тауардың үлгісі, өтініш берушінің (бар болған жағдайда) мөртабанымен бекітілген басқа да құжаттары ұсынылады. </w:t>
      </w:r>
      <w:r w:rsidR="005F3B65">
        <w:rPr>
          <w:rFonts w:ascii="Times New Roman" w:hAnsi="Times New Roman" w:cs="Times New Roman"/>
          <w:sz w:val="28"/>
          <w:szCs w:val="28"/>
          <w:lang w:val="kk-KZ"/>
        </w:rPr>
        <w:t>Өтініш берушімен ұсынылған құжаттар тауарларды жіктеуге жеткіліксіз болған жағдайда, кеден органы алдын ала шешім қабылдау туралы өтініштің ұсынылған күнінен бастап он күнтізбелік күн мерзімінде қосымша құжаттарды ұсыну үшін  өтініш берушіні хабарландыруы қажет.</w:t>
      </w:r>
      <w:r w:rsidR="00514655">
        <w:rPr>
          <w:rFonts w:ascii="Times New Roman" w:hAnsi="Times New Roman" w:cs="Times New Roman"/>
          <w:sz w:val="28"/>
          <w:szCs w:val="28"/>
          <w:lang w:val="kk-KZ"/>
        </w:rPr>
        <w:t xml:space="preserve"> Қосымша ақпараттар өтініш берушінің жазбаша түрде хабарланғанынан кейін 30 күнтізбелік күн ішінде ұсынылуы тиіс. Белгіленген уақытта қосымша ақпараттар ұсынылмаған жағдайда, алдын ала шешім қабылдау турады өтініш қабылданбайды.</w:t>
      </w:r>
    </w:p>
    <w:p w:rsidR="007D5E1F" w:rsidRDefault="00514655"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Алдын ала шешім, өтініш түсіп, тіркелген күннен бастап 20 күнтізбелік мерзім ішінде қабылданады. Кеден органымен қосымша құжаттарды ұсыну туралы өтініш берушіге хабарланғаннан кейін алдыңғы өтініштің мерзімі өзгеріп, қосымша құжаттардың ұсынылған күнінен бастап өтініш қаралатын болады.</w:t>
      </w:r>
    </w:p>
    <w:p w:rsidR="00514655" w:rsidRPr="00B62F45" w:rsidRDefault="00514655" w:rsidP="00B62D92">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Алдын ала шешім егер ол өзгеріске ұшырамаса, қайтарылып алынбаса</w:t>
      </w:r>
      <w:r w:rsidR="003A6024">
        <w:rPr>
          <w:rFonts w:ascii="Times New Roman" w:hAnsi="Times New Roman" w:cs="Times New Roman"/>
          <w:sz w:val="28"/>
          <w:szCs w:val="28"/>
          <w:lang w:val="kk-KZ"/>
        </w:rPr>
        <w:t xml:space="preserve">, немесе күші жойылмаса, </w:t>
      </w:r>
      <w:r>
        <w:rPr>
          <w:rFonts w:ascii="Times New Roman" w:hAnsi="Times New Roman" w:cs="Times New Roman"/>
          <w:sz w:val="28"/>
          <w:szCs w:val="28"/>
          <w:lang w:val="kk-KZ"/>
        </w:rPr>
        <w:t xml:space="preserve">қабылданғаннан кейін 3 жыл </w:t>
      </w:r>
      <w:r w:rsidR="003A6024">
        <w:rPr>
          <w:rFonts w:ascii="Times New Roman" w:hAnsi="Times New Roman" w:cs="Times New Roman"/>
          <w:sz w:val="28"/>
          <w:szCs w:val="28"/>
          <w:lang w:val="kk-KZ"/>
        </w:rPr>
        <w:t>мерзім ішінде қолданыста болады.</w:t>
      </w:r>
      <w:r>
        <w:rPr>
          <w:rFonts w:ascii="Times New Roman" w:hAnsi="Times New Roman" w:cs="Times New Roman"/>
          <w:sz w:val="28"/>
          <w:szCs w:val="28"/>
          <w:lang w:val="kk-KZ"/>
        </w:rPr>
        <w:t xml:space="preserve"> </w:t>
      </w:r>
    </w:p>
    <w:p w:rsidR="002229EF" w:rsidRPr="003A6024" w:rsidRDefault="002229EF" w:rsidP="005B19C0">
      <w:pPr>
        <w:spacing w:after="0"/>
        <w:jc w:val="both"/>
        <w:rPr>
          <w:rFonts w:ascii="Times New Roman" w:hAnsi="Times New Roman" w:cs="Times New Roman"/>
          <w:sz w:val="28"/>
          <w:szCs w:val="28"/>
          <w:lang w:val="kk-KZ"/>
        </w:rPr>
      </w:pPr>
    </w:p>
    <w:sectPr w:rsidR="002229EF" w:rsidRPr="003A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0DE"/>
    <w:multiLevelType w:val="hybridMultilevel"/>
    <w:tmpl w:val="6AFA7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15"/>
    <w:rsid w:val="00032B63"/>
    <w:rsid w:val="00077FC7"/>
    <w:rsid w:val="000C6DF5"/>
    <w:rsid w:val="002229EF"/>
    <w:rsid w:val="0026711E"/>
    <w:rsid w:val="002D56D1"/>
    <w:rsid w:val="003A6024"/>
    <w:rsid w:val="00463F0D"/>
    <w:rsid w:val="004D3A1F"/>
    <w:rsid w:val="00514655"/>
    <w:rsid w:val="00535222"/>
    <w:rsid w:val="005B19C0"/>
    <w:rsid w:val="005F3B65"/>
    <w:rsid w:val="00610960"/>
    <w:rsid w:val="00617E15"/>
    <w:rsid w:val="00797505"/>
    <w:rsid w:val="007D5E1F"/>
    <w:rsid w:val="00800219"/>
    <w:rsid w:val="00833C25"/>
    <w:rsid w:val="00964EA2"/>
    <w:rsid w:val="00B62D92"/>
    <w:rsid w:val="00B62F45"/>
    <w:rsid w:val="00CA14C3"/>
    <w:rsid w:val="00D27B15"/>
    <w:rsid w:val="00DF6D9A"/>
    <w:rsid w:val="00E26F46"/>
    <w:rsid w:val="00EC3B16"/>
    <w:rsid w:val="00ED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Илларионов</dc:creator>
  <cp:keywords/>
  <dc:description/>
  <cp:lastModifiedBy>Тахмина Сатувалдиева</cp:lastModifiedBy>
  <cp:revision>2</cp:revision>
  <dcterms:created xsi:type="dcterms:W3CDTF">2016-03-24T05:57:00Z</dcterms:created>
  <dcterms:modified xsi:type="dcterms:W3CDTF">2016-03-24T05:57:00Z</dcterms:modified>
</cp:coreProperties>
</file>