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70" w:rsidRDefault="00DB7D70" w:rsidP="00293A96">
      <w:pPr>
        <w:pStyle w:val="3"/>
        <w:ind w:left="851"/>
        <w:jc w:val="center"/>
        <w:rPr>
          <w:sz w:val="28"/>
          <w:szCs w:val="28"/>
          <w:lang w:val="kk-KZ"/>
        </w:rPr>
      </w:pPr>
    </w:p>
    <w:p w:rsidR="00B01C93" w:rsidRDefault="00B01C93" w:rsidP="00293A96">
      <w:pPr>
        <w:pStyle w:val="3"/>
        <w:ind w:left="851"/>
        <w:jc w:val="center"/>
        <w:rPr>
          <w:sz w:val="28"/>
          <w:szCs w:val="28"/>
          <w:lang w:val="kk-KZ"/>
        </w:rPr>
      </w:pPr>
    </w:p>
    <w:p w:rsidR="005A6AD4" w:rsidRDefault="00FF1E23" w:rsidP="00293A96">
      <w:pPr>
        <w:pStyle w:val="3"/>
        <w:ind w:left="851"/>
        <w:jc w:val="center"/>
        <w:rPr>
          <w:sz w:val="28"/>
          <w:szCs w:val="28"/>
          <w:lang w:val="kk-KZ"/>
        </w:rPr>
      </w:pPr>
      <w:r w:rsidRPr="00FF1E23">
        <w:rPr>
          <w:sz w:val="28"/>
          <w:szCs w:val="28"/>
          <w:lang w:val="kk-KZ"/>
        </w:rPr>
        <w:t xml:space="preserve">Қазақстан Республикасы Қаржы министрлігінің </w:t>
      </w:r>
    </w:p>
    <w:p w:rsidR="00293A96" w:rsidRDefault="00FF1E23" w:rsidP="00293A96">
      <w:pPr>
        <w:pStyle w:val="3"/>
        <w:ind w:left="426"/>
        <w:jc w:val="center"/>
        <w:rPr>
          <w:sz w:val="28"/>
          <w:szCs w:val="28"/>
          <w:lang w:val="kk-KZ"/>
        </w:rPr>
      </w:pPr>
      <w:r w:rsidRPr="00FF1E23">
        <w:rPr>
          <w:sz w:val="28"/>
          <w:szCs w:val="28"/>
          <w:lang w:val="kk-KZ"/>
        </w:rPr>
        <w:t>Мемлекеттік кірістер комитеті Жамбыл облысы бойынша мемл</w:t>
      </w:r>
      <w:r>
        <w:rPr>
          <w:sz w:val="28"/>
          <w:szCs w:val="28"/>
          <w:lang w:val="kk-KZ"/>
        </w:rPr>
        <w:t>екеттік кірістер департаменті</w:t>
      </w:r>
      <w:r w:rsidRPr="00FF1E23">
        <w:rPr>
          <w:sz w:val="28"/>
          <w:szCs w:val="28"/>
          <w:lang w:val="kk-KZ"/>
        </w:rPr>
        <w:t xml:space="preserve"> "Б" корпусының мемлекеттік әкімшілік лауазымдарына орналасу үшін жарияланған</w:t>
      </w:r>
      <w:r w:rsidR="005A6AD4" w:rsidRPr="005A6AD4">
        <w:rPr>
          <w:bCs w:val="0"/>
          <w:lang w:val="kk-KZ"/>
        </w:rPr>
        <w:t xml:space="preserve"> </w:t>
      </w:r>
      <w:r w:rsidR="005A6AD4" w:rsidRPr="005A6AD4">
        <w:rPr>
          <w:bCs w:val="0"/>
          <w:sz w:val="28"/>
          <w:szCs w:val="28"/>
          <w:lang w:val="kk-KZ"/>
        </w:rPr>
        <w:t>осы  мемлекеттік</w:t>
      </w:r>
      <w:r w:rsidR="005A6AD4" w:rsidRPr="005A6AD4">
        <w:rPr>
          <w:bCs w:val="0"/>
          <w:lang w:val="kk-KZ"/>
        </w:rPr>
        <w:t xml:space="preserve"> </w:t>
      </w:r>
      <w:r w:rsidR="005A6AD4" w:rsidRPr="005A6AD4">
        <w:rPr>
          <w:bCs w:val="0"/>
          <w:sz w:val="28"/>
          <w:szCs w:val="28"/>
          <w:lang w:val="kk-KZ"/>
        </w:rPr>
        <w:t>органның арасындағы  ішкі конкурс</w:t>
      </w:r>
      <w:r w:rsidRPr="00FF1E23">
        <w:rPr>
          <w:sz w:val="28"/>
          <w:szCs w:val="28"/>
          <w:lang w:val="kk-KZ"/>
        </w:rPr>
        <w:t xml:space="preserve"> бой</w:t>
      </w:r>
      <w:r>
        <w:rPr>
          <w:sz w:val="28"/>
          <w:szCs w:val="28"/>
          <w:lang w:val="kk-KZ"/>
        </w:rPr>
        <w:t xml:space="preserve">ынша конкурстық комиссиясының </w:t>
      </w:r>
      <w:r w:rsidR="00B82F68">
        <w:rPr>
          <w:sz w:val="28"/>
          <w:szCs w:val="28"/>
          <w:lang w:val="kk-KZ"/>
        </w:rPr>
        <w:t>11.11</w:t>
      </w:r>
      <w:r w:rsidR="0064718B">
        <w:rPr>
          <w:sz w:val="28"/>
          <w:szCs w:val="28"/>
          <w:lang w:val="kk-KZ"/>
        </w:rPr>
        <w:t>.</w:t>
      </w:r>
      <w:r w:rsidR="005A6AD4">
        <w:rPr>
          <w:sz w:val="28"/>
          <w:szCs w:val="28"/>
          <w:lang w:val="kk-KZ"/>
        </w:rPr>
        <w:t xml:space="preserve"> </w:t>
      </w:r>
      <w:r w:rsidR="00040386">
        <w:rPr>
          <w:sz w:val="28"/>
          <w:szCs w:val="28"/>
          <w:lang w:val="kk-KZ"/>
        </w:rPr>
        <w:t>2019</w:t>
      </w:r>
      <w:r w:rsidR="0064718B">
        <w:rPr>
          <w:sz w:val="28"/>
          <w:szCs w:val="28"/>
          <w:lang w:val="kk-KZ"/>
        </w:rPr>
        <w:t xml:space="preserve"> жылғы</w:t>
      </w:r>
    </w:p>
    <w:p w:rsidR="004C089E" w:rsidRDefault="0064718B" w:rsidP="00B82A9A">
      <w:pPr>
        <w:pStyle w:val="3"/>
        <w:ind w:left="426"/>
        <w:jc w:val="center"/>
        <w:rPr>
          <w:sz w:val="28"/>
          <w:szCs w:val="28"/>
          <w:lang w:val="kk-KZ"/>
        </w:rPr>
      </w:pPr>
      <w:r>
        <w:rPr>
          <w:sz w:val="28"/>
          <w:szCs w:val="28"/>
          <w:lang w:val="kk-KZ"/>
        </w:rPr>
        <w:t xml:space="preserve"> №</w:t>
      </w:r>
      <w:r w:rsidR="005A6AD4">
        <w:rPr>
          <w:sz w:val="28"/>
          <w:szCs w:val="28"/>
          <w:lang w:val="kk-KZ"/>
        </w:rPr>
        <w:t xml:space="preserve"> </w:t>
      </w:r>
      <w:r w:rsidR="00B82F68">
        <w:rPr>
          <w:sz w:val="28"/>
          <w:szCs w:val="28"/>
          <w:lang w:val="kk-KZ"/>
        </w:rPr>
        <w:t>35</w:t>
      </w:r>
      <w:r w:rsidR="00DD1BC8">
        <w:rPr>
          <w:sz w:val="28"/>
          <w:szCs w:val="28"/>
          <w:lang w:val="kk-KZ"/>
        </w:rPr>
        <w:t xml:space="preserve"> </w:t>
      </w:r>
      <w:r w:rsidR="00FF1E23" w:rsidRPr="00FF1E23">
        <w:rPr>
          <w:sz w:val="28"/>
          <w:szCs w:val="28"/>
          <w:lang w:val="kk-KZ"/>
        </w:rPr>
        <w:t>шешімімен конкурс комиссиясының оң қорытындысын</w:t>
      </w:r>
    </w:p>
    <w:p w:rsidR="00B01C93" w:rsidRDefault="00FF1E23" w:rsidP="003B48FB">
      <w:pPr>
        <w:pStyle w:val="3"/>
        <w:ind w:left="426"/>
        <w:jc w:val="center"/>
        <w:rPr>
          <w:sz w:val="28"/>
          <w:szCs w:val="28"/>
          <w:lang w:val="kk-KZ"/>
        </w:rPr>
      </w:pPr>
      <w:r w:rsidRPr="00FF1E23">
        <w:rPr>
          <w:sz w:val="28"/>
          <w:szCs w:val="28"/>
          <w:lang w:val="kk-KZ"/>
        </w:rPr>
        <w:t xml:space="preserve"> алған кандидат</w:t>
      </w:r>
      <w:r w:rsidR="00E87508">
        <w:rPr>
          <w:sz w:val="28"/>
          <w:szCs w:val="28"/>
          <w:lang w:val="kk-KZ"/>
        </w:rPr>
        <w:t>тар</w:t>
      </w:r>
    </w:p>
    <w:p w:rsidR="003522A7" w:rsidRPr="003522A7" w:rsidRDefault="00FF1E23" w:rsidP="003B48FB">
      <w:pPr>
        <w:pStyle w:val="3"/>
        <w:ind w:left="426"/>
        <w:jc w:val="center"/>
        <w:rPr>
          <w:lang w:val="kk-KZ"/>
        </w:rPr>
      </w:pPr>
      <w:r w:rsidRPr="00FF1E23">
        <w:rPr>
          <w:sz w:val="28"/>
          <w:szCs w:val="28"/>
          <w:lang w:val="kk-KZ"/>
        </w:rPr>
        <w:t xml:space="preserve"> </w:t>
      </w:r>
    </w:p>
    <w:tbl>
      <w:tblPr>
        <w:tblStyle w:val="a3"/>
        <w:tblpPr w:leftFromText="180" w:rightFromText="180" w:vertAnchor="text" w:horzAnchor="margin" w:tblpY="143"/>
        <w:tblW w:w="9606" w:type="dxa"/>
        <w:tblLook w:val="04A0" w:firstRow="1" w:lastRow="0" w:firstColumn="1" w:lastColumn="0" w:noHBand="0" w:noVBand="1"/>
      </w:tblPr>
      <w:tblGrid>
        <w:gridCol w:w="568"/>
        <w:gridCol w:w="4360"/>
        <w:gridCol w:w="4678"/>
      </w:tblGrid>
      <w:tr w:rsidR="000A3066" w:rsidRPr="00942994" w:rsidTr="00873203">
        <w:tc>
          <w:tcPr>
            <w:tcW w:w="568" w:type="dxa"/>
          </w:tcPr>
          <w:p w:rsidR="000A3066" w:rsidRPr="002319FA" w:rsidRDefault="002319FA" w:rsidP="00834D4F">
            <w:pPr>
              <w:rPr>
                <w:rFonts w:ascii="Times New Roman" w:hAnsi="Times New Roman"/>
                <w:b/>
                <w:sz w:val="28"/>
                <w:szCs w:val="28"/>
              </w:rPr>
            </w:pPr>
            <w:r>
              <w:rPr>
                <w:rFonts w:ascii="Times New Roman" w:hAnsi="Times New Roman"/>
                <w:b/>
                <w:sz w:val="28"/>
                <w:szCs w:val="28"/>
              </w:rPr>
              <w:t>№</w:t>
            </w:r>
          </w:p>
        </w:tc>
        <w:tc>
          <w:tcPr>
            <w:tcW w:w="4360" w:type="dxa"/>
          </w:tcPr>
          <w:p w:rsidR="000A3066" w:rsidRDefault="0061168F" w:rsidP="004D7B2C">
            <w:pPr>
              <w:jc w:val="center"/>
              <w:rPr>
                <w:rFonts w:ascii="Times New Roman" w:hAnsi="Times New Roman"/>
                <w:b/>
                <w:sz w:val="28"/>
                <w:szCs w:val="28"/>
                <w:lang w:val="kk-KZ"/>
              </w:rPr>
            </w:pPr>
            <w:r>
              <w:rPr>
                <w:rFonts w:ascii="Times New Roman" w:hAnsi="Times New Roman"/>
                <w:b/>
                <w:sz w:val="28"/>
                <w:szCs w:val="28"/>
                <w:lang w:val="kk-KZ"/>
              </w:rPr>
              <w:t>Лауазымы</w:t>
            </w:r>
          </w:p>
          <w:p w:rsidR="00040386" w:rsidRPr="00942994" w:rsidRDefault="00040386" w:rsidP="004D7B2C">
            <w:pPr>
              <w:jc w:val="center"/>
              <w:rPr>
                <w:rFonts w:ascii="Times New Roman" w:hAnsi="Times New Roman"/>
                <w:b/>
                <w:sz w:val="28"/>
                <w:szCs w:val="28"/>
                <w:lang w:val="kk-KZ"/>
              </w:rPr>
            </w:pPr>
          </w:p>
        </w:tc>
        <w:tc>
          <w:tcPr>
            <w:tcW w:w="4678" w:type="dxa"/>
          </w:tcPr>
          <w:p w:rsidR="000A3066" w:rsidRPr="00942994" w:rsidRDefault="002319FA" w:rsidP="00834D4F">
            <w:pPr>
              <w:jc w:val="center"/>
              <w:rPr>
                <w:rFonts w:ascii="Times New Roman" w:hAnsi="Times New Roman"/>
                <w:b/>
                <w:sz w:val="28"/>
                <w:szCs w:val="28"/>
                <w:lang w:val="kk-KZ"/>
              </w:rPr>
            </w:pPr>
            <w:r>
              <w:rPr>
                <w:rFonts w:ascii="Times New Roman" w:hAnsi="Times New Roman"/>
                <w:b/>
                <w:sz w:val="28"/>
                <w:szCs w:val="28"/>
                <w:lang w:val="kk-KZ"/>
              </w:rPr>
              <w:t>Т.А.Ж</w:t>
            </w:r>
          </w:p>
        </w:tc>
      </w:tr>
      <w:tr w:rsidR="00D16084" w:rsidRPr="00873203" w:rsidTr="00873203">
        <w:trPr>
          <w:trHeight w:val="645"/>
        </w:trPr>
        <w:tc>
          <w:tcPr>
            <w:tcW w:w="568" w:type="dxa"/>
          </w:tcPr>
          <w:p w:rsidR="00D16084" w:rsidRPr="003D1FC4" w:rsidRDefault="00DD1BC8" w:rsidP="003D1FC4">
            <w:pPr>
              <w:pStyle w:val="1"/>
              <w:jc w:val="center"/>
              <w:rPr>
                <w:rFonts w:ascii="Times New Roman" w:hAnsi="Times New Roman"/>
                <w:sz w:val="24"/>
                <w:szCs w:val="24"/>
                <w:lang w:val="kk-KZ"/>
              </w:rPr>
            </w:pPr>
            <w:r w:rsidRPr="003D1FC4">
              <w:rPr>
                <w:rFonts w:ascii="Times New Roman" w:hAnsi="Times New Roman"/>
                <w:sz w:val="24"/>
                <w:szCs w:val="24"/>
                <w:lang w:val="kk-KZ"/>
              </w:rPr>
              <w:t>1</w:t>
            </w:r>
          </w:p>
        </w:tc>
        <w:tc>
          <w:tcPr>
            <w:tcW w:w="4360" w:type="dxa"/>
          </w:tcPr>
          <w:p w:rsidR="00873203" w:rsidRDefault="00B82F68" w:rsidP="002D6DE0">
            <w:pPr>
              <w:pStyle w:val="1"/>
              <w:jc w:val="center"/>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Экспорттық бақылау басқармасының экспорттық бақылау бөлімінің</w:t>
            </w:r>
          </w:p>
          <w:p w:rsidR="00CA2F90" w:rsidRPr="003D1FC4" w:rsidRDefault="00B82F68" w:rsidP="002D6DE0">
            <w:pPr>
              <w:pStyle w:val="1"/>
              <w:jc w:val="center"/>
              <w:rPr>
                <w:rFonts w:ascii="Times New Roman" w:hAnsi="Times New Roman"/>
                <w:sz w:val="24"/>
                <w:szCs w:val="24"/>
                <w:lang w:val="kk-KZ"/>
              </w:rPr>
            </w:pPr>
            <w:r>
              <w:rPr>
                <w:rFonts w:ascii="Times New Roman" w:eastAsiaTheme="minorEastAsia" w:hAnsi="Times New Roman"/>
                <w:sz w:val="24"/>
                <w:szCs w:val="24"/>
                <w:lang w:val="kk-KZ" w:eastAsia="ru-RU"/>
              </w:rPr>
              <w:t xml:space="preserve"> бас маманы  3 бірлік</w:t>
            </w:r>
          </w:p>
        </w:tc>
        <w:tc>
          <w:tcPr>
            <w:tcW w:w="4678" w:type="dxa"/>
          </w:tcPr>
          <w:p w:rsidR="00040386" w:rsidRDefault="00873203" w:rsidP="003D1FC4">
            <w:pPr>
              <w:pStyle w:val="1"/>
              <w:jc w:val="center"/>
              <w:rPr>
                <w:rFonts w:ascii="Times New Roman" w:hAnsi="Times New Roman"/>
                <w:sz w:val="24"/>
                <w:szCs w:val="24"/>
                <w:lang w:val="kk-KZ"/>
              </w:rPr>
            </w:pPr>
            <w:r>
              <w:rPr>
                <w:rFonts w:ascii="Times New Roman" w:hAnsi="Times New Roman"/>
                <w:sz w:val="24"/>
                <w:szCs w:val="24"/>
                <w:lang w:val="kk-KZ"/>
              </w:rPr>
              <w:t>Кенжебеков Ержан Сарсенбекович</w:t>
            </w:r>
          </w:p>
          <w:p w:rsidR="00873203" w:rsidRDefault="00873203" w:rsidP="003D1FC4">
            <w:pPr>
              <w:pStyle w:val="1"/>
              <w:jc w:val="center"/>
              <w:rPr>
                <w:rFonts w:ascii="Times New Roman" w:hAnsi="Times New Roman"/>
                <w:sz w:val="24"/>
                <w:szCs w:val="24"/>
                <w:lang w:val="kk-KZ"/>
              </w:rPr>
            </w:pPr>
            <w:r>
              <w:rPr>
                <w:rFonts w:ascii="Times New Roman" w:hAnsi="Times New Roman"/>
                <w:sz w:val="24"/>
                <w:szCs w:val="24"/>
                <w:lang w:val="kk-KZ"/>
              </w:rPr>
              <w:t>Дауткулов Чокан Меденович</w:t>
            </w:r>
          </w:p>
          <w:p w:rsidR="00873203" w:rsidRPr="003D1FC4" w:rsidRDefault="00873203" w:rsidP="003D1FC4">
            <w:pPr>
              <w:pStyle w:val="1"/>
              <w:jc w:val="center"/>
              <w:rPr>
                <w:rFonts w:ascii="Times New Roman" w:hAnsi="Times New Roman"/>
                <w:sz w:val="24"/>
                <w:szCs w:val="24"/>
                <w:lang w:val="kk-KZ"/>
              </w:rPr>
            </w:pPr>
            <w:r>
              <w:rPr>
                <w:rFonts w:ascii="Times New Roman" w:hAnsi="Times New Roman"/>
                <w:sz w:val="24"/>
                <w:szCs w:val="24"/>
                <w:lang w:val="kk-KZ"/>
              </w:rPr>
              <w:t>Молдажанов Серикжан Калдыбаевич</w:t>
            </w:r>
          </w:p>
        </w:tc>
      </w:tr>
      <w:tr w:rsidR="00B606C8" w:rsidRPr="00091AB4" w:rsidTr="00873203">
        <w:trPr>
          <w:trHeight w:val="645"/>
        </w:trPr>
        <w:tc>
          <w:tcPr>
            <w:tcW w:w="568" w:type="dxa"/>
          </w:tcPr>
          <w:p w:rsidR="00B606C8" w:rsidRPr="003D1FC4" w:rsidRDefault="00B606C8" w:rsidP="003D1FC4">
            <w:pPr>
              <w:pStyle w:val="1"/>
              <w:jc w:val="center"/>
              <w:rPr>
                <w:rFonts w:ascii="Times New Roman" w:hAnsi="Times New Roman"/>
                <w:sz w:val="24"/>
                <w:szCs w:val="24"/>
                <w:lang w:val="kk-KZ"/>
              </w:rPr>
            </w:pPr>
            <w:r w:rsidRPr="003D1FC4">
              <w:rPr>
                <w:rFonts w:ascii="Times New Roman" w:hAnsi="Times New Roman"/>
                <w:sz w:val="24"/>
                <w:szCs w:val="24"/>
                <w:lang w:val="kk-KZ"/>
              </w:rPr>
              <w:t>2</w:t>
            </w:r>
          </w:p>
        </w:tc>
        <w:tc>
          <w:tcPr>
            <w:tcW w:w="4360" w:type="dxa"/>
          </w:tcPr>
          <w:p w:rsidR="00B606C8" w:rsidRPr="003D1FC4" w:rsidRDefault="002D6DE0" w:rsidP="006E122E">
            <w:pPr>
              <w:pStyle w:val="1"/>
              <w:jc w:val="center"/>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 xml:space="preserve">Экспорттық бақылау басқармасының экспорттық бақылау бөлімінің бас маманы  </w:t>
            </w:r>
            <w:r w:rsidR="00B82F68">
              <w:rPr>
                <w:rFonts w:ascii="Times New Roman" w:eastAsiaTheme="minorEastAsia" w:hAnsi="Times New Roman"/>
                <w:sz w:val="24"/>
                <w:szCs w:val="24"/>
                <w:lang w:val="kk-KZ" w:eastAsia="ru-RU"/>
              </w:rPr>
              <w:t>(уақытша,</w:t>
            </w:r>
            <w:r w:rsidR="006E122E">
              <w:rPr>
                <w:color w:val="000000"/>
                <w:sz w:val="24"/>
                <w:szCs w:val="24"/>
                <w:lang w:val="kk-KZ"/>
              </w:rPr>
              <w:t xml:space="preserve"> </w:t>
            </w:r>
            <w:r w:rsidR="006E122E" w:rsidRPr="006E122E">
              <w:rPr>
                <w:rFonts w:ascii="Times New Roman" w:hAnsi="Times New Roman"/>
                <w:color w:val="000000"/>
                <w:sz w:val="24"/>
                <w:szCs w:val="24"/>
                <w:lang w:val="kk-KZ"/>
              </w:rPr>
              <w:t xml:space="preserve">негізгі қызметкер </w:t>
            </w:r>
            <w:r w:rsidR="006E122E" w:rsidRPr="006E122E">
              <w:rPr>
                <w:rFonts w:ascii="Times New Roman" w:hAnsi="Times New Roman"/>
                <w:sz w:val="24"/>
                <w:szCs w:val="24"/>
                <w:lang w:val="kk-KZ"/>
              </w:rPr>
              <w:t>шыққанша 19.03.2020 ж. дейін</w:t>
            </w:r>
            <w:r w:rsidR="00B82F68" w:rsidRPr="006E122E">
              <w:rPr>
                <w:rFonts w:ascii="Times New Roman" w:eastAsiaTheme="minorEastAsia" w:hAnsi="Times New Roman"/>
                <w:sz w:val="24"/>
                <w:szCs w:val="24"/>
                <w:lang w:val="kk-KZ" w:eastAsia="ru-RU"/>
              </w:rPr>
              <w:t>)</w:t>
            </w:r>
          </w:p>
        </w:tc>
        <w:tc>
          <w:tcPr>
            <w:tcW w:w="4678" w:type="dxa"/>
          </w:tcPr>
          <w:p w:rsidR="00B606C8" w:rsidRPr="003D1FC4" w:rsidRDefault="00873203" w:rsidP="003D1FC4">
            <w:pPr>
              <w:pStyle w:val="1"/>
              <w:jc w:val="center"/>
              <w:rPr>
                <w:rFonts w:ascii="Times New Roman" w:hAnsi="Times New Roman"/>
                <w:sz w:val="24"/>
                <w:szCs w:val="24"/>
                <w:lang w:val="kk-KZ"/>
              </w:rPr>
            </w:pPr>
            <w:r w:rsidRPr="00DA0086">
              <w:rPr>
                <w:rFonts w:ascii="Times New Roman" w:hAnsi="Times New Roman"/>
                <w:sz w:val="24"/>
                <w:szCs w:val="24"/>
                <w:lang w:val="kk-KZ" w:eastAsia="ru-RU"/>
              </w:rPr>
              <w:t>Конкурстық комиссияның теріс қорытындысына байланысты конкурс өтпеді деп саналды..</w:t>
            </w:r>
          </w:p>
        </w:tc>
      </w:tr>
      <w:tr w:rsidR="00E62A73" w:rsidRPr="00873203" w:rsidTr="00873203">
        <w:trPr>
          <w:trHeight w:val="645"/>
        </w:trPr>
        <w:tc>
          <w:tcPr>
            <w:tcW w:w="568" w:type="dxa"/>
          </w:tcPr>
          <w:p w:rsidR="00E62A73" w:rsidRPr="003D1FC4" w:rsidRDefault="00B606C8" w:rsidP="003D1FC4">
            <w:pPr>
              <w:pStyle w:val="1"/>
              <w:jc w:val="center"/>
              <w:rPr>
                <w:rFonts w:ascii="Times New Roman" w:hAnsi="Times New Roman"/>
                <w:sz w:val="24"/>
                <w:szCs w:val="24"/>
                <w:lang w:val="kk-KZ"/>
              </w:rPr>
            </w:pPr>
            <w:r w:rsidRPr="003D1FC4">
              <w:rPr>
                <w:rFonts w:ascii="Times New Roman" w:hAnsi="Times New Roman"/>
                <w:sz w:val="24"/>
                <w:szCs w:val="24"/>
                <w:lang w:val="kk-KZ"/>
              </w:rPr>
              <w:t>3</w:t>
            </w:r>
          </w:p>
        </w:tc>
        <w:tc>
          <w:tcPr>
            <w:tcW w:w="4360" w:type="dxa"/>
          </w:tcPr>
          <w:p w:rsidR="00E62A73" w:rsidRPr="006E122E" w:rsidRDefault="006E122E" w:rsidP="002D6DE0">
            <w:pPr>
              <w:pStyle w:val="1"/>
              <w:jc w:val="center"/>
              <w:rPr>
                <w:rFonts w:ascii="Times New Roman" w:eastAsiaTheme="minorEastAsia" w:hAnsi="Times New Roman"/>
                <w:sz w:val="24"/>
                <w:szCs w:val="24"/>
                <w:lang w:val="kk-KZ" w:eastAsia="ru-RU"/>
              </w:rPr>
            </w:pPr>
            <w:r w:rsidRPr="006E122E">
              <w:rPr>
                <w:rFonts w:ascii="Times New Roman" w:hAnsi="Times New Roman"/>
                <w:color w:val="000000"/>
                <w:sz w:val="24"/>
                <w:szCs w:val="24"/>
                <w:lang w:val="kk-KZ"/>
              </w:rPr>
              <w:t xml:space="preserve">Жанама салықтарды әкімшілендіру </w:t>
            </w:r>
            <w:r w:rsidRPr="006E122E">
              <w:rPr>
                <w:rFonts w:ascii="Times New Roman" w:hAnsi="Times New Roman"/>
                <w:sz w:val="24"/>
                <w:szCs w:val="24"/>
                <w:lang w:val="kk-KZ"/>
              </w:rPr>
              <w:t>басқармасы ҚҚС әкімшілендіру бөлімінің бас маманы</w:t>
            </w:r>
          </w:p>
        </w:tc>
        <w:tc>
          <w:tcPr>
            <w:tcW w:w="4678" w:type="dxa"/>
          </w:tcPr>
          <w:p w:rsidR="001D79D1" w:rsidRDefault="00873203" w:rsidP="003D1FC4">
            <w:pPr>
              <w:pStyle w:val="1"/>
              <w:jc w:val="center"/>
              <w:rPr>
                <w:rFonts w:ascii="Times New Roman" w:hAnsi="Times New Roman"/>
                <w:sz w:val="24"/>
                <w:szCs w:val="24"/>
                <w:lang w:val="kk-KZ"/>
              </w:rPr>
            </w:pPr>
            <w:r>
              <w:rPr>
                <w:rFonts w:ascii="Times New Roman" w:hAnsi="Times New Roman"/>
                <w:sz w:val="24"/>
                <w:szCs w:val="24"/>
                <w:lang w:val="kk-KZ"/>
              </w:rPr>
              <w:t xml:space="preserve">Шилов </w:t>
            </w:r>
          </w:p>
          <w:p w:rsidR="00E62A73" w:rsidRPr="003D1FC4" w:rsidRDefault="00873203" w:rsidP="003D1FC4">
            <w:pPr>
              <w:pStyle w:val="1"/>
              <w:jc w:val="center"/>
              <w:rPr>
                <w:rFonts w:ascii="Times New Roman" w:hAnsi="Times New Roman"/>
                <w:sz w:val="24"/>
                <w:szCs w:val="24"/>
                <w:lang w:val="kk-KZ"/>
              </w:rPr>
            </w:pPr>
            <w:r>
              <w:rPr>
                <w:rFonts w:ascii="Times New Roman" w:hAnsi="Times New Roman"/>
                <w:sz w:val="24"/>
                <w:szCs w:val="24"/>
                <w:lang w:val="kk-KZ"/>
              </w:rPr>
              <w:t>Дмитрий Александрович</w:t>
            </w:r>
          </w:p>
        </w:tc>
      </w:tr>
    </w:tbl>
    <w:p w:rsidR="00B606C8" w:rsidRDefault="00B606C8" w:rsidP="009909E8">
      <w:pPr>
        <w:pStyle w:val="3"/>
        <w:ind w:left="0"/>
        <w:jc w:val="center"/>
        <w:rPr>
          <w:sz w:val="28"/>
          <w:szCs w:val="26"/>
          <w:lang w:val="kk-KZ"/>
        </w:rPr>
      </w:pPr>
    </w:p>
    <w:p w:rsidR="0043431D" w:rsidRDefault="0043431D" w:rsidP="002A3901">
      <w:pPr>
        <w:rPr>
          <w:lang w:val="kk-KZ" w:eastAsia="ru-RU"/>
        </w:rPr>
      </w:pPr>
    </w:p>
    <w:p w:rsidR="00B82F68" w:rsidRDefault="00B82F68" w:rsidP="00B82F68">
      <w:pPr>
        <w:pStyle w:val="3"/>
        <w:ind w:left="851"/>
        <w:jc w:val="center"/>
        <w:rPr>
          <w:sz w:val="28"/>
          <w:szCs w:val="28"/>
          <w:lang w:val="kk-KZ"/>
        </w:rPr>
      </w:pPr>
      <w:r w:rsidRPr="00FF1E23">
        <w:rPr>
          <w:sz w:val="28"/>
          <w:szCs w:val="28"/>
          <w:lang w:val="kk-KZ"/>
        </w:rPr>
        <w:t xml:space="preserve">Қазақстан Республикасы Қаржы министрлігінің </w:t>
      </w:r>
    </w:p>
    <w:p w:rsidR="00B82F68" w:rsidRDefault="00B82F68" w:rsidP="00B82F68">
      <w:pPr>
        <w:pStyle w:val="3"/>
        <w:ind w:left="426"/>
        <w:jc w:val="center"/>
        <w:rPr>
          <w:sz w:val="28"/>
          <w:szCs w:val="28"/>
          <w:lang w:val="kk-KZ"/>
        </w:rPr>
      </w:pPr>
      <w:r w:rsidRPr="00FF1E23">
        <w:rPr>
          <w:sz w:val="28"/>
          <w:szCs w:val="28"/>
          <w:lang w:val="kk-KZ"/>
        </w:rPr>
        <w:t>Мемлекеттік кірістер комитеті Жамбыл облысы бойынша мемл</w:t>
      </w:r>
      <w:r>
        <w:rPr>
          <w:sz w:val="28"/>
          <w:szCs w:val="28"/>
          <w:lang w:val="kk-KZ"/>
        </w:rPr>
        <w:t>екеттік кірістер департаменті</w:t>
      </w:r>
      <w:r w:rsidRPr="00FF1E23">
        <w:rPr>
          <w:sz w:val="28"/>
          <w:szCs w:val="28"/>
          <w:lang w:val="kk-KZ"/>
        </w:rPr>
        <w:t xml:space="preserve"> "Б" корпусының мемлекеттік әкімшілік лауазымдарына орналасу үшін жарияланған</w:t>
      </w:r>
      <w:r w:rsidRPr="005A6AD4">
        <w:rPr>
          <w:bCs w:val="0"/>
          <w:lang w:val="kk-KZ"/>
        </w:rPr>
        <w:t xml:space="preserve"> </w:t>
      </w:r>
      <w:r w:rsidR="00873203">
        <w:rPr>
          <w:bCs w:val="0"/>
          <w:sz w:val="28"/>
          <w:szCs w:val="28"/>
          <w:lang w:val="kk-KZ"/>
        </w:rPr>
        <w:t xml:space="preserve">барлық </w:t>
      </w:r>
      <w:r w:rsidRPr="005A6AD4">
        <w:rPr>
          <w:bCs w:val="0"/>
          <w:sz w:val="28"/>
          <w:szCs w:val="28"/>
          <w:lang w:val="kk-KZ"/>
        </w:rPr>
        <w:t>мемлекеттік</w:t>
      </w:r>
      <w:r w:rsidRPr="005A6AD4">
        <w:rPr>
          <w:bCs w:val="0"/>
          <w:lang w:val="kk-KZ"/>
        </w:rPr>
        <w:t xml:space="preserve"> </w:t>
      </w:r>
      <w:r w:rsidRPr="005A6AD4">
        <w:rPr>
          <w:bCs w:val="0"/>
          <w:sz w:val="28"/>
          <w:szCs w:val="28"/>
          <w:lang w:val="kk-KZ"/>
        </w:rPr>
        <w:t xml:space="preserve">органның </w:t>
      </w:r>
      <w:r w:rsidR="00873203">
        <w:rPr>
          <w:bCs w:val="0"/>
          <w:sz w:val="28"/>
          <w:szCs w:val="28"/>
          <w:lang w:val="kk-KZ"/>
        </w:rPr>
        <w:t xml:space="preserve">мемлекеттіқ қызметшілері </w:t>
      </w:r>
      <w:r w:rsidRPr="005A6AD4">
        <w:rPr>
          <w:bCs w:val="0"/>
          <w:sz w:val="28"/>
          <w:szCs w:val="28"/>
          <w:lang w:val="kk-KZ"/>
        </w:rPr>
        <w:t>арасындағы  ішкі конкурс</w:t>
      </w:r>
      <w:r w:rsidRPr="00FF1E23">
        <w:rPr>
          <w:sz w:val="28"/>
          <w:szCs w:val="28"/>
          <w:lang w:val="kk-KZ"/>
        </w:rPr>
        <w:t xml:space="preserve"> бой</w:t>
      </w:r>
      <w:r>
        <w:rPr>
          <w:sz w:val="28"/>
          <w:szCs w:val="28"/>
          <w:lang w:val="kk-KZ"/>
        </w:rPr>
        <w:t>ынша конкурстық комиссиясының 11.11. 2019 жылғы</w:t>
      </w:r>
    </w:p>
    <w:p w:rsidR="00B82F68" w:rsidRDefault="00873203" w:rsidP="00B82F68">
      <w:pPr>
        <w:pStyle w:val="3"/>
        <w:ind w:left="426"/>
        <w:jc w:val="center"/>
        <w:rPr>
          <w:sz w:val="28"/>
          <w:szCs w:val="28"/>
          <w:lang w:val="kk-KZ"/>
        </w:rPr>
      </w:pPr>
      <w:r>
        <w:rPr>
          <w:sz w:val="28"/>
          <w:szCs w:val="28"/>
          <w:lang w:val="kk-KZ"/>
        </w:rPr>
        <w:t xml:space="preserve"> № 36</w:t>
      </w:r>
      <w:r w:rsidR="00B82F68">
        <w:rPr>
          <w:sz w:val="28"/>
          <w:szCs w:val="28"/>
          <w:lang w:val="kk-KZ"/>
        </w:rPr>
        <w:t xml:space="preserve"> </w:t>
      </w:r>
      <w:r w:rsidR="00B82F68" w:rsidRPr="00FF1E23">
        <w:rPr>
          <w:sz w:val="28"/>
          <w:szCs w:val="28"/>
          <w:lang w:val="kk-KZ"/>
        </w:rPr>
        <w:t>шешімімен конкурс комиссиясының оң қорытындысын</w:t>
      </w:r>
    </w:p>
    <w:p w:rsidR="00B82F68" w:rsidRDefault="00B82F68" w:rsidP="00B82F68">
      <w:pPr>
        <w:pStyle w:val="3"/>
        <w:ind w:left="426"/>
        <w:jc w:val="center"/>
        <w:rPr>
          <w:sz w:val="28"/>
          <w:szCs w:val="28"/>
          <w:lang w:val="kk-KZ"/>
        </w:rPr>
      </w:pPr>
      <w:r w:rsidRPr="00FF1E23">
        <w:rPr>
          <w:sz w:val="28"/>
          <w:szCs w:val="28"/>
          <w:lang w:val="kk-KZ"/>
        </w:rPr>
        <w:t xml:space="preserve"> алған кандидат</w:t>
      </w:r>
      <w:r>
        <w:rPr>
          <w:sz w:val="28"/>
          <w:szCs w:val="28"/>
          <w:lang w:val="kk-KZ"/>
        </w:rPr>
        <w:t>тар</w:t>
      </w:r>
    </w:p>
    <w:p w:rsidR="00B82F68" w:rsidRPr="003522A7" w:rsidRDefault="00B82F68" w:rsidP="00B82F68">
      <w:pPr>
        <w:pStyle w:val="3"/>
        <w:ind w:left="426"/>
        <w:jc w:val="center"/>
        <w:rPr>
          <w:lang w:val="kk-KZ"/>
        </w:rPr>
      </w:pPr>
      <w:r w:rsidRPr="00FF1E23">
        <w:rPr>
          <w:sz w:val="28"/>
          <w:szCs w:val="28"/>
          <w:lang w:val="kk-KZ"/>
        </w:rPr>
        <w:t xml:space="preserve"> </w:t>
      </w:r>
    </w:p>
    <w:tbl>
      <w:tblPr>
        <w:tblStyle w:val="a3"/>
        <w:tblpPr w:leftFromText="180" w:rightFromText="180" w:vertAnchor="text" w:horzAnchor="margin" w:tblpY="143"/>
        <w:tblW w:w="9606" w:type="dxa"/>
        <w:tblLook w:val="04A0" w:firstRow="1" w:lastRow="0" w:firstColumn="1" w:lastColumn="0" w:noHBand="0" w:noVBand="1"/>
      </w:tblPr>
      <w:tblGrid>
        <w:gridCol w:w="568"/>
        <w:gridCol w:w="5494"/>
        <w:gridCol w:w="3544"/>
      </w:tblGrid>
      <w:tr w:rsidR="00B82F68" w:rsidRPr="00942994" w:rsidTr="00D05278">
        <w:tc>
          <w:tcPr>
            <w:tcW w:w="568" w:type="dxa"/>
          </w:tcPr>
          <w:p w:rsidR="00B82F68" w:rsidRPr="001D79D1" w:rsidRDefault="00B82F68" w:rsidP="00D05278">
            <w:pPr>
              <w:rPr>
                <w:rFonts w:ascii="Times New Roman" w:hAnsi="Times New Roman"/>
                <w:b/>
                <w:sz w:val="24"/>
                <w:szCs w:val="24"/>
              </w:rPr>
            </w:pPr>
            <w:r w:rsidRPr="001D79D1">
              <w:rPr>
                <w:rFonts w:ascii="Times New Roman" w:hAnsi="Times New Roman"/>
                <w:b/>
                <w:sz w:val="24"/>
                <w:szCs w:val="24"/>
              </w:rPr>
              <w:t>№</w:t>
            </w:r>
          </w:p>
        </w:tc>
        <w:tc>
          <w:tcPr>
            <w:tcW w:w="5494" w:type="dxa"/>
          </w:tcPr>
          <w:p w:rsidR="00B82F68" w:rsidRPr="001D79D1" w:rsidRDefault="00B82F68" w:rsidP="00D05278">
            <w:pPr>
              <w:jc w:val="center"/>
              <w:rPr>
                <w:rFonts w:ascii="Times New Roman" w:hAnsi="Times New Roman"/>
                <w:b/>
                <w:sz w:val="24"/>
                <w:szCs w:val="24"/>
                <w:lang w:val="kk-KZ"/>
              </w:rPr>
            </w:pPr>
            <w:r w:rsidRPr="001D79D1">
              <w:rPr>
                <w:rFonts w:ascii="Times New Roman" w:hAnsi="Times New Roman"/>
                <w:b/>
                <w:sz w:val="24"/>
                <w:szCs w:val="24"/>
                <w:lang w:val="kk-KZ"/>
              </w:rPr>
              <w:t>Лауазымы</w:t>
            </w:r>
          </w:p>
          <w:p w:rsidR="00B82F68" w:rsidRPr="001D79D1" w:rsidRDefault="00B82F68" w:rsidP="00D05278">
            <w:pPr>
              <w:jc w:val="center"/>
              <w:rPr>
                <w:rFonts w:ascii="Times New Roman" w:hAnsi="Times New Roman"/>
                <w:b/>
                <w:sz w:val="24"/>
                <w:szCs w:val="24"/>
                <w:lang w:val="kk-KZ"/>
              </w:rPr>
            </w:pPr>
          </w:p>
        </w:tc>
        <w:tc>
          <w:tcPr>
            <w:tcW w:w="3544" w:type="dxa"/>
          </w:tcPr>
          <w:p w:rsidR="00B82F68" w:rsidRPr="001D79D1" w:rsidRDefault="00B82F68" w:rsidP="00D05278">
            <w:pPr>
              <w:jc w:val="center"/>
              <w:rPr>
                <w:rFonts w:ascii="Times New Roman" w:hAnsi="Times New Roman"/>
                <w:b/>
                <w:sz w:val="24"/>
                <w:szCs w:val="24"/>
                <w:lang w:val="kk-KZ"/>
              </w:rPr>
            </w:pPr>
            <w:r w:rsidRPr="001D79D1">
              <w:rPr>
                <w:rFonts w:ascii="Times New Roman" w:hAnsi="Times New Roman"/>
                <w:b/>
                <w:sz w:val="24"/>
                <w:szCs w:val="24"/>
                <w:lang w:val="kk-KZ"/>
              </w:rPr>
              <w:t>Т.А.Ж</w:t>
            </w:r>
          </w:p>
        </w:tc>
      </w:tr>
      <w:tr w:rsidR="00B82F68" w:rsidRPr="00873203" w:rsidTr="00D05278">
        <w:trPr>
          <w:trHeight w:val="645"/>
        </w:trPr>
        <w:tc>
          <w:tcPr>
            <w:tcW w:w="568" w:type="dxa"/>
          </w:tcPr>
          <w:p w:rsidR="00B82F68" w:rsidRPr="003D1FC4" w:rsidRDefault="00873203" w:rsidP="00D05278">
            <w:pPr>
              <w:pStyle w:val="1"/>
              <w:jc w:val="center"/>
              <w:rPr>
                <w:rFonts w:ascii="Times New Roman" w:hAnsi="Times New Roman"/>
                <w:sz w:val="24"/>
                <w:szCs w:val="24"/>
                <w:lang w:val="kk-KZ"/>
              </w:rPr>
            </w:pPr>
            <w:r>
              <w:rPr>
                <w:rFonts w:ascii="Times New Roman" w:hAnsi="Times New Roman"/>
                <w:sz w:val="24"/>
                <w:szCs w:val="24"/>
                <w:lang w:val="kk-KZ"/>
              </w:rPr>
              <w:t>1</w:t>
            </w:r>
          </w:p>
        </w:tc>
        <w:tc>
          <w:tcPr>
            <w:tcW w:w="5494" w:type="dxa"/>
          </w:tcPr>
          <w:p w:rsidR="00B82F68" w:rsidRPr="003D1FC4" w:rsidRDefault="00B82F68" w:rsidP="00D05278">
            <w:pPr>
              <w:pStyle w:val="1"/>
              <w:jc w:val="center"/>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 xml:space="preserve">Өндірістік емес төлемдер басқармасының уәкілетті органдармен жұмыс бөлімінің басшысы </w:t>
            </w:r>
          </w:p>
        </w:tc>
        <w:tc>
          <w:tcPr>
            <w:tcW w:w="3544" w:type="dxa"/>
          </w:tcPr>
          <w:p w:rsidR="001D79D1" w:rsidRDefault="00873203" w:rsidP="00D05278">
            <w:pPr>
              <w:pStyle w:val="1"/>
              <w:jc w:val="center"/>
              <w:rPr>
                <w:rFonts w:ascii="Times New Roman" w:hAnsi="Times New Roman"/>
                <w:sz w:val="24"/>
                <w:szCs w:val="24"/>
                <w:lang w:val="kk-KZ"/>
              </w:rPr>
            </w:pPr>
            <w:r>
              <w:rPr>
                <w:rFonts w:ascii="Times New Roman" w:hAnsi="Times New Roman"/>
                <w:sz w:val="24"/>
                <w:szCs w:val="24"/>
                <w:lang w:val="kk-KZ"/>
              </w:rPr>
              <w:t xml:space="preserve">Сатышев </w:t>
            </w:r>
          </w:p>
          <w:p w:rsidR="00B82F68" w:rsidRPr="003D1FC4" w:rsidRDefault="00873203" w:rsidP="00D05278">
            <w:pPr>
              <w:pStyle w:val="1"/>
              <w:jc w:val="center"/>
              <w:rPr>
                <w:rFonts w:ascii="Times New Roman" w:hAnsi="Times New Roman"/>
                <w:sz w:val="24"/>
                <w:szCs w:val="24"/>
                <w:lang w:val="kk-KZ"/>
              </w:rPr>
            </w:pPr>
            <w:r>
              <w:rPr>
                <w:rFonts w:ascii="Times New Roman" w:hAnsi="Times New Roman"/>
                <w:sz w:val="24"/>
                <w:szCs w:val="24"/>
                <w:lang w:val="kk-KZ"/>
              </w:rPr>
              <w:t>Азат Берикович</w:t>
            </w:r>
          </w:p>
        </w:tc>
      </w:tr>
      <w:tr w:rsidR="00B82F68" w:rsidRPr="00873203" w:rsidTr="00D05278">
        <w:trPr>
          <w:trHeight w:val="645"/>
        </w:trPr>
        <w:tc>
          <w:tcPr>
            <w:tcW w:w="568" w:type="dxa"/>
          </w:tcPr>
          <w:p w:rsidR="00B82F68" w:rsidRPr="003D1FC4" w:rsidRDefault="00873203" w:rsidP="00D05278">
            <w:pPr>
              <w:pStyle w:val="1"/>
              <w:jc w:val="center"/>
              <w:rPr>
                <w:rFonts w:ascii="Times New Roman" w:hAnsi="Times New Roman"/>
                <w:sz w:val="24"/>
                <w:szCs w:val="24"/>
                <w:lang w:val="kk-KZ"/>
              </w:rPr>
            </w:pPr>
            <w:r>
              <w:rPr>
                <w:rFonts w:ascii="Times New Roman" w:hAnsi="Times New Roman"/>
                <w:sz w:val="24"/>
                <w:szCs w:val="24"/>
                <w:lang w:val="kk-KZ"/>
              </w:rPr>
              <w:t>2</w:t>
            </w:r>
          </w:p>
        </w:tc>
        <w:tc>
          <w:tcPr>
            <w:tcW w:w="5494" w:type="dxa"/>
          </w:tcPr>
          <w:p w:rsidR="00B82F68" w:rsidRPr="003D1FC4" w:rsidRDefault="00B82F68" w:rsidP="00D05278">
            <w:pPr>
              <w:pStyle w:val="1"/>
              <w:jc w:val="center"/>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Өндірістік емес төлемдер басқармасының жеке тұлғаларды әкімшілендіру және жалпыға бірдей декларациялау бөлімінің басшысы</w:t>
            </w:r>
          </w:p>
        </w:tc>
        <w:tc>
          <w:tcPr>
            <w:tcW w:w="3544" w:type="dxa"/>
          </w:tcPr>
          <w:p w:rsidR="00B82F68" w:rsidRPr="003D1FC4" w:rsidRDefault="00873203" w:rsidP="00D05278">
            <w:pPr>
              <w:pStyle w:val="1"/>
              <w:jc w:val="center"/>
              <w:rPr>
                <w:rFonts w:ascii="Times New Roman" w:hAnsi="Times New Roman"/>
                <w:sz w:val="24"/>
                <w:szCs w:val="24"/>
                <w:lang w:val="kk-KZ"/>
              </w:rPr>
            </w:pPr>
            <w:r>
              <w:rPr>
                <w:rFonts w:ascii="Times New Roman" w:hAnsi="Times New Roman"/>
                <w:sz w:val="24"/>
                <w:szCs w:val="24"/>
                <w:lang w:val="kk-KZ"/>
              </w:rPr>
              <w:t>Айнабеков Жасулан Жаманкулович</w:t>
            </w:r>
          </w:p>
        </w:tc>
      </w:tr>
    </w:tbl>
    <w:p w:rsidR="00B82F68" w:rsidRDefault="00B82F68" w:rsidP="00B82F68">
      <w:pPr>
        <w:pStyle w:val="3"/>
        <w:ind w:left="0"/>
        <w:jc w:val="center"/>
        <w:rPr>
          <w:sz w:val="28"/>
          <w:szCs w:val="26"/>
          <w:lang w:val="kk-KZ"/>
        </w:rPr>
      </w:pPr>
    </w:p>
    <w:p w:rsidR="00B82F68" w:rsidRDefault="00B82F68" w:rsidP="00B82F68">
      <w:pPr>
        <w:rPr>
          <w:lang w:val="kk-KZ" w:eastAsia="ru-RU"/>
        </w:rPr>
      </w:pPr>
    </w:p>
    <w:p w:rsidR="00B82F68" w:rsidRDefault="00B82F68" w:rsidP="00B82F68">
      <w:pPr>
        <w:rPr>
          <w:lang w:val="kk-KZ" w:eastAsia="ru-RU"/>
        </w:rPr>
      </w:pPr>
    </w:p>
    <w:p w:rsidR="00B82F68" w:rsidRDefault="00B82F68" w:rsidP="00B82F68">
      <w:pPr>
        <w:rPr>
          <w:lang w:val="kk-KZ" w:eastAsia="ru-RU"/>
        </w:rPr>
      </w:pPr>
    </w:p>
    <w:p w:rsidR="00B82F68" w:rsidRDefault="00B82F68" w:rsidP="00B82F68">
      <w:pPr>
        <w:rPr>
          <w:lang w:val="kk-KZ" w:eastAsia="ru-RU"/>
        </w:rPr>
      </w:pPr>
    </w:p>
    <w:p w:rsidR="00081B81" w:rsidRDefault="00081B81" w:rsidP="00B01C93">
      <w:pPr>
        <w:pStyle w:val="3"/>
        <w:ind w:left="851"/>
        <w:jc w:val="center"/>
        <w:rPr>
          <w:sz w:val="28"/>
          <w:szCs w:val="28"/>
          <w:lang w:val="kk-KZ"/>
        </w:rPr>
      </w:pPr>
    </w:p>
    <w:p w:rsidR="00053E10" w:rsidRDefault="00053E10" w:rsidP="00053E10">
      <w:pPr>
        <w:keepNext/>
        <w:spacing w:after="0" w:line="240" w:lineRule="auto"/>
        <w:ind w:left="851"/>
        <w:jc w:val="center"/>
        <w:outlineLvl w:val="2"/>
        <w:rPr>
          <w:rFonts w:ascii="Times New Roman" w:hAnsi="Times New Roman"/>
          <w:b/>
          <w:bCs/>
          <w:sz w:val="28"/>
          <w:szCs w:val="28"/>
          <w:lang w:val="kk-KZ" w:eastAsia="ru-RU"/>
        </w:rPr>
      </w:pPr>
    </w:p>
    <w:p w:rsidR="00053E10" w:rsidRDefault="00053E10" w:rsidP="00053E10">
      <w:pPr>
        <w:keepNext/>
        <w:spacing w:after="0" w:line="240" w:lineRule="auto"/>
        <w:ind w:left="851"/>
        <w:jc w:val="center"/>
        <w:outlineLvl w:val="2"/>
        <w:rPr>
          <w:rFonts w:ascii="Times New Roman" w:hAnsi="Times New Roman"/>
          <w:b/>
          <w:bCs/>
          <w:sz w:val="28"/>
          <w:szCs w:val="28"/>
          <w:lang w:val="kk-KZ" w:eastAsia="ru-RU"/>
        </w:rPr>
      </w:pPr>
      <w:r>
        <w:rPr>
          <w:rFonts w:ascii="Times New Roman" w:hAnsi="Times New Roman"/>
          <w:b/>
          <w:bCs/>
          <w:sz w:val="28"/>
          <w:szCs w:val="28"/>
          <w:lang w:val="kk-KZ" w:eastAsia="ru-RU"/>
        </w:rPr>
        <w:t xml:space="preserve">Қазақстан Республикасы Қаржы министрлігінің </w:t>
      </w:r>
    </w:p>
    <w:p w:rsidR="00053E10" w:rsidRDefault="00053E10" w:rsidP="00053E10">
      <w:pPr>
        <w:keepNext/>
        <w:spacing w:after="0" w:line="240" w:lineRule="auto"/>
        <w:ind w:left="426"/>
        <w:jc w:val="center"/>
        <w:outlineLvl w:val="2"/>
        <w:rPr>
          <w:rFonts w:ascii="Times New Roman" w:hAnsi="Times New Roman"/>
          <w:b/>
          <w:bCs/>
          <w:sz w:val="28"/>
          <w:szCs w:val="28"/>
          <w:lang w:val="kk-KZ" w:eastAsia="ru-RU"/>
        </w:rPr>
      </w:pPr>
      <w:r>
        <w:rPr>
          <w:rFonts w:ascii="Times New Roman" w:hAnsi="Times New Roman"/>
          <w:b/>
          <w:bCs/>
          <w:sz w:val="28"/>
          <w:szCs w:val="28"/>
          <w:lang w:val="kk-KZ" w:eastAsia="ru-RU"/>
        </w:rPr>
        <w:t xml:space="preserve">Мемлекеттік кірістер комитеті Жамбыл облысы бойынша мемлекеттік кірістер департаментінің </w:t>
      </w:r>
      <w:r>
        <w:rPr>
          <w:rFonts w:ascii="Times New Roman" w:eastAsiaTheme="minorEastAsia" w:hAnsi="Times New Roman"/>
          <w:b/>
          <w:sz w:val="28"/>
          <w:szCs w:val="28"/>
          <w:lang w:val="kk-KZ" w:eastAsia="ru-RU"/>
        </w:rPr>
        <w:t xml:space="preserve">Т. Рысқұлов ауданы бойынша Мемлекеттік кірістер басқармасының  </w:t>
      </w:r>
      <w:r>
        <w:rPr>
          <w:rFonts w:ascii="Times New Roman" w:hAnsi="Times New Roman"/>
          <w:b/>
          <w:bCs/>
          <w:sz w:val="28"/>
          <w:szCs w:val="28"/>
          <w:lang w:val="kk-KZ" w:eastAsia="ru-RU"/>
        </w:rPr>
        <w:t xml:space="preserve">"Б" корпусының мемлекеттік әкімшілік лауазымдарына орналасу үшін жарияланған </w:t>
      </w:r>
      <w:r>
        <w:rPr>
          <w:rFonts w:ascii="Times New Roman" w:hAnsi="Times New Roman"/>
          <w:b/>
          <w:sz w:val="28"/>
          <w:szCs w:val="28"/>
          <w:lang w:val="kk-KZ" w:eastAsia="ru-RU"/>
        </w:rPr>
        <w:t>осы мемлекеттік органның  мемлекеттік қызметшілері арасындағы  ішкі конкурс</w:t>
      </w:r>
      <w:r>
        <w:rPr>
          <w:rFonts w:ascii="Times New Roman" w:hAnsi="Times New Roman"/>
          <w:b/>
          <w:bCs/>
          <w:sz w:val="28"/>
          <w:szCs w:val="28"/>
          <w:lang w:val="kk-KZ" w:eastAsia="ru-RU"/>
        </w:rPr>
        <w:t xml:space="preserve"> бойынша конкурстық комиссиясының11.11.2019 жылғы №14 шешімімен конкурс комиссиясының шешімі</w:t>
      </w:r>
    </w:p>
    <w:p w:rsidR="00053E10" w:rsidRPr="009B6392" w:rsidRDefault="00053E10" w:rsidP="00053E10">
      <w:pPr>
        <w:keepNext/>
        <w:spacing w:after="0" w:line="240" w:lineRule="auto"/>
        <w:ind w:left="426"/>
        <w:jc w:val="center"/>
        <w:outlineLvl w:val="2"/>
        <w:rPr>
          <w:rFonts w:ascii="Times New Roman" w:hAnsi="Times New Roman"/>
          <w:b/>
          <w:bCs/>
          <w:sz w:val="28"/>
          <w:szCs w:val="28"/>
          <w:lang w:val="kk-KZ" w:eastAsia="ru-RU"/>
        </w:rPr>
      </w:pPr>
    </w:p>
    <w:tbl>
      <w:tblPr>
        <w:tblStyle w:val="a3"/>
        <w:tblW w:w="0" w:type="auto"/>
        <w:tblLook w:val="04A0" w:firstRow="1" w:lastRow="0" w:firstColumn="1" w:lastColumn="0" w:noHBand="0" w:noVBand="1"/>
      </w:tblPr>
      <w:tblGrid>
        <w:gridCol w:w="532"/>
        <w:gridCol w:w="4435"/>
        <w:gridCol w:w="4378"/>
      </w:tblGrid>
      <w:tr w:rsidR="00053E10" w:rsidTr="003F1333">
        <w:tc>
          <w:tcPr>
            <w:tcW w:w="534" w:type="dxa"/>
          </w:tcPr>
          <w:p w:rsidR="00053E10" w:rsidRPr="00B63E64" w:rsidRDefault="00053E10" w:rsidP="00053E10">
            <w:pPr>
              <w:spacing w:before="100" w:beforeAutospacing="1"/>
              <w:jc w:val="center"/>
              <w:rPr>
                <w:rFonts w:ascii="Times New Roman" w:hAnsi="Times New Roman"/>
                <w:b/>
                <w:sz w:val="27"/>
                <w:szCs w:val="27"/>
                <w:lang w:eastAsia="ru-RU"/>
              </w:rPr>
            </w:pPr>
            <w:r w:rsidRPr="00B63E64">
              <w:rPr>
                <w:rFonts w:ascii="Times New Roman" w:hAnsi="Times New Roman"/>
                <w:b/>
                <w:sz w:val="27"/>
                <w:szCs w:val="27"/>
                <w:lang w:eastAsia="ru-RU"/>
              </w:rPr>
              <w:t>№</w:t>
            </w:r>
          </w:p>
        </w:tc>
        <w:tc>
          <w:tcPr>
            <w:tcW w:w="4536" w:type="dxa"/>
          </w:tcPr>
          <w:p w:rsidR="00053E10" w:rsidRPr="00B63E64" w:rsidRDefault="00053E10" w:rsidP="00053E10">
            <w:pPr>
              <w:jc w:val="center"/>
              <w:rPr>
                <w:rFonts w:ascii="Times New Roman" w:hAnsi="Times New Roman"/>
                <w:b/>
                <w:sz w:val="27"/>
                <w:szCs w:val="27"/>
                <w:lang w:val="kk-KZ" w:eastAsia="ru-RU"/>
              </w:rPr>
            </w:pPr>
            <w:r w:rsidRPr="00297BDE">
              <w:rPr>
                <w:rFonts w:ascii="Times New Roman" w:hAnsi="Times New Roman" w:cs="Times New Roman"/>
                <w:b/>
                <w:sz w:val="24"/>
                <w:szCs w:val="24"/>
                <w:lang w:val="kk-KZ"/>
              </w:rPr>
              <w:t>Лауазымы</w:t>
            </w:r>
          </w:p>
        </w:tc>
        <w:tc>
          <w:tcPr>
            <w:tcW w:w="4501" w:type="dxa"/>
          </w:tcPr>
          <w:p w:rsidR="00053E10" w:rsidRPr="00B63E64" w:rsidRDefault="00053E10" w:rsidP="00053E10">
            <w:pPr>
              <w:spacing w:before="100" w:beforeAutospacing="1"/>
              <w:jc w:val="center"/>
              <w:rPr>
                <w:rFonts w:ascii="Times New Roman" w:hAnsi="Times New Roman"/>
                <w:b/>
                <w:sz w:val="27"/>
                <w:szCs w:val="27"/>
                <w:lang w:val="kk-KZ" w:eastAsia="ru-RU"/>
              </w:rPr>
            </w:pPr>
            <w:r w:rsidRPr="00B63E64">
              <w:rPr>
                <w:rFonts w:ascii="Times New Roman" w:hAnsi="Times New Roman"/>
                <w:b/>
                <w:sz w:val="27"/>
                <w:szCs w:val="27"/>
                <w:lang w:val="kk-KZ" w:eastAsia="ru-RU"/>
              </w:rPr>
              <w:t>Т.А.Ж</w:t>
            </w:r>
          </w:p>
        </w:tc>
      </w:tr>
      <w:tr w:rsidR="00053E10" w:rsidRPr="00B97E84" w:rsidTr="003F1333">
        <w:tc>
          <w:tcPr>
            <w:tcW w:w="534" w:type="dxa"/>
          </w:tcPr>
          <w:p w:rsidR="00053E10" w:rsidRDefault="00053E10" w:rsidP="00053E10">
            <w:pPr>
              <w:spacing w:before="100" w:beforeAutospacing="1"/>
              <w:jc w:val="center"/>
              <w:rPr>
                <w:rFonts w:ascii="Times New Roman" w:hAnsi="Times New Roman"/>
                <w:sz w:val="27"/>
                <w:szCs w:val="27"/>
                <w:lang w:val="kk-KZ" w:eastAsia="ru-RU"/>
              </w:rPr>
            </w:pPr>
            <w:r>
              <w:rPr>
                <w:rFonts w:ascii="Times New Roman" w:hAnsi="Times New Roman"/>
                <w:sz w:val="27"/>
                <w:szCs w:val="27"/>
                <w:lang w:val="kk-KZ" w:eastAsia="ru-RU"/>
              </w:rPr>
              <w:t>1</w:t>
            </w:r>
          </w:p>
        </w:tc>
        <w:tc>
          <w:tcPr>
            <w:tcW w:w="4536" w:type="dxa"/>
          </w:tcPr>
          <w:p w:rsidR="00053E10" w:rsidRPr="00016D74" w:rsidRDefault="00053E10" w:rsidP="001D79D1">
            <w:pPr>
              <w:spacing w:before="100" w:beforeAutospacing="1"/>
              <w:jc w:val="center"/>
              <w:rPr>
                <w:rFonts w:ascii="Times New Roman" w:hAnsi="Times New Roman"/>
                <w:sz w:val="27"/>
                <w:szCs w:val="27"/>
                <w:lang w:val="kk-KZ" w:eastAsia="ru-RU"/>
              </w:rPr>
            </w:pPr>
            <w:r>
              <w:rPr>
                <w:rFonts w:ascii="Times New Roman" w:hAnsi="Times New Roman"/>
                <w:sz w:val="27"/>
                <w:szCs w:val="27"/>
                <w:lang w:val="kk-KZ" w:eastAsia="ru-RU"/>
              </w:rPr>
              <w:t>Салық төлеушілермен жұмыс бөлімінің бас маманы</w:t>
            </w:r>
          </w:p>
        </w:tc>
        <w:tc>
          <w:tcPr>
            <w:tcW w:w="4501" w:type="dxa"/>
          </w:tcPr>
          <w:p w:rsidR="00053E10" w:rsidRPr="00B63E64" w:rsidRDefault="00053E10" w:rsidP="00053E10">
            <w:pPr>
              <w:spacing w:before="100" w:beforeAutospacing="1"/>
              <w:jc w:val="center"/>
              <w:rPr>
                <w:rFonts w:ascii="Times New Roman" w:hAnsi="Times New Roman"/>
                <w:sz w:val="27"/>
                <w:szCs w:val="27"/>
                <w:lang w:val="kk-KZ" w:eastAsia="ru-RU"/>
              </w:rPr>
            </w:pPr>
            <w:r>
              <w:rPr>
                <w:rFonts w:ascii="Times New Roman" w:hAnsi="Times New Roman"/>
                <w:sz w:val="27"/>
                <w:szCs w:val="27"/>
                <w:lang w:val="kk-KZ" w:eastAsia="ru-RU"/>
              </w:rPr>
              <w:t>Жолдас Болат Саматұлы</w:t>
            </w:r>
          </w:p>
        </w:tc>
      </w:tr>
    </w:tbl>
    <w:p w:rsidR="00053E10" w:rsidRDefault="00053E10" w:rsidP="00053E10">
      <w:pPr>
        <w:spacing w:before="100" w:beforeAutospacing="1" w:after="0" w:line="240" w:lineRule="auto"/>
        <w:rPr>
          <w:rFonts w:ascii="Times New Roman" w:hAnsi="Times New Roman"/>
          <w:sz w:val="27"/>
          <w:szCs w:val="27"/>
          <w:lang w:val="kk-KZ" w:eastAsia="ru-RU"/>
        </w:rPr>
      </w:pPr>
    </w:p>
    <w:p w:rsidR="00297BDE" w:rsidRPr="00297BDE" w:rsidRDefault="00297BDE" w:rsidP="00297BDE">
      <w:pPr>
        <w:rPr>
          <w:lang w:val="kk-KZ" w:eastAsia="ru-RU"/>
        </w:rPr>
      </w:pPr>
      <w:bookmarkStart w:id="0" w:name="_GoBack"/>
      <w:bookmarkEnd w:id="0"/>
    </w:p>
    <w:p w:rsidR="00081B81" w:rsidRDefault="00081B81" w:rsidP="00B01C93">
      <w:pPr>
        <w:pStyle w:val="3"/>
        <w:ind w:left="851"/>
        <w:jc w:val="center"/>
        <w:rPr>
          <w:sz w:val="28"/>
          <w:szCs w:val="28"/>
          <w:lang w:val="kk-KZ"/>
        </w:rPr>
      </w:pPr>
    </w:p>
    <w:p w:rsidR="001D79D1" w:rsidRDefault="001D79D1" w:rsidP="001D79D1">
      <w:pPr>
        <w:pStyle w:val="3"/>
        <w:ind w:left="851"/>
        <w:jc w:val="center"/>
        <w:rPr>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конкурс бойынша конкурстық комиссиясының 11.11.2019 жылғы №31 шешімімен конкурс комиссиясының оң қорытындысын </w:t>
      </w:r>
    </w:p>
    <w:p w:rsidR="001D79D1" w:rsidRDefault="001D79D1" w:rsidP="001D79D1">
      <w:pPr>
        <w:pStyle w:val="3"/>
        <w:ind w:left="851"/>
        <w:jc w:val="center"/>
        <w:rPr>
          <w:sz w:val="28"/>
          <w:szCs w:val="28"/>
          <w:lang w:val="kk-KZ"/>
        </w:rPr>
      </w:pPr>
      <w:r>
        <w:rPr>
          <w:sz w:val="28"/>
          <w:szCs w:val="28"/>
          <w:lang w:val="kk-KZ"/>
        </w:rPr>
        <w:t>алған кандидаттар</w:t>
      </w:r>
    </w:p>
    <w:p w:rsidR="001D79D1" w:rsidRDefault="001D79D1" w:rsidP="001D79D1">
      <w:pPr>
        <w:pStyle w:val="3"/>
        <w:ind w:left="851"/>
        <w:jc w:val="center"/>
        <w:rPr>
          <w:lang w:val="kk-KZ"/>
        </w:rPr>
      </w:pPr>
    </w:p>
    <w:p w:rsidR="001D79D1" w:rsidRDefault="001D79D1" w:rsidP="001D79D1">
      <w:pPr>
        <w:rPr>
          <w:lang w:val="kk-KZ" w:eastAsia="ru-RU"/>
        </w:rPr>
      </w:pPr>
    </w:p>
    <w:tbl>
      <w:tblPr>
        <w:tblpPr w:leftFromText="180" w:rightFromText="180" w:bottomFromText="20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069"/>
        <w:gridCol w:w="4205"/>
      </w:tblGrid>
      <w:tr w:rsidR="001D79D1" w:rsidTr="001D79D1">
        <w:trPr>
          <w:trHeight w:val="557"/>
        </w:trPr>
        <w:tc>
          <w:tcPr>
            <w:tcW w:w="568" w:type="dxa"/>
            <w:tcBorders>
              <w:top w:val="single" w:sz="4" w:space="0" w:color="000000"/>
              <w:left w:val="single" w:sz="4" w:space="0" w:color="000000"/>
              <w:bottom w:val="single" w:sz="4" w:space="0" w:color="000000"/>
              <w:right w:val="single" w:sz="4" w:space="0" w:color="000000"/>
            </w:tcBorders>
            <w:hideMark/>
          </w:tcPr>
          <w:p w:rsidR="001D79D1" w:rsidRDefault="001D79D1">
            <w:pPr>
              <w:pStyle w:val="ac"/>
              <w:spacing w:line="276" w:lineRule="auto"/>
              <w:jc w:val="center"/>
              <w:rPr>
                <w:lang w:val="ru-RU" w:eastAsia="en-US"/>
              </w:rPr>
            </w:pPr>
            <w:r>
              <w:t>№</w:t>
            </w:r>
          </w:p>
        </w:tc>
        <w:tc>
          <w:tcPr>
            <w:tcW w:w="5069" w:type="dxa"/>
            <w:tcBorders>
              <w:top w:val="single" w:sz="4" w:space="0" w:color="000000"/>
              <w:left w:val="single" w:sz="4" w:space="0" w:color="000000"/>
              <w:bottom w:val="single" w:sz="4" w:space="0" w:color="000000"/>
              <w:right w:val="single" w:sz="4" w:space="0" w:color="000000"/>
            </w:tcBorders>
            <w:hideMark/>
          </w:tcPr>
          <w:p w:rsidR="001D79D1" w:rsidRDefault="001D79D1">
            <w:pPr>
              <w:pStyle w:val="ac"/>
              <w:spacing w:line="276" w:lineRule="auto"/>
              <w:jc w:val="center"/>
              <w:rPr>
                <w:b/>
                <w:lang w:val="kk-KZ"/>
              </w:rPr>
            </w:pPr>
            <w:r>
              <w:rPr>
                <w:b/>
                <w:lang w:val="kk-KZ"/>
              </w:rPr>
              <w:t>Лауазымы</w:t>
            </w:r>
          </w:p>
        </w:tc>
        <w:tc>
          <w:tcPr>
            <w:tcW w:w="4205" w:type="dxa"/>
            <w:tcBorders>
              <w:top w:val="single" w:sz="4" w:space="0" w:color="000000"/>
              <w:left w:val="single" w:sz="4" w:space="0" w:color="000000"/>
              <w:bottom w:val="single" w:sz="4" w:space="0" w:color="000000"/>
              <w:right w:val="single" w:sz="4" w:space="0" w:color="000000"/>
            </w:tcBorders>
            <w:hideMark/>
          </w:tcPr>
          <w:p w:rsidR="001D79D1" w:rsidRDefault="001D79D1">
            <w:pPr>
              <w:pStyle w:val="ac"/>
              <w:spacing w:line="276" w:lineRule="auto"/>
              <w:jc w:val="center"/>
              <w:rPr>
                <w:b/>
                <w:lang w:val="kk-KZ"/>
              </w:rPr>
            </w:pPr>
            <w:r>
              <w:rPr>
                <w:b/>
                <w:lang w:val="kk-KZ"/>
              </w:rPr>
              <w:t>Т.А.Ж</w:t>
            </w:r>
          </w:p>
        </w:tc>
      </w:tr>
      <w:tr w:rsidR="001D79D1" w:rsidTr="001D79D1">
        <w:trPr>
          <w:trHeight w:val="551"/>
        </w:trPr>
        <w:tc>
          <w:tcPr>
            <w:tcW w:w="568"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ac"/>
              <w:spacing w:line="276" w:lineRule="auto"/>
              <w:jc w:val="center"/>
              <w:rPr>
                <w:b/>
                <w:lang w:val="kk-KZ"/>
              </w:rPr>
            </w:pPr>
            <w:r w:rsidRPr="001D79D1">
              <w:rPr>
                <w:b/>
                <w:lang w:val="kk-KZ"/>
              </w:rPr>
              <w:t>1</w:t>
            </w:r>
          </w:p>
        </w:tc>
        <w:tc>
          <w:tcPr>
            <w:tcW w:w="5069"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jc w:val="center"/>
              <w:rPr>
                <w:rFonts w:ascii="Times New Roman" w:hAnsi="Times New Roman" w:cs="Times New Roman"/>
                <w:sz w:val="24"/>
                <w:szCs w:val="24"/>
                <w:lang w:val="kk-KZ"/>
              </w:rPr>
            </w:pPr>
            <w:r w:rsidRPr="001D79D1">
              <w:rPr>
                <w:rFonts w:ascii="Times New Roman" w:hAnsi="Times New Roman" w:cs="Times New Roman"/>
                <w:color w:val="000000"/>
                <w:sz w:val="24"/>
                <w:szCs w:val="24"/>
                <w:lang w:val="kk-KZ"/>
              </w:rPr>
              <w:t xml:space="preserve">Жеке кәсіпкерлерді әкімшілендіру бөлімінің </w:t>
            </w:r>
            <w:r w:rsidRPr="001D79D1">
              <w:rPr>
                <w:rFonts w:ascii="Times New Roman" w:hAnsi="Times New Roman" w:cs="Times New Roman"/>
                <w:sz w:val="24"/>
                <w:szCs w:val="24"/>
                <w:lang w:val="kk-KZ"/>
              </w:rPr>
              <w:t>бас маманы</w:t>
            </w:r>
          </w:p>
        </w:tc>
        <w:tc>
          <w:tcPr>
            <w:tcW w:w="4205"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1"/>
              <w:jc w:val="center"/>
              <w:rPr>
                <w:rFonts w:ascii="Times New Roman" w:hAnsi="Times New Roman"/>
                <w:lang w:val="kk-KZ"/>
              </w:rPr>
            </w:pPr>
            <w:r w:rsidRPr="001D79D1">
              <w:rPr>
                <w:rFonts w:ascii="Times New Roman" w:hAnsi="Times New Roman"/>
                <w:lang w:val="kk-KZ"/>
              </w:rPr>
              <w:t>Малибекова</w:t>
            </w:r>
          </w:p>
          <w:p w:rsidR="001D79D1" w:rsidRPr="001D79D1" w:rsidRDefault="001D79D1" w:rsidP="001D79D1">
            <w:pPr>
              <w:pStyle w:val="1"/>
              <w:jc w:val="center"/>
              <w:rPr>
                <w:lang w:val="kk-KZ"/>
              </w:rPr>
            </w:pPr>
            <w:r w:rsidRPr="001D79D1">
              <w:rPr>
                <w:rFonts w:ascii="Times New Roman" w:hAnsi="Times New Roman"/>
                <w:lang w:val="kk-KZ"/>
              </w:rPr>
              <w:t>Куаныш Алтынбековна</w:t>
            </w:r>
          </w:p>
        </w:tc>
      </w:tr>
      <w:tr w:rsidR="001D79D1" w:rsidTr="001D79D1">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ac"/>
              <w:spacing w:line="276" w:lineRule="auto"/>
              <w:jc w:val="center"/>
              <w:rPr>
                <w:b/>
                <w:lang w:val="kk-KZ"/>
              </w:rPr>
            </w:pPr>
            <w:r w:rsidRPr="001D79D1">
              <w:rPr>
                <w:b/>
                <w:lang w:val="kk-KZ"/>
              </w:rPr>
              <w:t>2</w:t>
            </w:r>
          </w:p>
        </w:tc>
        <w:tc>
          <w:tcPr>
            <w:tcW w:w="5069"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1"/>
              <w:jc w:val="center"/>
              <w:rPr>
                <w:rStyle w:val="ab"/>
                <w:rFonts w:eastAsiaTheme="minorEastAsia"/>
                <w:lang w:val="kk-KZ"/>
              </w:rPr>
            </w:pPr>
            <w:r w:rsidRPr="001D79D1">
              <w:rPr>
                <w:rStyle w:val="ab"/>
                <w:rFonts w:eastAsiaTheme="minorEastAsia"/>
                <w:lang w:val="kk-KZ"/>
              </w:rPr>
              <w:t>Өндірістік емес төлемдер бөлімінің</w:t>
            </w:r>
          </w:p>
          <w:p w:rsidR="001D79D1" w:rsidRPr="001D79D1" w:rsidRDefault="001D79D1" w:rsidP="001D79D1">
            <w:pPr>
              <w:pStyle w:val="1"/>
              <w:jc w:val="center"/>
              <w:rPr>
                <w:sz w:val="24"/>
                <w:szCs w:val="24"/>
                <w:lang w:val="kk-KZ"/>
              </w:rPr>
            </w:pPr>
            <w:r w:rsidRPr="001D79D1">
              <w:rPr>
                <w:rStyle w:val="ab"/>
                <w:rFonts w:eastAsiaTheme="minorEastAsia"/>
                <w:lang w:val="kk-KZ"/>
              </w:rPr>
              <w:t>бас маманы</w:t>
            </w:r>
          </w:p>
        </w:tc>
        <w:tc>
          <w:tcPr>
            <w:tcW w:w="4205"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1"/>
              <w:jc w:val="center"/>
              <w:rPr>
                <w:rFonts w:ascii="Times New Roman" w:hAnsi="Times New Roman"/>
                <w:sz w:val="24"/>
                <w:szCs w:val="24"/>
                <w:lang w:val="kk-KZ"/>
              </w:rPr>
            </w:pPr>
            <w:r w:rsidRPr="001D79D1">
              <w:rPr>
                <w:rFonts w:ascii="Times New Roman" w:hAnsi="Times New Roman"/>
                <w:sz w:val="24"/>
                <w:szCs w:val="24"/>
                <w:lang w:val="kk-KZ"/>
              </w:rPr>
              <w:t>Абсаттаров</w:t>
            </w:r>
          </w:p>
          <w:p w:rsidR="001D79D1" w:rsidRPr="001D79D1" w:rsidRDefault="001D79D1" w:rsidP="001D79D1">
            <w:pPr>
              <w:pStyle w:val="1"/>
              <w:jc w:val="center"/>
              <w:rPr>
                <w:rFonts w:ascii="Times New Roman" w:hAnsi="Times New Roman"/>
                <w:sz w:val="24"/>
                <w:szCs w:val="24"/>
                <w:lang w:val="kk-KZ" w:eastAsia="ru-RU"/>
              </w:rPr>
            </w:pPr>
            <w:r w:rsidRPr="001D79D1">
              <w:rPr>
                <w:rFonts w:ascii="Times New Roman" w:hAnsi="Times New Roman"/>
                <w:sz w:val="24"/>
                <w:szCs w:val="24"/>
                <w:lang w:val="kk-KZ"/>
              </w:rPr>
              <w:t>Ерлан Диханович</w:t>
            </w:r>
          </w:p>
        </w:tc>
      </w:tr>
      <w:tr w:rsidR="001D79D1" w:rsidTr="001D79D1">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ac"/>
              <w:spacing w:line="276" w:lineRule="auto"/>
              <w:jc w:val="center"/>
              <w:rPr>
                <w:b/>
                <w:lang w:val="kk-KZ" w:eastAsia="en-US"/>
              </w:rPr>
            </w:pPr>
            <w:r w:rsidRPr="001D79D1">
              <w:rPr>
                <w:b/>
                <w:lang w:val="kk-KZ"/>
              </w:rPr>
              <w:t>3</w:t>
            </w:r>
          </w:p>
        </w:tc>
        <w:tc>
          <w:tcPr>
            <w:tcW w:w="5069"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jc w:val="center"/>
              <w:rPr>
                <w:rFonts w:ascii="Times New Roman" w:hAnsi="Times New Roman" w:cs="Times New Roman"/>
                <w:sz w:val="24"/>
                <w:szCs w:val="24"/>
                <w:lang w:val="kk-KZ"/>
              </w:rPr>
            </w:pPr>
            <w:r w:rsidRPr="001D79D1">
              <w:rPr>
                <w:rFonts w:ascii="Times New Roman" w:hAnsi="Times New Roman" w:cs="Times New Roman"/>
                <w:color w:val="000000"/>
                <w:sz w:val="24"/>
                <w:szCs w:val="24"/>
                <w:lang w:val="kk-KZ"/>
              </w:rPr>
              <w:t xml:space="preserve">Жанама салықтарды әкімшілендіру </w:t>
            </w:r>
            <w:r w:rsidRPr="001D79D1">
              <w:rPr>
                <w:rStyle w:val="ad"/>
                <w:rFonts w:ascii="Times New Roman" w:hAnsi="Times New Roman" w:cs="Times New Roman"/>
                <w:b w:val="0"/>
                <w:iCs/>
                <w:sz w:val="24"/>
                <w:szCs w:val="24"/>
                <w:lang w:val="kk-KZ"/>
              </w:rPr>
              <w:t>бөлімінің</w:t>
            </w:r>
            <w:r w:rsidRPr="001D79D1">
              <w:rPr>
                <w:rStyle w:val="ad"/>
                <w:rFonts w:ascii="Times New Roman" w:hAnsi="Times New Roman" w:cs="Times New Roman"/>
                <w:iCs/>
                <w:sz w:val="24"/>
                <w:szCs w:val="24"/>
                <w:lang w:val="kk-KZ"/>
              </w:rPr>
              <w:t xml:space="preserve"> </w:t>
            </w:r>
            <w:r w:rsidRPr="001D79D1">
              <w:rPr>
                <w:rFonts w:ascii="Times New Roman" w:hAnsi="Times New Roman" w:cs="Times New Roman"/>
                <w:sz w:val="24"/>
                <w:szCs w:val="24"/>
                <w:lang w:val="kk-KZ"/>
              </w:rPr>
              <w:t>бас маманы</w:t>
            </w:r>
          </w:p>
        </w:tc>
        <w:tc>
          <w:tcPr>
            <w:tcW w:w="4205" w:type="dxa"/>
            <w:tcBorders>
              <w:top w:val="single" w:sz="4" w:space="0" w:color="000000"/>
              <w:left w:val="single" w:sz="4" w:space="0" w:color="000000"/>
              <w:bottom w:val="single" w:sz="4" w:space="0" w:color="000000"/>
              <w:right w:val="single" w:sz="4" w:space="0" w:color="000000"/>
            </w:tcBorders>
            <w:hideMark/>
          </w:tcPr>
          <w:p w:rsidR="001D79D1" w:rsidRPr="001D79D1" w:rsidRDefault="001D79D1" w:rsidP="001D79D1">
            <w:pPr>
              <w:pStyle w:val="1"/>
              <w:jc w:val="center"/>
              <w:rPr>
                <w:rFonts w:ascii="Times New Roman" w:hAnsi="Times New Roman"/>
                <w:sz w:val="24"/>
                <w:szCs w:val="24"/>
                <w:lang w:val="kk-KZ"/>
              </w:rPr>
            </w:pPr>
            <w:r w:rsidRPr="001D79D1">
              <w:rPr>
                <w:rFonts w:ascii="Times New Roman" w:hAnsi="Times New Roman"/>
                <w:sz w:val="24"/>
                <w:szCs w:val="24"/>
                <w:lang w:val="kk-KZ"/>
              </w:rPr>
              <w:t>Каракулов</w:t>
            </w:r>
          </w:p>
          <w:p w:rsidR="001D79D1" w:rsidRPr="001D79D1" w:rsidRDefault="001D79D1" w:rsidP="001D79D1">
            <w:pPr>
              <w:pStyle w:val="1"/>
              <w:jc w:val="center"/>
              <w:rPr>
                <w:rFonts w:ascii="Times New Roman" w:hAnsi="Times New Roman"/>
                <w:sz w:val="24"/>
                <w:szCs w:val="24"/>
                <w:lang w:val="kk-KZ" w:eastAsia="ru-RU"/>
              </w:rPr>
            </w:pPr>
            <w:r w:rsidRPr="001D79D1">
              <w:rPr>
                <w:rFonts w:ascii="Times New Roman" w:hAnsi="Times New Roman"/>
                <w:sz w:val="24"/>
                <w:szCs w:val="24"/>
                <w:lang w:val="kk-KZ"/>
              </w:rPr>
              <w:t>Кайрат Серикович</w:t>
            </w:r>
          </w:p>
        </w:tc>
      </w:tr>
    </w:tbl>
    <w:p w:rsidR="001D79D1" w:rsidRDefault="001D79D1" w:rsidP="001D79D1">
      <w:pPr>
        <w:rPr>
          <w:rFonts w:ascii="Times New Roman" w:eastAsia="Times New Roman" w:hAnsi="Times New Roman" w:cs="Times New Roman"/>
          <w:sz w:val="24"/>
          <w:szCs w:val="24"/>
          <w:lang w:val="kk-KZ" w:eastAsia="ar-SA"/>
        </w:rPr>
      </w:pPr>
    </w:p>
    <w:sectPr w:rsidR="001D79D1"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panose1 w:val="020206030504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66"/>
    <w:rsid w:val="00003A19"/>
    <w:rsid w:val="000147B4"/>
    <w:rsid w:val="00040386"/>
    <w:rsid w:val="00053E10"/>
    <w:rsid w:val="00057400"/>
    <w:rsid w:val="000642F1"/>
    <w:rsid w:val="00081B81"/>
    <w:rsid w:val="00082C95"/>
    <w:rsid w:val="00091AB4"/>
    <w:rsid w:val="00096D9A"/>
    <w:rsid w:val="000A3066"/>
    <w:rsid w:val="000B20C7"/>
    <w:rsid w:val="000E6BF3"/>
    <w:rsid w:val="00101E9A"/>
    <w:rsid w:val="00131CCE"/>
    <w:rsid w:val="001540B8"/>
    <w:rsid w:val="0016664A"/>
    <w:rsid w:val="001B46E1"/>
    <w:rsid w:val="001C0C4C"/>
    <w:rsid w:val="001C2590"/>
    <w:rsid w:val="001D0541"/>
    <w:rsid w:val="001D79D1"/>
    <w:rsid w:val="001E5869"/>
    <w:rsid w:val="001F51A1"/>
    <w:rsid w:val="0022016B"/>
    <w:rsid w:val="002319FA"/>
    <w:rsid w:val="00253207"/>
    <w:rsid w:val="0026302C"/>
    <w:rsid w:val="00263D01"/>
    <w:rsid w:val="00293A96"/>
    <w:rsid w:val="00297BDE"/>
    <w:rsid w:val="002A3901"/>
    <w:rsid w:val="002C6A5F"/>
    <w:rsid w:val="002D1E87"/>
    <w:rsid w:val="002D6DE0"/>
    <w:rsid w:val="002E547D"/>
    <w:rsid w:val="002F39F5"/>
    <w:rsid w:val="003366AF"/>
    <w:rsid w:val="00346E27"/>
    <w:rsid w:val="003522A7"/>
    <w:rsid w:val="003529D1"/>
    <w:rsid w:val="00363175"/>
    <w:rsid w:val="00391DA7"/>
    <w:rsid w:val="00395E79"/>
    <w:rsid w:val="003A1011"/>
    <w:rsid w:val="003A4268"/>
    <w:rsid w:val="003B48FB"/>
    <w:rsid w:val="003D1FC4"/>
    <w:rsid w:val="003F2BE9"/>
    <w:rsid w:val="0043431D"/>
    <w:rsid w:val="004404F1"/>
    <w:rsid w:val="004832E2"/>
    <w:rsid w:val="004967BB"/>
    <w:rsid w:val="004A40CD"/>
    <w:rsid w:val="004B5F09"/>
    <w:rsid w:val="004C089E"/>
    <w:rsid w:val="004D7B2C"/>
    <w:rsid w:val="00505D93"/>
    <w:rsid w:val="00535A7F"/>
    <w:rsid w:val="00567257"/>
    <w:rsid w:val="0058296B"/>
    <w:rsid w:val="005959FB"/>
    <w:rsid w:val="005A6AD4"/>
    <w:rsid w:val="005D2B30"/>
    <w:rsid w:val="005E482E"/>
    <w:rsid w:val="0061168F"/>
    <w:rsid w:val="00633BA5"/>
    <w:rsid w:val="0064718B"/>
    <w:rsid w:val="0065109B"/>
    <w:rsid w:val="0065678E"/>
    <w:rsid w:val="006801FB"/>
    <w:rsid w:val="0069152E"/>
    <w:rsid w:val="00694445"/>
    <w:rsid w:val="006B1716"/>
    <w:rsid w:val="006D69B1"/>
    <w:rsid w:val="006E122E"/>
    <w:rsid w:val="0070410E"/>
    <w:rsid w:val="00732B90"/>
    <w:rsid w:val="00732E4F"/>
    <w:rsid w:val="00764F28"/>
    <w:rsid w:val="00772A84"/>
    <w:rsid w:val="00782AA9"/>
    <w:rsid w:val="007B2017"/>
    <w:rsid w:val="007C7095"/>
    <w:rsid w:val="007E7C5A"/>
    <w:rsid w:val="007F326E"/>
    <w:rsid w:val="00814CDE"/>
    <w:rsid w:val="008378BC"/>
    <w:rsid w:val="00873203"/>
    <w:rsid w:val="00873F81"/>
    <w:rsid w:val="008A4234"/>
    <w:rsid w:val="008B0110"/>
    <w:rsid w:val="008C505A"/>
    <w:rsid w:val="009132E8"/>
    <w:rsid w:val="00925668"/>
    <w:rsid w:val="009257D6"/>
    <w:rsid w:val="009427E0"/>
    <w:rsid w:val="0095024C"/>
    <w:rsid w:val="00950720"/>
    <w:rsid w:val="00960D55"/>
    <w:rsid w:val="0096506D"/>
    <w:rsid w:val="0097584B"/>
    <w:rsid w:val="009909E8"/>
    <w:rsid w:val="009963DC"/>
    <w:rsid w:val="009B119F"/>
    <w:rsid w:val="009E3B54"/>
    <w:rsid w:val="009F35DB"/>
    <w:rsid w:val="00A1538B"/>
    <w:rsid w:val="00A230B0"/>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82A9A"/>
    <w:rsid w:val="00B82F68"/>
    <w:rsid w:val="00BD3EB1"/>
    <w:rsid w:val="00BE6493"/>
    <w:rsid w:val="00C03BB3"/>
    <w:rsid w:val="00C16386"/>
    <w:rsid w:val="00CA2F90"/>
    <w:rsid w:val="00CA388D"/>
    <w:rsid w:val="00CA6B47"/>
    <w:rsid w:val="00CC27D7"/>
    <w:rsid w:val="00CD3849"/>
    <w:rsid w:val="00CE7B82"/>
    <w:rsid w:val="00D16084"/>
    <w:rsid w:val="00D565D4"/>
    <w:rsid w:val="00D73F21"/>
    <w:rsid w:val="00D77A40"/>
    <w:rsid w:val="00D8406D"/>
    <w:rsid w:val="00D95401"/>
    <w:rsid w:val="00DB7D70"/>
    <w:rsid w:val="00DD1BC8"/>
    <w:rsid w:val="00DF3A83"/>
    <w:rsid w:val="00E13D98"/>
    <w:rsid w:val="00E62A73"/>
    <w:rsid w:val="00E87508"/>
    <w:rsid w:val="00E90522"/>
    <w:rsid w:val="00EA463B"/>
    <w:rsid w:val="00EB034E"/>
    <w:rsid w:val="00EE02E0"/>
    <w:rsid w:val="00EE4C2B"/>
    <w:rsid w:val="00F15E8E"/>
    <w:rsid w:val="00F510E9"/>
    <w:rsid w:val="00F54C7B"/>
    <w:rsid w:val="00F56722"/>
    <w:rsid w:val="00FB14BC"/>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5</cp:revision>
  <cp:lastPrinted>2018-06-05T12:36:00Z</cp:lastPrinted>
  <dcterms:created xsi:type="dcterms:W3CDTF">2019-11-12T06:25:00Z</dcterms:created>
  <dcterms:modified xsi:type="dcterms:W3CDTF">2019-11-12T06:27:00Z</dcterms:modified>
</cp:coreProperties>
</file>