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39" w:rsidRDefault="002B1739" w:rsidP="002B1739">
      <w:pPr>
        <w:keepNext/>
        <w:spacing w:after="0" w:line="240" w:lineRule="auto"/>
        <w:ind w:firstLine="708"/>
        <w:jc w:val="both"/>
        <w:outlineLvl w:val="0"/>
        <w:rPr>
          <w:rFonts w:ascii="Times New Roman" w:eastAsia="Times New Roman" w:hAnsi="Times New Roman"/>
          <w:b/>
          <w:bCs/>
          <w:color w:val="000000"/>
          <w:sz w:val="28"/>
          <w:szCs w:val="28"/>
          <w:lang w:val="kk-KZ"/>
        </w:rPr>
      </w:pPr>
      <w:bookmarkStart w:id="0" w:name="_GoBack"/>
      <w:bookmarkEnd w:id="0"/>
    </w:p>
    <w:p w:rsidR="002B1739" w:rsidRDefault="002B1739" w:rsidP="002B1739">
      <w:pPr>
        <w:keepNext/>
        <w:spacing w:after="0" w:line="240" w:lineRule="auto"/>
        <w:ind w:firstLine="708"/>
        <w:jc w:val="center"/>
        <w:outlineLvl w:val="0"/>
        <w:rPr>
          <w:rFonts w:ascii="Times New Roman" w:eastAsia="Times New Roman" w:hAnsi="Times New Roman"/>
          <w:b/>
          <w:bCs/>
          <w:color w:val="000000"/>
          <w:sz w:val="28"/>
          <w:szCs w:val="28"/>
          <w:lang w:val="kk-KZ"/>
        </w:rPr>
      </w:pPr>
      <w:r>
        <w:rPr>
          <w:rFonts w:ascii="Times New Roman" w:eastAsia="Times New Roman" w:hAnsi="Times New Roman"/>
          <w:b/>
          <w:bCs/>
          <w:color w:val="000000"/>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осы мемлекеттік органның мемлекеттік қызметшілері арасындағы орналасу үшін жарияланған келесідей лауазымдарға ішкі конкурс бойынша   конкурс комиссиясының оң қорытындысын алған кандидаттардың  тізімі:</w:t>
      </w:r>
    </w:p>
    <w:p w:rsidR="002B1739" w:rsidRDefault="002B1739" w:rsidP="002B1739">
      <w:pPr>
        <w:keepNext/>
        <w:spacing w:after="0" w:line="240" w:lineRule="auto"/>
        <w:ind w:firstLine="708"/>
        <w:jc w:val="both"/>
        <w:outlineLvl w:val="0"/>
        <w:rPr>
          <w:rFonts w:ascii="Times New Roman" w:eastAsia="Times New Roman" w:hAnsi="Times New Roman"/>
          <w:b/>
          <w:bCs/>
          <w:color w:val="000000"/>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2B1739" w:rsidRPr="00942994" w:rsidTr="003930EB">
        <w:tc>
          <w:tcPr>
            <w:tcW w:w="568" w:type="dxa"/>
          </w:tcPr>
          <w:p w:rsidR="002B1739" w:rsidRPr="00942994" w:rsidRDefault="002B1739" w:rsidP="003930EB">
            <w:pPr>
              <w:rPr>
                <w:rFonts w:ascii="Times New Roman" w:hAnsi="Times New Roman"/>
                <w:b/>
                <w:sz w:val="28"/>
                <w:szCs w:val="28"/>
                <w:lang w:val="kk-KZ"/>
              </w:rPr>
            </w:pPr>
          </w:p>
        </w:tc>
        <w:tc>
          <w:tcPr>
            <w:tcW w:w="4927" w:type="dxa"/>
          </w:tcPr>
          <w:p w:rsidR="002B1739" w:rsidRPr="00942994" w:rsidRDefault="002B1739" w:rsidP="003930EB">
            <w:pPr>
              <w:jc w:val="center"/>
              <w:rPr>
                <w:rFonts w:ascii="Times New Roman" w:hAnsi="Times New Roman"/>
                <w:b/>
                <w:sz w:val="28"/>
                <w:szCs w:val="28"/>
                <w:lang w:val="kk-KZ"/>
              </w:rPr>
            </w:pPr>
            <w:r w:rsidRPr="00942994">
              <w:rPr>
                <w:rFonts w:ascii="Times New Roman" w:hAnsi="Times New Roman"/>
                <w:b/>
                <w:sz w:val="28"/>
                <w:szCs w:val="28"/>
                <w:lang w:val="kk-KZ"/>
              </w:rPr>
              <w:t>Должность</w:t>
            </w:r>
          </w:p>
          <w:p w:rsidR="002B1739" w:rsidRPr="00942994" w:rsidRDefault="002B1739" w:rsidP="003930EB">
            <w:pPr>
              <w:jc w:val="center"/>
              <w:rPr>
                <w:rFonts w:ascii="Times New Roman" w:hAnsi="Times New Roman"/>
                <w:b/>
                <w:sz w:val="28"/>
                <w:szCs w:val="28"/>
                <w:lang w:val="kk-KZ"/>
              </w:rPr>
            </w:pPr>
          </w:p>
        </w:tc>
        <w:tc>
          <w:tcPr>
            <w:tcW w:w="4111" w:type="dxa"/>
          </w:tcPr>
          <w:p w:rsidR="002B1739" w:rsidRPr="00942994" w:rsidRDefault="002B1739" w:rsidP="003930EB">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2B1739" w:rsidRPr="00942994" w:rsidTr="003930EB">
        <w:trPr>
          <w:trHeight w:val="552"/>
        </w:trPr>
        <w:tc>
          <w:tcPr>
            <w:tcW w:w="568"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1</w:t>
            </w:r>
          </w:p>
        </w:tc>
        <w:tc>
          <w:tcPr>
            <w:tcW w:w="4927" w:type="dxa"/>
          </w:tcPr>
          <w:p w:rsidR="002B1739" w:rsidRPr="00942994" w:rsidRDefault="002B1739" w:rsidP="003930EB">
            <w:pPr>
              <w:rPr>
                <w:rFonts w:ascii="Times New Roman" w:eastAsia="Times New Roman" w:hAnsi="Times New Roman"/>
                <w:b/>
                <w:bCs/>
                <w:color w:val="000000"/>
                <w:sz w:val="28"/>
                <w:szCs w:val="28"/>
                <w:lang w:val="kk-KZ"/>
              </w:rPr>
            </w:pPr>
            <w:r w:rsidRPr="00942994">
              <w:rPr>
                <w:rFonts w:ascii="Times New Roman" w:eastAsia="Times New Roman" w:hAnsi="Times New Roman"/>
                <w:b/>
                <w:bCs/>
                <w:color w:val="000000"/>
                <w:sz w:val="28"/>
                <w:szCs w:val="28"/>
                <w:lang w:val="kk-KZ"/>
              </w:rPr>
              <w:t>Жамбыл облысы бойынша мемлекеттік кірістер департаментінің талдау және тәуекелдер басқармасы тәуекелдер бөлімінің бас маманы</w:t>
            </w:r>
          </w:p>
        </w:tc>
        <w:tc>
          <w:tcPr>
            <w:tcW w:w="4111"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Олжабаева Әсел Әбілқасымқызы</w:t>
            </w:r>
          </w:p>
        </w:tc>
      </w:tr>
      <w:tr w:rsidR="002B1739" w:rsidRPr="00942994" w:rsidTr="003930EB">
        <w:trPr>
          <w:trHeight w:val="701"/>
        </w:trPr>
        <w:tc>
          <w:tcPr>
            <w:tcW w:w="568"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2</w:t>
            </w:r>
          </w:p>
        </w:tc>
        <w:tc>
          <w:tcPr>
            <w:tcW w:w="4927" w:type="dxa"/>
          </w:tcPr>
          <w:p w:rsidR="002B1739" w:rsidRPr="00942994" w:rsidRDefault="002B1739" w:rsidP="003930EB">
            <w:pPr>
              <w:rPr>
                <w:rFonts w:ascii="Times New Roman" w:eastAsia="Times New Roman" w:hAnsi="Times New Roman"/>
                <w:b/>
                <w:bCs/>
                <w:color w:val="000000"/>
                <w:sz w:val="28"/>
                <w:szCs w:val="28"/>
                <w:lang w:val="kk-KZ"/>
              </w:rPr>
            </w:pPr>
            <w:r w:rsidRPr="00942994">
              <w:rPr>
                <w:rFonts w:ascii="Times New Roman" w:eastAsia="Times New Roman" w:hAnsi="Times New Roman"/>
                <w:b/>
                <w:bCs/>
                <w:color w:val="000000"/>
                <w:sz w:val="28"/>
                <w:szCs w:val="28"/>
                <w:lang w:val="kk-KZ"/>
              </w:rPr>
              <w:t>Жамбыл облысы бойынша мемлекеттік кірістер департаментінің аудит басқармасы №3 аудит бөлімінің бас маманы</w:t>
            </w:r>
          </w:p>
        </w:tc>
        <w:tc>
          <w:tcPr>
            <w:tcW w:w="4111"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Мамбетов Алмас Бердалыевич</w:t>
            </w:r>
          </w:p>
        </w:tc>
      </w:tr>
      <w:tr w:rsidR="002B1739" w:rsidRPr="00942994" w:rsidTr="003930EB">
        <w:trPr>
          <w:trHeight w:val="555"/>
        </w:trPr>
        <w:tc>
          <w:tcPr>
            <w:tcW w:w="568"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3</w:t>
            </w:r>
          </w:p>
        </w:tc>
        <w:tc>
          <w:tcPr>
            <w:tcW w:w="4927" w:type="dxa"/>
          </w:tcPr>
          <w:p w:rsidR="002B1739" w:rsidRPr="00942994" w:rsidRDefault="002B1739" w:rsidP="003930EB">
            <w:pPr>
              <w:rPr>
                <w:rFonts w:ascii="Times New Roman" w:eastAsia="Times New Roman" w:hAnsi="Times New Roman"/>
                <w:b/>
                <w:bCs/>
                <w:color w:val="000000"/>
                <w:sz w:val="28"/>
                <w:szCs w:val="28"/>
                <w:lang w:val="kk-KZ"/>
              </w:rPr>
            </w:pPr>
            <w:r w:rsidRPr="00942994">
              <w:rPr>
                <w:rFonts w:ascii="Times New Roman" w:eastAsia="Times New Roman" w:hAnsi="Times New Roman"/>
                <w:b/>
                <w:bCs/>
                <w:color w:val="000000"/>
                <w:sz w:val="28"/>
                <w:szCs w:val="28"/>
                <w:lang w:val="kk-KZ"/>
              </w:rPr>
              <w:t>Жамбыл облысы бойынша мемлекеттік кірістер департаментінің аудит басқармасы №1 аудит бөлімінің бас маманы</w:t>
            </w:r>
          </w:p>
        </w:tc>
        <w:tc>
          <w:tcPr>
            <w:tcW w:w="4111"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Джылкыбекова Гульжан Тулеубековна</w:t>
            </w:r>
          </w:p>
        </w:tc>
      </w:tr>
      <w:tr w:rsidR="002B1739" w:rsidRPr="00942994" w:rsidTr="003930EB">
        <w:trPr>
          <w:trHeight w:val="691"/>
        </w:trPr>
        <w:tc>
          <w:tcPr>
            <w:tcW w:w="568"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4</w:t>
            </w:r>
          </w:p>
        </w:tc>
        <w:tc>
          <w:tcPr>
            <w:tcW w:w="4927" w:type="dxa"/>
          </w:tcPr>
          <w:p w:rsidR="002B1739" w:rsidRPr="00942994" w:rsidRDefault="002B1739" w:rsidP="003930EB">
            <w:pPr>
              <w:rPr>
                <w:rFonts w:ascii="Times New Roman" w:eastAsia="Times New Roman" w:hAnsi="Times New Roman"/>
                <w:b/>
                <w:bCs/>
                <w:color w:val="000000"/>
                <w:sz w:val="28"/>
                <w:szCs w:val="28"/>
                <w:lang w:val="kk-KZ"/>
              </w:rPr>
            </w:pPr>
            <w:r w:rsidRPr="00942994">
              <w:rPr>
                <w:rFonts w:ascii="Times New Roman" w:eastAsia="Times New Roman" w:hAnsi="Times New Roman"/>
                <w:b/>
                <w:bCs/>
                <w:color w:val="000000"/>
                <w:sz w:val="28"/>
                <w:szCs w:val="28"/>
                <w:lang w:val="kk-KZ"/>
              </w:rPr>
              <w:t>Жамбыл облысы бойынша мемлекеттік кірістер департаментінің түсіндіру жұмыс басқармасының бас маманы</w:t>
            </w:r>
          </w:p>
        </w:tc>
        <w:tc>
          <w:tcPr>
            <w:tcW w:w="4111"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Берденова Эльмира Абитаевна</w:t>
            </w:r>
          </w:p>
        </w:tc>
      </w:tr>
      <w:tr w:rsidR="002B1739" w:rsidRPr="00942994" w:rsidTr="003930EB">
        <w:trPr>
          <w:trHeight w:val="2274"/>
        </w:trPr>
        <w:tc>
          <w:tcPr>
            <w:tcW w:w="568"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5</w:t>
            </w:r>
          </w:p>
        </w:tc>
        <w:tc>
          <w:tcPr>
            <w:tcW w:w="4927" w:type="dxa"/>
          </w:tcPr>
          <w:p w:rsidR="002B1739" w:rsidRPr="00942994" w:rsidRDefault="002B1739" w:rsidP="003930EB">
            <w:pPr>
              <w:rPr>
                <w:rFonts w:ascii="Times New Roman" w:eastAsia="Times New Roman" w:hAnsi="Times New Roman"/>
                <w:b/>
                <w:bCs/>
                <w:color w:val="000000"/>
                <w:sz w:val="28"/>
                <w:szCs w:val="28"/>
                <w:lang w:val="kk-KZ"/>
              </w:rPr>
            </w:pPr>
            <w:r w:rsidRPr="00942994">
              <w:rPr>
                <w:rFonts w:ascii="Times New Roman" w:eastAsia="Times New Roman" w:hAnsi="Times New Roman"/>
                <w:b/>
                <w:bCs/>
                <w:color w:val="000000"/>
                <w:sz w:val="28"/>
                <w:szCs w:val="28"/>
                <w:lang w:val="kk-KZ"/>
              </w:rPr>
              <w:t>Жамбыл облысы бойынша мемлекеттік кірістер департаментінің  кедендік бақылау басқармасы өткізу пунктерін үйлестіру, бөлінетін радиоактивті материалдарды бақылау және кедендік бақылаудың техникалық құралдары бөлімінің бас маманы</w:t>
            </w:r>
          </w:p>
        </w:tc>
        <w:tc>
          <w:tcPr>
            <w:tcW w:w="4111"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Байсеитов Ермекхан Казбекович</w:t>
            </w:r>
          </w:p>
        </w:tc>
      </w:tr>
      <w:tr w:rsidR="002B1739" w:rsidRPr="00942994" w:rsidTr="003930EB">
        <w:trPr>
          <w:trHeight w:val="690"/>
        </w:trPr>
        <w:tc>
          <w:tcPr>
            <w:tcW w:w="568" w:type="dxa"/>
          </w:tcPr>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6</w:t>
            </w:r>
          </w:p>
        </w:tc>
        <w:tc>
          <w:tcPr>
            <w:tcW w:w="4927" w:type="dxa"/>
          </w:tcPr>
          <w:p w:rsidR="002B1739" w:rsidRPr="00942994" w:rsidRDefault="002B1739" w:rsidP="003930EB">
            <w:pPr>
              <w:rPr>
                <w:rFonts w:ascii="Times New Roman" w:eastAsia="Times New Roman" w:hAnsi="Times New Roman"/>
                <w:b/>
                <w:bCs/>
                <w:color w:val="000000"/>
                <w:sz w:val="28"/>
                <w:szCs w:val="28"/>
                <w:lang w:val="kk-KZ"/>
              </w:rPr>
            </w:pPr>
            <w:r w:rsidRPr="00942994">
              <w:rPr>
                <w:rFonts w:ascii="Times New Roman" w:eastAsia="Times New Roman" w:hAnsi="Times New Roman"/>
                <w:b/>
                <w:bCs/>
                <w:color w:val="000000"/>
                <w:sz w:val="28"/>
                <w:szCs w:val="28"/>
                <w:lang w:val="kk-KZ"/>
              </w:rPr>
              <w:t>Жамбыл облысы бойынша мемлекеттік кірістер департаментінің «Әуежай-Тараз» кеден бекетінің- басқармасының бас маманы</w:t>
            </w:r>
          </w:p>
        </w:tc>
        <w:tc>
          <w:tcPr>
            <w:tcW w:w="4111" w:type="dxa"/>
          </w:tcPr>
          <w:p w:rsidR="002B1739" w:rsidRDefault="002B1739" w:rsidP="003930EB">
            <w:pPr>
              <w:rPr>
                <w:rFonts w:ascii="Times New Roman" w:hAnsi="Times New Roman"/>
                <w:b/>
                <w:sz w:val="28"/>
                <w:szCs w:val="28"/>
                <w:lang w:val="kk-KZ"/>
              </w:rPr>
            </w:pPr>
            <w:r w:rsidRPr="00942994">
              <w:rPr>
                <w:rFonts w:ascii="Times New Roman" w:hAnsi="Times New Roman"/>
                <w:b/>
                <w:sz w:val="28"/>
                <w:szCs w:val="28"/>
                <w:lang w:val="kk-KZ"/>
              </w:rPr>
              <w:t xml:space="preserve">Мухтаров Марат </w:t>
            </w:r>
          </w:p>
          <w:p w:rsidR="002B1739" w:rsidRPr="00942994" w:rsidRDefault="002B1739" w:rsidP="003930EB">
            <w:pPr>
              <w:rPr>
                <w:rFonts w:ascii="Times New Roman" w:hAnsi="Times New Roman"/>
                <w:b/>
                <w:sz w:val="28"/>
                <w:szCs w:val="28"/>
                <w:lang w:val="kk-KZ"/>
              </w:rPr>
            </w:pPr>
            <w:r w:rsidRPr="00942994">
              <w:rPr>
                <w:rFonts w:ascii="Times New Roman" w:hAnsi="Times New Roman"/>
                <w:b/>
                <w:sz w:val="28"/>
                <w:szCs w:val="28"/>
                <w:lang w:val="kk-KZ"/>
              </w:rPr>
              <w:t>Мухтарович</w:t>
            </w:r>
          </w:p>
          <w:p w:rsidR="002B1739" w:rsidRPr="00942994" w:rsidRDefault="002B1739" w:rsidP="003930EB">
            <w:pPr>
              <w:rPr>
                <w:rFonts w:ascii="Times New Roman" w:hAnsi="Times New Roman"/>
                <w:b/>
                <w:sz w:val="28"/>
                <w:szCs w:val="28"/>
                <w:lang w:val="kk-KZ"/>
              </w:rPr>
            </w:pPr>
          </w:p>
        </w:tc>
      </w:tr>
    </w:tbl>
    <w:p w:rsidR="002B1739" w:rsidRDefault="002B1739" w:rsidP="002B1739">
      <w:pPr>
        <w:keepNext/>
        <w:spacing w:after="0" w:line="240" w:lineRule="auto"/>
        <w:ind w:firstLine="708"/>
        <w:jc w:val="both"/>
        <w:outlineLvl w:val="0"/>
        <w:rPr>
          <w:rFonts w:ascii="Times New Roman" w:eastAsia="Times New Roman" w:hAnsi="Times New Roman"/>
          <w:b/>
          <w:bCs/>
          <w:color w:val="000000"/>
          <w:sz w:val="28"/>
          <w:szCs w:val="28"/>
          <w:lang w:val="kk-KZ"/>
        </w:rPr>
      </w:pPr>
    </w:p>
    <w:p w:rsidR="009B408B" w:rsidRDefault="009B408B"/>
    <w:sectPr w:rsidR="009B408B" w:rsidSect="00942994">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39"/>
    <w:rsid w:val="002B1739"/>
    <w:rsid w:val="009B408B"/>
    <w:rsid w:val="00B4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Абжапарова Жибек Бакжановна</cp:lastModifiedBy>
  <cp:revision>2</cp:revision>
  <dcterms:created xsi:type="dcterms:W3CDTF">2016-11-07T12:32:00Z</dcterms:created>
  <dcterms:modified xsi:type="dcterms:W3CDTF">2016-11-07T12:32:00Z</dcterms:modified>
</cp:coreProperties>
</file>