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2016 жылдың </w:t>
      </w:r>
      <w:r w:rsidR="00F35B30">
        <w:rPr>
          <w:rFonts w:ascii="Times New Roman" w:hAnsi="Times New Roman"/>
          <w:b/>
          <w:sz w:val="28"/>
          <w:szCs w:val="28"/>
          <w:lang w:val="kk-KZ"/>
        </w:rPr>
        <w:t>4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2016 жылдың 4 тоқсанда </w:t>
      </w:r>
      <w:r w:rsidR="00BF69A3">
        <w:rPr>
          <w:rFonts w:ascii="Times New Roman" w:hAnsi="Times New Roman"/>
          <w:sz w:val="28"/>
          <w:szCs w:val="28"/>
          <w:lang w:val="kk-KZ"/>
        </w:rPr>
        <w:t xml:space="preserve">мемлекеттік кірістер органдарымен 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119 244 мемлекеттік қызмет көрсетілді, оның ішінде салық міндеттемесін толық орындамауына, өтініш берушінің қабілеті жоқтығына т.б. объективті себептерге байланысты мемлекеттік қызметті көрсетуден бас тарту саны – 2 616 құрайды. 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Орындалған 116 628 мемлекеттік қызметтің ішінде:</w:t>
      </w:r>
    </w:p>
    <w:p w:rsidR="00F35B30" w:rsidRPr="00F35B30" w:rsidRDefault="00F35B30" w:rsidP="00F35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- электронды түрде виде – 87 837 қызмет  (75 %);</w:t>
      </w:r>
    </w:p>
    <w:p w:rsidR="00F35B30" w:rsidRPr="00F35B30" w:rsidRDefault="00F35B30" w:rsidP="00F35B3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- қағаз жүзінде                 -  28 790 қызмет  (25 %);</w:t>
      </w:r>
    </w:p>
    <w:p w:rsidR="00F35B30" w:rsidRPr="00F35B30" w:rsidRDefault="00F35B30" w:rsidP="00F35B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           -мемлекеттік корпорация арқылы – 1 (алкоголь өнімін өндіру аумағында оны сақтау және бөлшек саудада сату жөніндегі қызметті қоспағанда, алкоголь өнімін сақтауға және бөлшек саудада сатуға лицензия беру) орындалды. 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zh-CN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Көрсетілген мерзім ішінде мемлекеттік қызмет көрсетудің мерзімі бұзылып көрсетілгендер болған жоқ.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F35B30" w:rsidRPr="00F35B30" w:rsidRDefault="00F35B30" w:rsidP="00F35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F35B30">
        <w:rPr>
          <w:sz w:val="28"/>
          <w:szCs w:val="28"/>
          <w:lang w:val="kk-KZ"/>
        </w:rPr>
        <w:t xml:space="preserve"> </w:t>
      </w:r>
      <w:r w:rsidRPr="00F35B30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 </w:t>
      </w:r>
      <w:r w:rsidRPr="00F35B30">
        <w:rPr>
          <w:rFonts w:ascii="Times New Roman" w:hAnsi="Times New Roman"/>
          <w:sz w:val="28"/>
          <w:szCs w:val="28"/>
          <w:lang w:val="kk-KZ"/>
        </w:rPr>
        <w:t>– барлығы 29 514 (мемлекеттік қызметтердің жалпы санынан 25,3%), оның ішінде: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-</w:t>
      </w:r>
      <w:r w:rsidR="00B549CB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F35B30">
        <w:rPr>
          <w:rFonts w:ascii="Times New Roman" w:hAnsi="Times New Roman"/>
          <w:sz w:val="28"/>
          <w:szCs w:val="28"/>
          <w:lang w:val="kk-KZ"/>
        </w:rPr>
        <w:t>электронды түрде – 29 457;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-</w:t>
      </w:r>
      <w:r w:rsidR="00B549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5B30">
        <w:rPr>
          <w:rFonts w:ascii="Times New Roman" w:hAnsi="Times New Roman"/>
          <w:sz w:val="28"/>
          <w:szCs w:val="28"/>
          <w:lang w:val="kk-KZ"/>
        </w:rPr>
        <w:t>қағаз жүзінде -57.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35B30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– барлығы 55 897 (мемлекеттік қызметтердің жалпы санынан 48%), соның ішінде: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- электронды түрде – 50 940;</w:t>
      </w:r>
    </w:p>
    <w:p w:rsidR="00F35B30" w:rsidRPr="00F35B30" w:rsidRDefault="00F35B30" w:rsidP="00F35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35B30">
        <w:rPr>
          <w:rFonts w:ascii="Times New Roman" w:hAnsi="Times New Roman"/>
          <w:sz w:val="28"/>
          <w:szCs w:val="28"/>
          <w:lang w:val="kk-KZ"/>
        </w:rPr>
        <w:t xml:space="preserve"> - қағаз жүзінде – 4 957.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32 семинар, ақпарат құралдарында 13 газетке мақалалар жарияланды, 7 дөңгелек стол, 2 радиодан сұхбат беру және 7 «Ашық күн» өткізілді. </w:t>
      </w:r>
    </w:p>
    <w:p w:rsidR="00F35B30" w:rsidRPr="00F35B30" w:rsidRDefault="00F35B30" w:rsidP="00F35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35B30">
        <w:rPr>
          <w:rFonts w:ascii="Times New Roman" w:hAnsi="Times New Roman"/>
          <w:sz w:val="28"/>
          <w:szCs w:val="28"/>
          <w:lang w:val="kk-KZ"/>
        </w:rPr>
        <w:t>2016 жылдың басынан бері мемлекеттік қызмет көрсету сапасына шағым түскен жоқ.</w:t>
      </w:r>
    </w:p>
    <w:p w:rsidR="003D49E4" w:rsidRPr="00F35B30" w:rsidRDefault="003D49E4" w:rsidP="00F35B30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</w:p>
    <w:sectPr w:rsidR="003D49E4" w:rsidRPr="00F3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(K)">
    <w:panose1 w:val="02020603030405020304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082F21"/>
    <w:rsid w:val="000B67CA"/>
    <w:rsid w:val="000C75F4"/>
    <w:rsid w:val="003222C2"/>
    <w:rsid w:val="003D49E4"/>
    <w:rsid w:val="004A642C"/>
    <w:rsid w:val="00614EF6"/>
    <w:rsid w:val="00620AE3"/>
    <w:rsid w:val="007C121D"/>
    <w:rsid w:val="008F08BC"/>
    <w:rsid w:val="00B549CB"/>
    <w:rsid w:val="00BF69A3"/>
    <w:rsid w:val="00C57E89"/>
    <w:rsid w:val="00CF6ECE"/>
    <w:rsid w:val="00EC4F9B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Смагулова Лайла Майлыбайкызы</cp:lastModifiedBy>
  <cp:revision>5</cp:revision>
  <dcterms:created xsi:type="dcterms:W3CDTF">2017-01-19T03:06:00Z</dcterms:created>
  <dcterms:modified xsi:type="dcterms:W3CDTF">2017-01-20T09:39:00Z</dcterms:modified>
</cp:coreProperties>
</file>