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E9" w:rsidRDefault="007A37E9" w:rsidP="007A37E9">
      <w:pPr>
        <w:pStyle w:val="BodyText1"/>
        <w:keepNext/>
        <w:keepLines/>
        <w:ind w:right="99"/>
        <w:jc w:val="right"/>
        <w:rPr>
          <w:rFonts w:ascii="Times New Roman" w:hAnsi="Times New Roman" w:cs="Times New Roman"/>
          <w:b/>
          <w:bCs/>
          <w:i/>
          <w:color w:val="FF0000"/>
          <w:sz w:val="24"/>
          <w:szCs w:val="24"/>
          <w:lang w:val="kk-KZ"/>
        </w:rPr>
      </w:pPr>
      <w:r w:rsidRPr="00717444">
        <w:rPr>
          <w:rFonts w:ascii="Times New Roman" w:hAnsi="Times New Roman" w:cs="Times New Roman"/>
          <w:b/>
          <w:bCs/>
          <w:i/>
          <w:color w:val="FF0000"/>
          <w:sz w:val="24"/>
          <w:szCs w:val="24"/>
          <w:lang w:val="kk-KZ"/>
        </w:rPr>
        <w:t xml:space="preserve">За текст объявления ответственность </w:t>
      </w:r>
    </w:p>
    <w:p w:rsidR="007A37E9" w:rsidRDefault="007A37E9" w:rsidP="007A37E9">
      <w:pPr>
        <w:spacing w:line="20" w:lineRule="atLeast"/>
        <w:jc w:val="right"/>
        <w:rPr>
          <w:b w:val="0"/>
          <w:bCs w:val="0"/>
          <w:i w:val="0"/>
          <w:color w:val="FF0000"/>
          <w:sz w:val="24"/>
          <w:szCs w:val="24"/>
          <w:lang w:val="kk-KZ"/>
        </w:rPr>
      </w:pPr>
      <w:r w:rsidRPr="00717444">
        <w:rPr>
          <w:color w:val="FF0000"/>
          <w:sz w:val="24"/>
          <w:szCs w:val="24"/>
          <w:lang w:val="kk-KZ"/>
        </w:rPr>
        <w:t>несет служба  управления персонала</w:t>
      </w:r>
    </w:p>
    <w:p w:rsidR="007A37E9" w:rsidRDefault="007A37E9" w:rsidP="007A37E9">
      <w:pPr>
        <w:pStyle w:val="3"/>
        <w:rPr>
          <w:rFonts w:ascii="Times New Roman" w:hAnsi="Times New Roman"/>
          <w:bCs w:val="0"/>
          <w:i w:val="0"/>
          <w:iCs w:val="0"/>
          <w:color w:val="auto"/>
          <w:lang w:val="kk-KZ"/>
        </w:rPr>
      </w:pPr>
    </w:p>
    <w:p w:rsidR="007A37E9" w:rsidRPr="0007096A" w:rsidRDefault="007A37E9" w:rsidP="007A37E9">
      <w:pPr>
        <w:pStyle w:val="ad"/>
        <w:jc w:val="center"/>
        <w:rPr>
          <w:b/>
          <w:lang w:val="kk-KZ"/>
        </w:rPr>
      </w:pPr>
      <w:r w:rsidRPr="0007096A">
        <w:rPr>
          <w:b/>
          <w:lang w:val="kk-KZ"/>
        </w:rPr>
        <w:t>Департамент государственных доходов по Жамбылской области Комитета государственных доходов Министерства финансов Республики Казахстан объявляет о проведении общего конкурса  для занятия вакантых административных государственных  должностей  корпуса «Б»</w:t>
      </w:r>
    </w:p>
    <w:p w:rsidR="007A37E9" w:rsidRPr="0007096A" w:rsidRDefault="007A37E9" w:rsidP="007A37E9">
      <w:pPr>
        <w:tabs>
          <w:tab w:val="left" w:pos="709"/>
        </w:tabs>
        <w:rPr>
          <w:b w:val="0"/>
          <w:sz w:val="24"/>
          <w:szCs w:val="24"/>
        </w:rPr>
      </w:pPr>
    </w:p>
    <w:p w:rsidR="007A37E9" w:rsidRPr="007A37E9" w:rsidRDefault="007A37E9" w:rsidP="007A37E9">
      <w:pPr>
        <w:tabs>
          <w:tab w:val="left" w:pos="709"/>
        </w:tabs>
        <w:jc w:val="both"/>
        <w:rPr>
          <w:bCs w:val="0"/>
          <w:i w:val="0"/>
          <w:iCs w:val="0"/>
          <w:sz w:val="24"/>
          <w:szCs w:val="24"/>
          <w:lang w:val="kk-KZ"/>
        </w:rPr>
      </w:pPr>
      <w:r w:rsidRPr="007A37E9">
        <w:rPr>
          <w:bCs w:val="0"/>
          <w:i w:val="0"/>
          <w:iCs w:val="0"/>
          <w:sz w:val="24"/>
          <w:szCs w:val="24"/>
          <w:lang w:val="kk-KZ"/>
        </w:rPr>
        <w:t>Для категории С-О-6</w:t>
      </w:r>
    </w:p>
    <w:p w:rsidR="007A37E9" w:rsidRPr="007A37E9" w:rsidRDefault="007A37E9" w:rsidP="007A37E9">
      <w:pPr>
        <w:tabs>
          <w:tab w:val="left" w:pos="709"/>
        </w:tabs>
        <w:jc w:val="both"/>
        <w:rPr>
          <w:b w:val="0"/>
          <w:bCs w:val="0"/>
          <w:i w:val="0"/>
          <w:iCs w:val="0"/>
          <w:sz w:val="24"/>
          <w:szCs w:val="24"/>
          <w:lang w:val="kk-KZ"/>
        </w:rPr>
      </w:pPr>
      <w:r w:rsidRPr="007A37E9">
        <w:rPr>
          <w:b w:val="0"/>
          <w:bCs w:val="0"/>
          <w:i w:val="0"/>
          <w:iCs w:val="0"/>
          <w:sz w:val="24"/>
          <w:szCs w:val="24"/>
          <w:lang w:val="kk-KZ"/>
        </w:rPr>
        <w:t>Высшее и послесреднее образование;</w:t>
      </w:r>
    </w:p>
    <w:p w:rsidR="007A37E9" w:rsidRPr="007A37E9" w:rsidRDefault="007A37E9" w:rsidP="007A37E9">
      <w:pPr>
        <w:tabs>
          <w:tab w:val="left" w:pos="709"/>
        </w:tabs>
        <w:jc w:val="both"/>
        <w:rPr>
          <w:b w:val="0"/>
          <w:bCs w:val="0"/>
          <w:i w:val="0"/>
          <w:iCs w:val="0"/>
          <w:sz w:val="24"/>
          <w:szCs w:val="24"/>
          <w:lang w:val="kk-KZ"/>
        </w:rPr>
      </w:pPr>
      <w:r w:rsidRPr="007A37E9">
        <w:rPr>
          <w:b w:val="0"/>
          <w:bCs w:val="0"/>
          <w:i w:val="0"/>
          <w:iCs w:val="0"/>
          <w:sz w:val="24"/>
          <w:szCs w:val="24"/>
          <w:lang w:val="kk-KZ"/>
        </w:rPr>
        <w:t xml:space="preserve">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7A37E9" w:rsidRPr="007A37E9" w:rsidRDefault="007A37E9" w:rsidP="007A37E9">
      <w:pPr>
        <w:tabs>
          <w:tab w:val="left" w:pos="709"/>
        </w:tabs>
        <w:jc w:val="both"/>
        <w:rPr>
          <w:b w:val="0"/>
          <w:bCs w:val="0"/>
          <w:i w:val="0"/>
          <w:iCs w:val="0"/>
          <w:sz w:val="24"/>
          <w:szCs w:val="24"/>
          <w:lang w:val="kk-KZ"/>
        </w:rPr>
      </w:pPr>
      <w:r w:rsidRPr="007A37E9">
        <w:rPr>
          <w:b w:val="0"/>
          <w:bCs w:val="0"/>
          <w:i w:val="0"/>
          <w:iCs w:val="0"/>
          <w:sz w:val="24"/>
          <w:szCs w:val="24"/>
          <w:lang w:val="kk-KZ"/>
        </w:rPr>
        <w:t xml:space="preserve">       Опыт работы не требуется. </w:t>
      </w:r>
    </w:p>
    <w:p w:rsidR="007A37E9" w:rsidRPr="0007096A" w:rsidRDefault="007A37E9" w:rsidP="007A37E9">
      <w:pPr>
        <w:shd w:val="clear" w:color="auto" w:fill="FFFFFF"/>
        <w:ind w:firstLine="709"/>
        <w:jc w:val="both"/>
        <w:rPr>
          <w:b w:val="0"/>
          <w:color w:val="000000"/>
          <w:sz w:val="24"/>
          <w:szCs w:val="24"/>
        </w:rPr>
      </w:pPr>
    </w:p>
    <w:p w:rsidR="007A37E9" w:rsidRPr="0007096A" w:rsidRDefault="007A37E9" w:rsidP="007A37E9">
      <w:pPr>
        <w:pStyle w:val="BodyText1"/>
        <w:keepNext/>
        <w:keepLines/>
        <w:ind w:left="-142" w:right="99" w:firstLine="142"/>
        <w:jc w:val="both"/>
        <w:rPr>
          <w:rFonts w:ascii="Times New Roman" w:hAnsi="Times New Roman" w:cs="Times New Roman"/>
          <w:sz w:val="24"/>
          <w:szCs w:val="24"/>
          <w:lang w:val="kk-KZ"/>
        </w:rPr>
      </w:pPr>
      <w:r w:rsidRPr="0007096A">
        <w:rPr>
          <w:rFonts w:ascii="Times New Roman" w:hAnsi="Times New Roman" w:cs="Times New Roman"/>
          <w:sz w:val="24"/>
          <w:szCs w:val="24"/>
        </w:rPr>
        <w:t xml:space="preserve">      </w:t>
      </w:r>
      <w:r w:rsidRPr="0007096A">
        <w:rPr>
          <w:rFonts w:ascii="Times New Roman" w:hAnsi="Times New Roman"/>
          <w:b/>
          <w:sz w:val="24"/>
          <w:szCs w:val="24"/>
        </w:rPr>
        <w:t xml:space="preserve">Для категории </w:t>
      </w:r>
      <w:r w:rsidRPr="0007096A">
        <w:rPr>
          <w:rFonts w:ascii="Times New Roman" w:hAnsi="Times New Roman"/>
          <w:b/>
          <w:sz w:val="24"/>
          <w:szCs w:val="24"/>
          <w:lang w:val="en-US"/>
        </w:rPr>
        <w:t>C</w:t>
      </w:r>
      <w:r w:rsidRPr="0007096A">
        <w:rPr>
          <w:rFonts w:ascii="Times New Roman" w:hAnsi="Times New Roman"/>
          <w:b/>
          <w:sz w:val="24"/>
          <w:szCs w:val="24"/>
          <w:lang w:val="kk-KZ"/>
        </w:rPr>
        <w:t>-R-5</w:t>
      </w:r>
    </w:p>
    <w:p w:rsidR="007A37E9" w:rsidRPr="0007096A" w:rsidRDefault="007A37E9" w:rsidP="007A37E9">
      <w:pPr>
        <w:pStyle w:val="BodyText1"/>
        <w:keepNext/>
        <w:keepLines/>
        <w:ind w:left="-142" w:right="99" w:firstLine="142"/>
        <w:jc w:val="both"/>
        <w:rPr>
          <w:rFonts w:ascii="Times New Roman" w:hAnsi="Times New Roman" w:cs="Times New Roman"/>
          <w:sz w:val="24"/>
          <w:szCs w:val="24"/>
          <w:lang w:val="ru-RU"/>
        </w:rPr>
      </w:pPr>
      <w:r w:rsidRPr="0007096A">
        <w:rPr>
          <w:rFonts w:ascii="Times New Roman" w:hAnsi="Times New Roman" w:cs="Times New Roman"/>
          <w:sz w:val="24"/>
          <w:szCs w:val="24"/>
        </w:rPr>
        <w:t xml:space="preserve">Высшее либо </w:t>
      </w:r>
      <w:proofErr w:type="spellStart"/>
      <w:r w:rsidRPr="0007096A">
        <w:rPr>
          <w:rFonts w:ascii="Times New Roman" w:hAnsi="Times New Roman" w:cs="Times New Roman"/>
          <w:sz w:val="24"/>
          <w:szCs w:val="24"/>
        </w:rPr>
        <w:t>послесреднее</w:t>
      </w:r>
      <w:proofErr w:type="spellEnd"/>
      <w:r w:rsidRPr="0007096A">
        <w:rPr>
          <w:rFonts w:ascii="Times New Roman" w:hAnsi="Times New Roman" w:cs="Times New Roman"/>
          <w:sz w:val="24"/>
          <w:szCs w:val="24"/>
        </w:rPr>
        <w:t xml:space="preserve"> или техническое и профессиональное образование;</w:t>
      </w:r>
      <w:r w:rsidRPr="0007096A">
        <w:rPr>
          <w:rFonts w:ascii="Times New Roman" w:hAnsi="Times New Roman" w:cs="Times New Roman"/>
          <w:sz w:val="24"/>
          <w:szCs w:val="24"/>
        </w:rPr>
        <w:br/>
        <w:t xml:space="preserve">      Наличие следующих компетенций: инициативность, </w:t>
      </w:r>
      <w:proofErr w:type="spellStart"/>
      <w:r w:rsidRPr="0007096A">
        <w:rPr>
          <w:rFonts w:ascii="Times New Roman" w:hAnsi="Times New Roman" w:cs="Times New Roman"/>
          <w:sz w:val="24"/>
          <w:szCs w:val="24"/>
        </w:rPr>
        <w:t>коммуникативность</w:t>
      </w:r>
      <w:proofErr w:type="spellEnd"/>
      <w:r w:rsidRPr="0007096A">
        <w:rPr>
          <w:rFonts w:ascii="Times New Roman" w:hAnsi="Times New Roman" w:cs="Times New Roman"/>
          <w:sz w:val="24"/>
          <w:szCs w:val="24"/>
        </w:rPr>
        <w:t xml:space="preserve">, </w:t>
      </w:r>
      <w:proofErr w:type="spellStart"/>
      <w:r w:rsidRPr="0007096A">
        <w:rPr>
          <w:rFonts w:ascii="Times New Roman" w:hAnsi="Times New Roman" w:cs="Times New Roman"/>
          <w:sz w:val="24"/>
          <w:szCs w:val="24"/>
        </w:rPr>
        <w:t>аналитичность</w:t>
      </w:r>
      <w:proofErr w:type="spellEnd"/>
      <w:r w:rsidRPr="0007096A">
        <w:rPr>
          <w:rFonts w:ascii="Times New Roman" w:hAnsi="Times New Roman" w:cs="Times New Roman"/>
          <w:sz w:val="24"/>
          <w:szCs w:val="24"/>
        </w:rPr>
        <w:t>, организованность, этичность, ориентация на качество, ориентация на потребителя, нетерпимость к коррупции;</w:t>
      </w:r>
    </w:p>
    <w:p w:rsidR="007A37E9" w:rsidRPr="0007096A" w:rsidRDefault="007A37E9" w:rsidP="007A37E9">
      <w:pPr>
        <w:pStyle w:val="BodyText1"/>
        <w:keepNext/>
        <w:keepLines/>
        <w:ind w:left="-142" w:right="99" w:firstLine="142"/>
        <w:jc w:val="both"/>
        <w:rPr>
          <w:rFonts w:ascii="Times New Roman" w:hAnsi="Times New Roman" w:cs="Times New Roman"/>
          <w:sz w:val="24"/>
          <w:szCs w:val="24"/>
          <w:lang w:val="kk-KZ"/>
        </w:rPr>
      </w:pPr>
      <w:r w:rsidRPr="0007096A">
        <w:rPr>
          <w:rFonts w:ascii="Times New Roman" w:hAnsi="Times New Roman" w:cs="Times New Roman"/>
          <w:sz w:val="24"/>
          <w:szCs w:val="24"/>
        </w:rPr>
        <w:t>Опыт работы не требуется.</w:t>
      </w:r>
    </w:p>
    <w:p w:rsidR="007A37E9" w:rsidRPr="0007096A" w:rsidRDefault="007A37E9" w:rsidP="007A37E9">
      <w:pPr>
        <w:shd w:val="clear" w:color="auto" w:fill="FFFFFF"/>
        <w:ind w:firstLine="709"/>
        <w:jc w:val="both"/>
        <w:rPr>
          <w:b w:val="0"/>
          <w:color w:val="000000"/>
          <w:sz w:val="24"/>
          <w:szCs w:val="24"/>
        </w:rPr>
      </w:pPr>
    </w:p>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Должностные оклады административных государственных служащих:</w:t>
      </w:r>
    </w:p>
    <w:p w:rsidR="007A37E9" w:rsidRPr="007A37E9" w:rsidRDefault="007A37E9" w:rsidP="007A37E9">
      <w:pPr>
        <w:pStyle w:val="a4"/>
        <w:rPr>
          <w:bCs w:val="0"/>
          <w:i w:val="0"/>
          <w:iCs w:val="0"/>
          <w:sz w:val="24"/>
          <w:szCs w:val="24"/>
          <w:lang w:val="kk-KZ"/>
        </w:rPr>
      </w:pP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4247"/>
        <w:gridCol w:w="3422"/>
      </w:tblGrid>
      <w:tr w:rsidR="007A37E9" w:rsidRPr="007A37E9" w:rsidTr="0089582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Категория</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Должностной оклад в зависимости от выслуги лет</w:t>
            </w:r>
          </w:p>
        </w:tc>
      </w:tr>
      <w:tr w:rsidR="007A37E9" w:rsidRPr="007A37E9" w:rsidTr="00895828">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7A37E9" w:rsidRPr="0007096A" w:rsidRDefault="007A37E9" w:rsidP="007A37E9">
            <w:pPr>
              <w:pStyle w:val="a4"/>
              <w:rPr>
                <w:bCs w:val="0"/>
                <w:i w:val="0"/>
                <w:iCs w:val="0"/>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max</w:t>
            </w:r>
          </w:p>
        </w:tc>
      </w:tr>
      <w:tr w:rsidR="007A37E9" w:rsidRPr="007A37E9" w:rsidTr="00895828">
        <w:trPr>
          <w:cantSplit/>
          <w:trHeight w:val="20"/>
        </w:trPr>
        <w:tc>
          <w:tcPr>
            <w:tcW w:w="1722" w:type="dxa"/>
            <w:tcBorders>
              <w:top w:val="single" w:sz="4" w:space="0" w:color="auto"/>
              <w:left w:val="single" w:sz="4" w:space="0" w:color="auto"/>
              <w:bottom w:val="single" w:sz="4" w:space="0" w:color="auto"/>
              <w:right w:val="single" w:sz="4" w:space="0" w:color="auto"/>
            </w:tcBorders>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С-О-6</w:t>
            </w:r>
          </w:p>
        </w:tc>
        <w:tc>
          <w:tcPr>
            <w:tcW w:w="4247" w:type="dxa"/>
            <w:tcBorders>
              <w:top w:val="single" w:sz="4" w:space="0" w:color="auto"/>
              <w:left w:val="single" w:sz="4" w:space="0" w:color="auto"/>
              <w:bottom w:val="single" w:sz="4" w:space="0" w:color="auto"/>
              <w:right w:val="single" w:sz="4" w:space="0" w:color="auto"/>
            </w:tcBorders>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74954</w:t>
            </w:r>
          </w:p>
        </w:tc>
        <w:tc>
          <w:tcPr>
            <w:tcW w:w="3422" w:type="dxa"/>
            <w:tcBorders>
              <w:top w:val="single" w:sz="4" w:space="0" w:color="auto"/>
              <w:left w:val="single" w:sz="4" w:space="0" w:color="auto"/>
              <w:bottom w:val="single" w:sz="4" w:space="0" w:color="auto"/>
              <w:right w:val="single" w:sz="4" w:space="0" w:color="auto"/>
            </w:tcBorders>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101604</w:t>
            </w:r>
          </w:p>
        </w:tc>
      </w:tr>
      <w:tr w:rsidR="007A37E9" w:rsidRPr="007A37E9" w:rsidTr="00895828">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C-R-5</w:t>
            </w:r>
          </w:p>
        </w:tc>
        <w:tc>
          <w:tcPr>
            <w:tcW w:w="4247" w:type="dxa"/>
            <w:tcBorders>
              <w:top w:val="single" w:sz="4" w:space="0" w:color="auto"/>
              <w:left w:val="single" w:sz="4" w:space="0" w:color="auto"/>
              <w:bottom w:val="single" w:sz="4" w:space="0" w:color="auto"/>
              <w:right w:val="single" w:sz="4" w:space="0" w:color="auto"/>
            </w:tcBorders>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64960</w:t>
            </w:r>
          </w:p>
        </w:tc>
        <w:tc>
          <w:tcPr>
            <w:tcW w:w="3422" w:type="dxa"/>
            <w:tcBorders>
              <w:top w:val="single" w:sz="4" w:space="0" w:color="auto"/>
              <w:left w:val="single" w:sz="4" w:space="0" w:color="auto"/>
              <w:bottom w:val="single" w:sz="4" w:space="0" w:color="auto"/>
              <w:right w:val="single" w:sz="4" w:space="0" w:color="auto"/>
            </w:tcBorders>
          </w:tcPr>
          <w:p w:rsidR="007A37E9" w:rsidRPr="007A37E9" w:rsidRDefault="007A37E9" w:rsidP="007A37E9">
            <w:pPr>
              <w:pStyle w:val="a4"/>
              <w:rPr>
                <w:bCs w:val="0"/>
                <w:i w:val="0"/>
                <w:iCs w:val="0"/>
                <w:sz w:val="24"/>
                <w:szCs w:val="24"/>
                <w:lang w:val="kk-KZ"/>
              </w:rPr>
            </w:pPr>
            <w:r w:rsidRPr="007A37E9">
              <w:rPr>
                <w:bCs w:val="0"/>
                <w:i w:val="0"/>
                <w:iCs w:val="0"/>
                <w:sz w:val="24"/>
                <w:szCs w:val="24"/>
                <w:lang w:val="kk-KZ"/>
              </w:rPr>
              <w:t>88279</w:t>
            </w:r>
          </w:p>
        </w:tc>
      </w:tr>
    </w:tbl>
    <w:p w:rsidR="007A37E9" w:rsidRPr="0007096A" w:rsidRDefault="007A37E9" w:rsidP="007A37E9">
      <w:pPr>
        <w:jc w:val="both"/>
        <w:rPr>
          <w:b w:val="0"/>
          <w:i w:val="0"/>
          <w:sz w:val="24"/>
          <w:szCs w:val="24"/>
          <w:lang w:val="kk-KZ"/>
        </w:rPr>
      </w:pPr>
    </w:p>
    <w:p w:rsidR="007A37E9" w:rsidRPr="004C03DA" w:rsidRDefault="007A37E9" w:rsidP="007A37E9">
      <w:pPr>
        <w:pStyle w:val="a4"/>
        <w:jc w:val="both"/>
        <w:rPr>
          <w:bCs w:val="0"/>
          <w:i w:val="0"/>
          <w:iCs w:val="0"/>
          <w:sz w:val="24"/>
          <w:szCs w:val="24"/>
          <w:lang w:val="kk-KZ"/>
        </w:rPr>
      </w:pPr>
      <w:r w:rsidRPr="004C03DA">
        <w:rPr>
          <w:bCs w:val="0"/>
          <w:i w:val="0"/>
          <w:iCs w:val="0"/>
          <w:sz w:val="24"/>
          <w:szCs w:val="24"/>
          <w:lang w:val="kk-KZ"/>
        </w:rPr>
        <w:t xml:space="preserve">Департамент государственных доходов по Жамбылской области Комитета государственных доходов Министерства финансов Республики Казахстан, по адресу: индекс 080900, Жамбылская область, г.Тараз, ул. Толе би 36, телефон для справок: 8 (7262)43-15-39, 45-28-74 </w:t>
      </w:r>
      <w:hyperlink r:id="rId4" w:history="1">
        <w:r w:rsidRPr="004C03DA">
          <w:rPr>
            <w:bCs w:val="0"/>
            <w:i w:val="0"/>
            <w:iCs w:val="0"/>
            <w:sz w:val="24"/>
            <w:szCs w:val="24"/>
            <w:lang w:val="kk-KZ"/>
          </w:rPr>
          <w:t>ftulentaeva@taxtaraz.mgd.kz</w:t>
        </w:r>
      </w:hyperlink>
      <w:r w:rsidRPr="004C03DA">
        <w:rPr>
          <w:bCs w:val="0"/>
          <w:i w:val="0"/>
          <w:iCs w:val="0"/>
          <w:sz w:val="24"/>
          <w:szCs w:val="24"/>
          <w:lang w:val="kk-KZ"/>
        </w:rPr>
        <w:t xml:space="preserve">, </w:t>
      </w:r>
      <w:hyperlink r:id="rId5" w:history="1">
        <w:r w:rsidRPr="004C03DA">
          <w:rPr>
            <w:bCs w:val="0"/>
            <w:i w:val="0"/>
            <w:iCs w:val="0"/>
            <w:sz w:val="24"/>
            <w:szCs w:val="24"/>
            <w:lang w:val="kk-KZ"/>
          </w:rPr>
          <w:t>aabdikerimova@taxtaraz.mgd.kz</w:t>
        </w:r>
      </w:hyperlink>
      <w:r w:rsidRPr="004C03DA">
        <w:rPr>
          <w:bCs w:val="0"/>
          <w:i w:val="0"/>
          <w:iCs w:val="0"/>
          <w:sz w:val="24"/>
          <w:szCs w:val="24"/>
          <w:lang w:val="kk-KZ"/>
        </w:rPr>
        <w:t>, FTulentaeva@kgd.gov.kz объявляет конкурс на занятие вакантных административных государственных должностей:</w:t>
      </w:r>
    </w:p>
    <w:p w:rsidR="00BA5168" w:rsidRDefault="00BA5168" w:rsidP="004C03DA">
      <w:pPr>
        <w:jc w:val="both"/>
        <w:rPr>
          <w:bCs w:val="0"/>
          <w:i w:val="0"/>
          <w:sz w:val="24"/>
          <w:szCs w:val="24"/>
          <w:lang w:val="kk-KZ"/>
        </w:rPr>
      </w:pPr>
      <w:r>
        <w:rPr>
          <w:i w:val="0"/>
          <w:sz w:val="24"/>
          <w:szCs w:val="24"/>
          <w:lang w:val="kk-KZ"/>
        </w:rPr>
        <w:t xml:space="preserve">Ведущий специалист </w:t>
      </w:r>
      <w:r w:rsidR="004C03DA">
        <w:rPr>
          <w:i w:val="0"/>
          <w:sz w:val="24"/>
          <w:szCs w:val="24"/>
          <w:lang w:val="kk-KZ"/>
        </w:rPr>
        <w:t>управлении таможенного контроля</w:t>
      </w:r>
      <w:r>
        <w:rPr>
          <w:i w:val="0"/>
          <w:sz w:val="24"/>
          <w:szCs w:val="24"/>
          <w:lang w:val="kk-KZ"/>
        </w:rPr>
        <w:t xml:space="preserve"> </w:t>
      </w:r>
      <w:r w:rsidRPr="00A3794B">
        <w:rPr>
          <w:i w:val="0"/>
          <w:sz w:val="24"/>
          <w:szCs w:val="24"/>
          <w:lang w:val="kk-KZ"/>
        </w:rPr>
        <w:t>Департамента государственных доходов по Жамбылской области Комитета государственных доходов Министерства финансов Республики Казахстан, категория</w:t>
      </w:r>
      <w:r w:rsidR="004C03DA">
        <w:rPr>
          <w:i w:val="0"/>
          <w:sz w:val="24"/>
          <w:szCs w:val="24"/>
          <w:lang w:val="kk-KZ"/>
        </w:rPr>
        <w:t xml:space="preserve"> С-О-6</w:t>
      </w:r>
      <w:r>
        <w:rPr>
          <w:i w:val="0"/>
          <w:sz w:val="24"/>
          <w:szCs w:val="24"/>
          <w:lang w:val="kk-KZ"/>
        </w:rPr>
        <w:t xml:space="preserve">, </w:t>
      </w:r>
      <w:r w:rsidRPr="009838CE">
        <w:rPr>
          <w:i w:val="0"/>
          <w:sz w:val="24"/>
          <w:szCs w:val="24"/>
          <w:lang w:val="kk-KZ"/>
        </w:rPr>
        <w:t xml:space="preserve">1 </w:t>
      </w:r>
      <w:r>
        <w:rPr>
          <w:i w:val="0"/>
          <w:sz w:val="24"/>
          <w:szCs w:val="24"/>
          <w:lang w:val="kk-KZ"/>
        </w:rPr>
        <w:t>единица</w:t>
      </w:r>
      <w:r w:rsidRPr="009838CE">
        <w:rPr>
          <w:i w:val="0"/>
          <w:sz w:val="24"/>
          <w:szCs w:val="24"/>
          <w:lang w:val="kk-KZ"/>
        </w:rPr>
        <w:t xml:space="preserve">, </w:t>
      </w:r>
      <w:r w:rsidRPr="007811DD">
        <w:rPr>
          <w:i w:val="0"/>
          <w:sz w:val="24"/>
          <w:szCs w:val="24"/>
          <w:lang w:val="kk-KZ"/>
        </w:rPr>
        <w:t>№</w:t>
      </w:r>
      <w:r w:rsidR="004C03DA">
        <w:rPr>
          <w:i w:val="0"/>
          <w:sz w:val="24"/>
          <w:szCs w:val="24"/>
          <w:lang w:val="kk-KZ"/>
        </w:rPr>
        <w:t>15-2-8</w:t>
      </w:r>
    </w:p>
    <w:p w:rsidR="00BA5168" w:rsidRPr="001D04AA" w:rsidRDefault="00BA5168" w:rsidP="00BA5168">
      <w:pPr>
        <w:pStyle w:val="a4"/>
        <w:jc w:val="both"/>
        <w:rPr>
          <w:b w:val="0"/>
          <w:i w:val="0"/>
          <w:sz w:val="24"/>
          <w:szCs w:val="24"/>
          <w:lang w:val="kk-KZ"/>
        </w:rPr>
      </w:pPr>
      <w:r>
        <w:rPr>
          <w:bCs w:val="0"/>
          <w:i w:val="0"/>
          <w:sz w:val="24"/>
          <w:szCs w:val="24"/>
          <w:lang w:val="kk-KZ"/>
        </w:rPr>
        <w:t>Функциональные обязанности</w:t>
      </w:r>
      <w:r w:rsidRPr="00A45FD0">
        <w:rPr>
          <w:bCs w:val="0"/>
          <w:i w:val="0"/>
          <w:sz w:val="24"/>
          <w:szCs w:val="24"/>
          <w:lang w:val="kk-KZ"/>
        </w:rPr>
        <w:t>:</w:t>
      </w:r>
      <w:r w:rsidRPr="00A45FD0">
        <w:rPr>
          <w:b w:val="0"/>
          <w:i w:val="0"/>
          <w:sz w:val="24"/>
          <w:szCs w:val="24"/>
          <w:lang w:val="kk-KZ"/>
        </w:rPr>
        <w:t xml:space="preserve"> </w:t>
      </w:r>
    </w:p>
    <w:p w:rsidR="00BA5168" w:rsidRDefault="00BA5168" w:rsidP="00BA5168">
      <w:pPr>
        <w:jc w:val="both"/>
        <w:rPr>
          <w:b w:val="0"/>
          <w:i w:val="0"/>
          <w:sz w:val="24"/>
          <w:szCs w:val="24"/>
          <w:lang w:val="kk-KZ"/>
        </w:rPr>
      </w:pPr>
      <w:r w:rsidRPr="00A3794B">
        <w:rPr>
          <w:rFonts w:eastAsia="Calibri"/>
          <w:i w:val="0"/>
          <w:sz w:val="24"/>
          <w:szCs w:val="24"/>
          <w:lang w:eastAsia="en-US"/>
        </w:rPr>
        <w:t>Требования</w:t>
      </w:r>
      <w:r w:rsidR="0042612F">
        <w:rPr>
          <w:rFonts w:eastAsia="Calibri"/>
          <w:i w:val="0"/>
          <w:sz w:val="24"/>
          <w:szCs w:val="24"/>
          <w:lang w:eastAsia="en-US"/>
        </w:rPr>
        <w:t xml:space="preserve"> </w:t>
      </w:r>
      <w:r w:rsidRPr="00A3794B">
        <w:rPr>
          <w:rFonts w:eastAsia="Calibri"/>
          <w:i w:val="0"/>
          <w:sz w:val="24"/>
          <w:szCs w:val="24"/>
          <w:lang w:eastAsia="en-US"/>
        </w:rPr>
        <w:t>к участникам конкурса:</w:t>
      </w:r>
      <w:r w:rsidR="0042612F">
        <w:rPr>
          <w:rFonts w:eastAsia="Calibri"/>
          <w:i w:val="0"/>
          <w:sz w:val="24"/>
          <w:szCs w:val="24"/>
          <w:lang w:eastAsia="en-US"/>
        </w:rPr>
        <w:t xml:space="preserve"> </w:t>
      </w:r>
      <w:r w:rsidR="0042612F" w:rsidRPr="0042612F">
        <w:rPr>
          <w:rFonts w:eastAsia="Calibri"/>
          <w:b w:val="0"/>
          <w:i w:val="0"/>
          <w:sz w:val="24"/>
          <w:szCs w:val="24"/>
          <w:lang w:eastAsia="en-US"/>
        </w:rPr>
        <w:t xml:space="preserve">Осуществляет </w:t>
      </w:r>
      <w:r w:rsidR="0042612F">
        <w:rPr>
          <w:rFonts w:eastAsia="Calibri"/>
          <w:i w:val="0"/>
          <w:sz w:val="24"/>
          <w:szCs w:val="24"/>
          <w:lang w:eastAsia="en-US"/>
        </w:rPr>
        <w:t xml:space="preserve"> </w:t>
      </w:r>
      <w:r w:rsidR="0042612F" w:rsidRPr="0042612F">
        <w:rPr>
          <w:rFonts w:eastAsia="Calibri"/>
          <w:b w:val="0"/>
          <w:i w:val="0"/>
          <w:sz w:val="24"/>
          <w:szCs w:val="24"/>
          <w:lang w:eastAsia="en-US"/>
        </w:rPr>
        <w:t>свое временное рассмотрение</w:t>
      </w:r>
      <w:r w:rsidR="0042612F">
        <w:rPr>
          <w:rFonts w:eastAsia="Calibri"/>
          <w:i w:val="0"/>
          <w:sz w:val="24"/>
          <w:szCs w:val="24"/>
          <w:lang w:eastAsia="en-US"/>
        </w:rPr>
        <w:t xml:space="preserve"> </w:t>
      </w:r>
      <w:proofErr w:type="gramStart"/>
      <w:r w:rsidR="0042612F">
        <w:rPr>
          <w:b w:val="0"/>
          <w:i w:val="0"/>
          <w:sz w:val="24"/>
          <w:szCs w:val="24"/>
          <w:lang w:val="kk-KZ"/>
        </w:rPr>
        <w:t>обращении</w:t>
      </w:r>
      <w:proofErr w:type="gramEnd"/>
      <w:r w:rsidR="0042612F">
        <w:rPr>
          <w:b w:val="0"/>
          <w:i w:val="0"/>
          <w:sz w:val="24"/>
          <w:szCs w:val="24"/>
          <w:lang w:val="kk-KZ"/>
        </w:rPr>
        <w:t xml:space="preserve"> и заявлнии по таможенновму делу. </w:t>
      </w:r>
      <w:r w:rsidR="00606A28">
        <w:rPr>
          <w:b w:val="0"/>
          <w:i w:val="0"/>
          <w:sz w:val="24"/>
          <w:szCs w:val="24"/>
          <w:lang w:val="kk-KZ"/>
        </w:rPr>
        <w:t>Собирает, сводят учетные информации и п</w:t>
      </w:r>
      <w:r w:rsidR="0042612F">
        <w:rPr>
          <w:b w:val="0"/>
          <w:i w:val="0"/>
          <w:sz w:val="24"/>
          <w:szCs w:val="24"/>
          <w:lang w:val="kk-KZ"/>
        </w:rPr>
        <w:t xml:space="preserve">редоставляет выше стоящему </w:t>
      </w:r>
      <w:r w:rsidR="00606A28">
        <w:rPr>
          <w:b w:val="0"/>
          <w:i w:val="0"/>
          <w:sz w:val="24"/>
          <w:szCs w:val="24"/>
          <w:lang w:val="kk-KZ"/>
        </w:rPr>
        <w:t xml:space="preserve">оргону </w:t>
      </w:r>
      <w:r w:rsidR="0042612F">
        <w:rPr>
          <w:b w:val="0"/>
          <w:i w:val="0"/>
          <w:sz w:val="24"/>
          <w:szCs w:val="24"/>
          <w:lang w:val="kk-KZ"/>
        </w:rPr>
        <w:t>государственных</w:t>
      </w:r>
      <w:r w:rsidR="00606A28">
        <w:rPr>
          <w:b w:val="0"/>
          <w:i w:val="0"/>
          <w:sz w:val="24"/>
          <w:szCs w:val="24"/>
          <w:lang w:val="kk-KZ"/>
        </w:rPr>
        <w:t xml:space="preserve"> доходов и структурных подразделении Деп</w:t>
      </w:r>
      <w:r w:rsidR="0021587D">
        <w:rPr>
          <w:b w:val="0"/>
          <w:i w:val="0"/>
          <w:sz w:val="24"/>
          <w:szCs w:val="24"/>
          <w:lang w:val="kk-KZ"/>
        </w:rPr>
        <w:t>артамента. Внесет предложение в</w:t>
      </w:r>
      <w:r w:rsidR="00606A28">
        <w:rPr>
          <w:b w:val="0"/>
          <w:i w:val="0"/>
          <w:sz w:val="24"/>
          <w:szCs w:val="24"/>
          <w:lang w:val="kk-KZ"/>
        </w:rPr>
        <w:t xml:space="preserve"> соответ</w:t>
      </w:r>
      <w:r w:rsidR="0021587D">
        <w:rPr>
          <w:b w:val="0"/>
          <w:i w:val="0"/>
          <w:sz w:val="24"/>
          <w:szCs w:val="24"/>
          <w:lang w:val="kk-KZ"/>
        </w:rPr>
        <w:t xml:space="preserve">ствии с указанным в законодательстве о ТС. Осуществляет таможенный контроль </w:t>
      </w:r>
      <w:r w:rsidR="0021587D" w:rsidRPr="002A5A2D">
        <w:rPr>
          <w:b w:val="0"/>
          <w:bCs w:val="0"/>
          <w:i w:val="0"/>
          <w:iCs w:val="0"/>
          <w:sz w:val="24"/>
          <w:szCs w:val="24"/>
        </w:rPr>
        <w:t>касательно</w:t>
      </w:r>
      <w:r w:rsidR="0021587D" w:rsidRPr="0021587D">
        <w:rPr>
          <w:b w:val="0"/>
          <w:bCs w:val="0"/>
          <w:i w:val="0"/>
          <w:iCs w:val="0"/>
          <w:sz w:val="24"/>
          <w:szCs w:val="24"/>
        </w:rPr>
        <w:t xml:space="preserve"> </w:t>
      </w:r>
      <w:r w:rsidR="0021587D">
        <w:rPr>
          <w:b w:val="0"/>
          <w:bCs w:val="0"/>
          <w:i w:val="0"/>
          <w:iCs w:val="0"/>
          <w:sz w:val="24"/>
          <w:szCs w:val="24"/>
        </w:rPr>
        <w:t xml:space="preserve">объектов </w:t>
      </w:r>
      <w:r w:rsidR="0021587D" w:rsidRPr="002A5A2D">
        <w:rPr>
          <w:b w:val="0"/>
          <w:bCs w:val="0"/>
          <w:i w:val="0"/>
          <w:iCs w:val="0"/>
          <w:sz w:val="24"/>
          <w:szCs w:val="24"/>
        </w:rPr>
        <w:t xml:space="preserve">интеллектуальной собственности </w:t>
      </w:r>
      <w:r w:rsidR="0021587D">
        <w:rPr>
          <w:b w:val="0"/>
          <w:bCs w:val="0"/>
          <w:i w:val="0"/>
          <w:iCs w:val="0"/>
          <w:sz w:val="24"/>
          <w:szCs w:val="24"/>
        </w:rPr>
        <w:t xml:space="preserve">стран ТС </w:t>
      </w:r>
      <w:r w:rsidR="00A055D7">
        <w:rPr>
          <w:b w:val="0"/>
          <w:bCs w:val="0"/>
          <w:i w:val="0"/>
          <w:iCs w:val="0"/>
          <w:sz w:val="24"/>
          <w:szCs w:val="24"/>
        </w:rPr>
        <w:t>внесенные в таможенный список</w:t>
      </w:r>
      <w:r w:rsidR="00C1640A">
        <w:rPr>
          <w:b w:val="0"/>
          <w:bCs w:val="0"/>
          <w:i w:val="0"/>
          <w:iCs w:val="0"/>
          <w:sz w:val="24"/>
          <w:szCs w:val="24"/>
          <w:lang w:val="kk-KZ"/>
        </w:rPr>
        <w:t>; о</w:t>
      </w:r>
      <w:proofErr w:type="spellStart"/>
      <w:r w:rsidR="00A055D7">
        <w:rPr>
          <w:b w:val="0"/>
          <w:bCs w:val="0"/>
          <w:i w:val="0"/>
          <w:iCs w:val="0"/>
          <w:sz w:val="24"/>
          <w:szCs w:val="24"/>
        </w:rPr>
        <w:t>существляет</w:t>
      </w:r>
      <w:proofErr w:type="spellEnd"/>
      <w:r w:rsidR="00A055D7">
        <w:rPr>
          <w:b w:val="0"/>
          <w:bCs w:val="0"/>
          <w:i w:val="0"/>
          <w:iCs w:val="0"/>
          <w:sz w:val="24"/>
          <w:szCs w:val="24"/>
        </w:rPr>
        <w:t xml:space="preserve"> контроль  по пользованию</w:t>
      </w:r>
      <w:r>
        <w:rPr>
          <w:b w:val="0"/>
          <w:i w:val="0"/>
          <w:sz w:val="24"/>
          <w:szCs w:val="24"/>
          <w:lang w:val="kk-KZ"/>
        </w:rPr>
        <w:tab/>
      </w:r>
      <w:r w:rsidR="00A055D7">
        <w:rPr>
          <w:b w:val="0"/>
          <w:i w:val="0"/>
          <w:sz w:val="24"/>
          <w:szCs w:val="24"/>
          <w:lang w:val="kk-KZ"/>
        </w:rPr>
        <w:t xml:space="preserve"> технических средств </w:t>
      </w:r>
      <w:r w:rsidR="00C1640A">
        <w:rPr>
          <w:b w:val="0"/>
          <w:i w:val="0"/>
          <w:sz w:val="24"/>
          <w:szCs w:val="24"/>
          <w:lang w:val="kk-KZ"/>
        </w:rPr>
        <w:t>таможенного контроля; о</w:t>
      </w:r>
      <w:r w:rsidR="00A055D7">
        <w:rPr>
          <w:b w:val="0"/>
          <w:i w:val="0"/>
          <w:sz w:val="24"/>
          <w:szCs w:val="24"/>
          <w:lang w:val="kk-KZ"/>
        </w:rPr>
        <w:t xml:space="preserve">бновить осуществление </w:t>
      </w:r>
      <w:r w:rsidR="00C1640A">
        <w:rPr>
          <w:b w:val="0"/>
          <w:i w:val="0"/>
          <w:sz w:val="24"/>
          <w:szCs w:val="24"/>
          <w:lang w:val="kk-KZ"/>
        </w:rPr>
        <w:t>контроля на технических средств;</w:t>
      </w:r>
      <w:r w:rsidR="00A055D7">
        <w:rPr>
          <w:b w:val="0"/>
          <w:i w:val="0"/>
          <w:sz w:val="24"/>
          <w:szCs w:val="24"/>
          <w:lang w:val="kk-KZ"/>
        </w:rPr>
        <w:t xml:space="preserve"> </w:t>
      </w:r>
      <w:r w:rsidR="00C1640A">
        <w:rPr>
          <w:b w:val="0"/>
          <w:i w:val="0"/>
          <w:sz w:val="24"/>
          <w:szCs w:val="24"/>
          <w:lang w:val="kk-KZ"/>
        </w:rPr>
        <w:t>п</w:t>
      </w:r>
      <w:r w:rsidR="00A055D7">
        <w:rPr>
          <w:b w:val="0"/>
          <w:i w:val="0"/>
          <w:sz w:val="24"/>
          <w:szCs w:val="24"/>
          <w:lang w:val="kk-KZ"/>
        </w:rPr>
        <w:t>роработать пропускных пунк</w:t>
      </w:r>
      <w:r w:rsidR="00C1640A">
        <w:rPr>
          <w:b w:val="0"/>
          <w:i w:val="0"/>
          <w:sz w:val="24"/>
          <w:szCs w:val="24"/>
          <w:lang w:val="kk-KZ"/>
        </w:rPr>
        <w:t>тов;</w:t>
      </w:r>
      <w:r w:rsidR="00C1640A" w:rsidRPr="00C1640A">
        <w:rPr>
          <w:b w:val="0"/>
          <w:bCs w:val="0"/>
          <w:i w:val="0"/>
          <w:iCs w:val="0"/>
          <w:sz w:val="24"/>
          <w:szCs w:val="24"/>
        </w:rPr>
        <w:t xml:space="preserve"> </w:t>
      </w:r>
      <w:r w:rsidR="00C1640A" w:rsidRPr="002A5A2D">
        <w:rPr>
          <w:b w:val="0"/>
          <w:bCs w:val="0"/>
          <w:i w:val="0"/>
          <w:iCs w:val="0"/>
          <w:sz w:val="24"/>
          <w:szCs w:val="24"/>
        </w:rPr>
        <w:t xml:space="preserve">при обнаружении признаков совершения преступления или правонарушения в сфере таможенного законодательства принимает меры для его пресечения и обеспечивает </w:t>
      </w:r>
      <w:r w:rsidR="00C1640A" w:rsidRPr="002A5A2D">
        <w:rPr>
          <w:b w:val="0"/>
          <w:bCs w:val="0"/>
          <w:i w:val="0"/>
          <w:iCs w:val="0"/>
          <w:sz w:val="24"/>
          <w:szCs w:val="24"/>
        </w:rPr>
        <w:lastRenderedPageBreak/>
        <w:t>производство по факту выявленного преступления (правонарушения) в соответствии с законодательством Республики Казахстан; при обнаружении предметов, подлежащих контролю санитарной, карантинной, ветеринарной службы принимать меры к предъявлению обнаруженных предметов упомянутым службам; обязан знать и умело применять технические средства таможенного контроля; выполняет свои служебные обязанности в тесном взаимодействии с представителями государственных контролирующих органов; соблюдает правила внутреннего трудового распорядка, техники безопасности и производственной санитарии, а также правил противопожарной безопасности; обязан бороться со всеми проявлениями коррупционного характера.</w:t>
      </w:r>
    </w:p>
    <w:p w:rsidR="00BA5168" w:rsidRDefault="00BA5168" w:rsidP="00BA5168">
      <w:pPr>
        <w:jc w:val="both"/>
        <w:rPr>
          <w:b w:val="0"/>
          <w:i w:val="0"/>
          <w:color w:val="000000"/>
          <w:sz w:val="24"/>
          <w:szCs w:val="24"/>
          <w:lang w:val="kk-KZ"/>
        </w:rPr>
      </w:pPr>
      <w:r w:rsidRPr="00916385">
        <w:rPr>
          <w:i w:val="0"/>
          <w:color w:val="000000"/>
          <w:sz w:val="24"/>
          <w:szCs w:val="24"/>
          <w:lang w:val="kk-KZ"/>
        </w:rPr>
        <w:t>Образование:</w:t>
      </w:r>
      <w:r w:rsidR="0042612F">
        <w:rPr>
          <w:i w:val="0"/>
          <w:color w:val="000000"/>
          <w:sz w:val="24"/>
          <w:szCs w:val="24"/>
          <w:lang w:val="kk-KZ"/>
        </w:rPr>
        <w:t xml:space="preserve"> </w:t>
      </w:r>
      <w:r w:rsidR="0042612F" w:rsidRPr="0042612F">
        <w:rPr>
          <w:b w:val="0"/>
          <w:i w:val="0"/>
          <w:color w:val="000000"/>
          <w:sz w:val="24"/>
          <w:szCs w:val="24"/>
          <w:lang w:val="kk-KZ"/>
        </w:rPr>
        <w:t>Высшее или среднее в</w:t>
      </w:r>
      <w:r w:rsidRPr="00841E06">
        <w:rPr>
          <w:b w:val="0"/>
          <w:i w:val="0"/>
          <w:color w:val="000000"/>
          <w:sz w:val="24"/>
          <w:szCs w:val="24"/>
          <w:lang w:val="kk-KZ"/>
        </w:rPr>
        <w:t xml:space="preserve"> сфере социальны</w:t>
      </w:r>
      <w:r>
        <w:rPr>
          <w:b w:val="0"/>
          <w:i w:val="0"/>
          <w:color w:val="000000"/>
          <w:sz w:val="24"/>
          <w:szCs w:val="24"/>
          <w:lang w:val="kk-KZ"/>
        </w:rPr>
        <w:t>х</w:t>
      </w:r>
      <w:r w:rsidRPr="00841E06">
        <w:rPr>
          <w:b w:val="0"/>
          <w:i w:val="0"/>
          <w:color w:val="000000"/>
          <w:sz w:val="24"/>
          <w:szCs w:val="24"/>
          <w:lang w:val="kk-KZ"/>
        </w:rPr>
        <w:t xml:space="preserve"> наук, экономики и бизнеса</w:t>
      </w:r>
      <w:r w:rsidR="0042612F">
        <w:rPr>
          <w:b w:val="0"/>
          <w:i w:val="0"/>
          <w:color w:val="000000"/>
          <w:sz w:val="24"/>
          <w:szCs w:val="24"/>
          <w:lang w:val="kk-KZ"/>
        </w:rPr>
        <w:t>, в сфере права или технических наук и технологии.</w:t>
      </w:r>
    </w:p>
    <w:p w:rsidR="0042612F" w:rsidRPr="005C6A1C" w:rsidRDefault="00BA5168" w:rsidP="00BA5168">
      <w:pPr>
        <w:jc w:val="both"/>
        <w:rPr>
          <w:b w:val="0"/>
          <w:i w:val="0"/>
          <w:color w:val="000000"/>
          <w:sz w:val="24"/>
          <w:szCs w:val="24"/>
          <w:lang w:val="kk-KZ"/>
        </w:rPr>
      </w:pPr>
      <w:r w:rsidRPr="00841E06">
        <w:rPr>
          <w:i w:val="0"/>
          <w:color w:val="000000"/>
          <w:sz w:val="24"/>
          <w:szCs w:val="24"/>
          <w:lang w:val="kk-KZ"/>
        </w:rPr>
        <w:t>Специальность:</w:t>
      </w:r>
      <w:r w:rsidR="0042612F">
        <w:rPr>
          <w:i w:val="0"/>
          <w:color w:val="000000"/>
          <w:sz w:val="24"/>
          <w:szCs w:val="24"/>
          <w:lang w:val="kk-KZ"/>
        </w:rPr>
        <w:t xml:space="preserve"> </w:t>
      </w:r>
      <w:r w:rsidR="0042612F" w:rsidRPr="0042612F">
        <w:rPr>
          <w:b w:val="0"/>
          <w:i w:val="0"/>
          <w:color w:val="000000"/>
          <w:sz w:val="24"/>
          <w:szCs w:val="24"/>
          <w:lang w:val="kk-KZ"/>
        </w:rPr>
        <w:t>Э</w:t>
      </w:r>
      <w:r w:rsidRPr="00161751">
        <w:rPr>
          <w:b w:val="0"/>
          <w:i w:val="0"/>
          <w:sz w:val="24"/>
          <w:szCs w:val="24"/>
          <w:lang w:val="kk-KZ"/>
        </w:rPr>
        <w:t xml:space="preserve">кономика или менеджмент или учет и аудит или финансы или государственное и местное управление или мировая экономика или </w:t>
      </w:r>
      <w:r w:rsidR="0042612F">
        <w:rPr>
          <w:b w:val="0"/>
          <w:i w:val="0"/>
          <w:color w:val="000000"/>
          <w:sz w:val="24"/>
          <w:szCs w:val="24"/>
          <w:lang w:val="kk-KZ"/>
        </w:rPr>
        <w:t>в сфере права (общая), или в сфере технических наук и технологии (общая).</w:t>
      </w:r>
    </w:p>
    <w:p w:rsidR="00BA5168" w:rsidRDefault="00BA5168" w:rsidP="00BA5168">
      <w:pPr>
        <w:jc w:val="both"/>
        <w:rPr>
          <w:b w:val="0"/>
          <w:i w:val="0"/>
          <w:sz w:val="24"/>
          <w:szCs w:val="24"/>
          <w:lang w:val="kk-KZ"/>
        </w:rPr>
      </w:pPr>
      <w:r>
        <w:rPr>
          <w:b w:val="0"/>
          <w:i w:val="0"/>
          <w:sz w:val="24"/>
          <w:szCs w:val="24"/>
          <w:lang w:val="kk-KZ"/>
        </w:rPr>
        <w:t>Знание нормативно-правовых актов согласно программы тестирования на знание законодательств Республики Казахстан.</w:t>
      </w:r>
    </w:p>
    <w:p w:rsidR="00BA5168" w:rsidRDefault="00BA5168" w:rsidP="00BA5168">
      <w:pPr>
        <w:jc w:val="both"/>
        <w:rPr>
          <w:b w:val="0"/>
          <w:i w:val="0"/>
          <w:sz w:val="24"/>
          <w:szCs w:val="24"/>
          <w:lang w:val="kk-KZ"/>
        </w:rPr>
      </w:pPr>
      <w:r>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BA5168" w:rsidRDefault="00BA5168" w:rsidP="00BA5168">
      <w:pPr>
        <w:jc w:val="both"/>
        <w:rPr>
          <w:b w:val="0"/>
          <w:i w:val="0"/>
          <w:sz w:val="24"/>
          <w:szCs w:val="24"/>
          <w:lang w:val="kk-KZ"/>
        </w:rPr>
      </w:pPr>
      <w:r w:rsidRPr="005D617E">
        <w:rPr>
          <w:b w:val="0"/>
          <w:i w:val="0"/>
          <w:sz w:val="24"/>
          <w:szCs w:val="24"/>
          <w:lang w:val="kk-KZ"/>
        </w:rPr>
        <w:t xml:space="preserve">Знание </w:t>
      </w:r>
      <w:r w:rsidRPr="005D617E">
        <w:rPr>
          <w:b w:val="0"/>
          <w:i w:val="0"/>
          <w:sz w:val="24"/>
          <w:szCs w:val="24"/>
        </w:rPr>
        <w:t>Стратегии «Казахстан - 2050»</w:t>
      </w:r>
      <w:r w:rsidRPr="005D617E">
        <w:rPr>
          <w:b w:val="0"/>
          <w:i w:val="0"/>
          <w:sz w:val="24"/>
          <w:szCs w:val="24"/>
          <w:lang w:val="kk-KZ"/>
        </w:rPr>
        <w:t xml:space="preserve">, </w:t>
      </w:r>
      <w:r>
        <w:rPr>
          <w:b w:val="0"/>
          <w:i w:val="0"/>
          <w:sz w:val="24"/>
          <w:szCs w:val="24"/>
          <w:lang w:val="kk-KZ"/>
        </w:rPr>
        <w:t>Кодекс РК «О таможенном деле»</w:t>
      </w:r>
      <w:r w:rsidRPr="005D617E">
        <w:rPr>
          <w:b w:val="0"/>
          <w:i w:val="0"/>
          <w:sz w:val="24"/>
          <w:szCs w:val="24"/>
          <w:lang w:val="kk-KZ"/>
        </w:rPr>
        <w:t xml:space="preserve"> и другие</w:t>
      </w:r>
      <w:r>
        <w:rPr>
          <w:b w:val="0"/>
          <w:i w:val="0"/>
          <w:sz w:val="24"/>
          <w:szCs w:val="24"/>
          <w:lang w:val="kk-KZ"/>
        </w:rPr>
        <w:t xml:space="preserve"> нормативно-правовые акты Республики Казахстан акты </w:t>
      </w:r>
      <w:r w:rsidRPr="003054C0">
        <w:rPr>
          <w:b w:val="0"/>
          <w:i w:val="0"/>
          <w:sz w:val="24"/>
          <w:szCs w:val="24"/>
        </w:rPr>
        <w:t xml:space="preserve">соответствующие  функциональным </w:t>
      </w:r>
      <w:r>
        <w:rPr>
          <w:b w:val="0"/>
          <w:i w:val="0"/>
          <w:sz w:val="24"/>
          <w:szCs w:val="24"/>
          <w:lang w:val="kk-KZ"/>
        </w:rPr>
        <w:t>обязанностям таможенного поста.</w:t>
      </w:r>
    </w:p>
    <w:p w:rsidR="00BA5168" w:rsidRPr="003054C0" w:rsidRDefault="00BA5168" w:rsidP="00BA5168">
      <w:pPr>
        <w:jc w:val="both"/>
        <w:rPr>
          <w:b w:val="0"/>
          <w:i w:val="0"/>
          <w:sz w:val="24"/>
          <w:szCs w:val="24"/>
          <w:lang w:val="kk-KZ"/>
        </w:rPr>
      </w:pPr>
      <w:r>
        <w:rPr>
          <w:b w:val="0"/>
          <w:i w:val="0"/>
          <w:sz w:val="24"/>
          <w:szCs w:val="24"/>
          <w:lang w:val="kk-KZ"/>
        </w:rPr>
        <w:t>В соответствии с квалификационным требованиям.</w:t>
      </w:r>
    </w:p>
    <w:p w:rsidR="00BA5168" w:rsidRPr="00A3794B" w:rsidRDefault="00BA5168" w:rsidP="00BA5168">
      <w:pPr>
        <w:pStyle w:val="ad"/>
        <w:spacing w:before="0" w:beforeAutospacing="0" w:after="0" w:afterAutospacing="0"/>
        <w:jc w:val="both"/>
        <w:rPr>
          <w:lang w:val="kk-KZ"/>
        </w:rPr>
      </w:pPr>
      <w:r w:rsidRPr="00A3794B">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BA5168" w:rsidRDefault="00BA5168" w:rsidP="00BA5168">
      <w:pPr>
        <w:pStyle w:val="ad"/>
        <w:spacing w:before="0" w:beforeAutospacing="0" w:after="0" w:afterAutospacing="0"/>
        <w:jc w:val="both"/>
      </w:pPr>
      <w:r w:rsidRPr="00A3794B">
        <w:t xml:space="preserve">Умение работать на компьютере со стандартным пакетом программ </w:t>
      </w:r>
      <w:r w:rsidRPr="00A3794B">
        <w:rPr>
          <w:lang w:val="en-US"/>
        </w:rPr>
        <w:t>MSWord</w:t>
      </w:r>
      <w:r w:rsidRPr="00A3794B">
        <w:t xml:space="preserve">, </w:t>
      </w:r>
      <w:proofErr w:type="spellStart"/>
      <w:r w:rsidRPr="00A3794B">
        <w:rPr>
          <w:lang w:val="en-US"/>
        </w:rPr>
        <w:t>MSExcel</w:t>
      </w:r>
      <w:proofErr w:type="spellEnd"/>
      <w:r w:rsidRPr="00A3794B">
        <w:t xml:space="preserve">, Интернет, </w:t>
      </w:r>
      <w:proofErr w:type="spellStart"/>
      <w:r w:rsidRPr="00A3794B">
        <w:t>Интранет-портал</w:t>
      </w:r>
      <w:proofErr w:type="spellEnd"/>
      <w:r w:rsidRPr="00A3794B">
        <w:t xml:space="preserve"> и ум</w:t>
      </w:r>
      <w:r w:rsidRPr="00A3794B">
        <w:rPr>
          <w:lang w:val="kk-KZ"/>
        </w:rPr>
        <w:t>е</w:t>
      </w:r>
      <w:proofErr w:type="spellStart"/>
      <w:r w:rsidRPr="00A3794B">
        <w:t>ние</w:t>
      </w:r>
      <w:proofErr w:type="spellEnd"/>
      <w:r w:rsidRPr="00A3794B">
        <w:t xml:space="preserve"> работать с электронной почтой.</w:t>
      </w:r>
    </w:p>
    <w:p w:rsidR="003536FD" w:rsidRDefault="003536FD" w:rsidP="003536FD">
      <w:pPr>
        <w:ind w:firstLine="708"/>
        <w:jc w:val="both"/>
        <w:rPr>
          <w:i w:val="0"/>
          <w:iCs w:val="0"/>
          <w:sz w:val="24"/>
          <w:szCs w:val="24"/>
          <w:lang w:val="ru-MO"/>
        </w:rPr>
      </w:pPr>
    </w:p>
    <w:p w:rsidR="005322EA" w:rsidRPr="003536FD" w:rsidRDefault="003536FD" w:rsidP="003536FD">
      <w:pPr>
        <w:jc w:val="both"/>
        <w:rPr>
          <w:i w:val="0"/>
          <w:iCs w:val="0"/>
          <w:sz w:val="24"/>
          <w:szCs w:val="24"/>
          <w:lang w:val="ru-MO"/>
        </w:rPr>
      </w:pPr>
      <w:r w:rsidRPr="00FA7DF2">
        <w:rPr>
          <w:i w:val="0"/>
          <w:iCs w:val="0"/>
          <w:sz w:val="24"/>
          <w:szCs w:val="24"/>
          <w:lang w:val="ru-MO"/>
        </w:rPr>
        <w:t xml:space="preserve">РГУ  Управления Государственных доходов по </w:t>
      </w:r>
      <w:proofErr w:type="spellStart"/>
      <w:r w:rsidRPr="00FA7DF2">
        <w:rPr>
          <w:i w:val="0"/>
          <w:iCs w:val="0"/>
          <w:sz w:val="24"/>
          <w:szCs w:val="24"/>
          <w:lang w:val="ru-MO"/>
        </w:rPr>
        <w:t>г.Тараз</w:t>
      </w:r>
      <w:proofErr w:type="spellEnd"/>
      <w:r w:rsidRPr="00FA7DF2">
        <w:rPr>
          <w:i w:val="0"/>
          <w:iCs w:val="0"/>
          <w:sz w:val="24"/>
          <w:szCs w:val="24"/>
          <w:lang w:val="ru-MO"/>
        </w:rPr>
        <w:t xml:space="preserve"> Департамента </w:t>
      </w:r>
      <w:proofErr w:type="spellStart"/>
      <w:r w:rsidRPr="00FA7DF2">
        <w:rPr>
          <w:i w:val="0"/>
          <w:iCs w:val="0"/>
          <w:sz w:val="24"/>
          <w:szCs w:val="24"/>
          <w:lang w:val="ru-MO"/>
        </w:rPr>
        <w:t>осударственных</w:t>
      </w:r>
      <w:proofErr w:type="spellEnd"/>
      <w:r w:rsidRPr="00FA7DF2">
        <w:rPr>
          <w:i w:val="0"/>
          <w:iCs w:val="0"/>
          <w:sz w:val="24"/>
          <w:szCs w:val="24"/>
          <w:lang w:val="ru-MO"/>
        </w:rPr>
        <w:t xml:space="preserve"> доходов по </w:t>
      </w:r>
      <w:proofErr w:type="spellStart"/>
      <w:r w:rsidRPr="00FA7DF2">
        <w:rPr>
          <w:i w:val="0"/>
          <w:iCs w:val="0"/>
          <w:sz w:val="24"/>
          <w:szCs w:val="24"/>
          <w:lang w:val="ru-MO"/>
        </w:rPr>
        <w:t>Жамбылской</w:t>
      </w:r>
      <w:proofErr w:type="spellEnd"/>
      <w:r w:rsidRPr="00FA7DF2">
        <w:rPr>
          <w:i w:val="0"/>
          <w:iCs w:val="0"/>
          <w:sz w:val="24"/>
          <w:szCs w:val="24"/>
          <w:lang w:val="ru-MO"/>
        </w:rPr>
        <w:t xml:space="preserve"> области Комитета государственных доходов Министерства финансов Республики Казахстан, по адресу: индекс 080000, </w:t>
      </w:r>
      <w:proofErr w:type="spellStart"/>
      <w:r w:rsidRPr="00FA7DF2">
        <w:rPr>
          <w:i w:val="0"/>
          <w:iCs w:val="0"/>
          <w:sz w:val="24"/>
          <w:szCs w:val="24"/>
          <w:lang w:val="ru-MO"/>
        </w:rPr>
        <w:t>Жамбылская</w:t>
      </w:r>
      <w:proofErr w:type="spellEnd"/>
      <w:r w:rsidRPr="00FA7DF2">
        <w:rPr>
          <w:i w:val="0"/>
          <w:iCs w:val="0"/>
          <w:sz w:val="24"/>
          <w:szCs w:val="24"/>
          <w:lang w:val="ru-MO"/>
        </w:rPr>
        <w:t xml:space="preserve"> область, г. </w:t>
      </w:r>
      <w:proofErr w:type="spellStart"/>
      <w:r w:rsidRPr="00FA7DF2">
        <w:rPr>
          <w:i w:val="0"/>
          <w:iCs w:val="0"/>
          <w:sz w:val="24"/>
          <w:szCs w:val="24"/>
          <w:lang w:val="ru-MO"/>
        </w:rPr>
        <w:t>Тараз</w:t>
      </w:r>
      <w:proofErr w:type="spellEnd"/>
      <w:r w:rsidRPr="00FA7DF2">
        <w:rPr>
          <w:i w:val="0"/>
          <w:iCs w:val="0"/>
          <w:sz w:val="24"/>
          <w:szCs w:val="24"/>
          <w:lang w:val="ru-MO"/>
        </w:rPr>
        <w:t xml:space="preserve"> </w:t>
      </w:r>
      <w:proofErr w:type="spellStart"/>
      <w:r w:rsidRPr="00FA7DF2">
        <w:rPr>
          <w:i w:val="0"/>
          <w:iCs w:val="0"/>
          <w:sz w:val="24"/>
          <w:szCs w:val="24"/>
          <w:lang w:val="ru-MO"/>
        </w:rPr>
        <w:t>ул</w:t>
      </w:r>
      <w:proofErr w:type="spellEnd"/>
      <w:r w:rsidRPr="00FA7DF2">
        <w:rPr>
          <w:i w:val="0"/>
          <w:iCs w:val="0"/>
          <w:sz w:val="24"/>
          <w:szCs w:val="24"/>
          <w:lang w:val="ru-MO"/>
        </w:rPr>
        <w:t xml:space="preserve">  Қолбасшы Қойгелді  №188, кабинет 209,  телефоны для справок: 8(7262)43-28-46, факс 8(7262)43-28-46, </w:t>
      </w:r>
      <w:proofErr w:type="spellStart"/>
      <w:r w:rsidRPr="00FA7DF2">
        <w:rPr>
          <w:i w:val="0"/>
          <w:iCs w:val="0"/>
          <w:sz w:val="24"/>
          <w:szCs w:val="24"/>
          <w:lang w:val="ru-MO"/>
        </w:rPr>
        <w:t>stashimbetova@taxtaraz.mgd.kz</w:t>
      </w:r>
      <w:proofErr w:type="spellEnd"/>
      <w:r w:rsidRPr="00FA7DF2">
        <w:rPr>
          <w:i w:val="0"/>
          <w:iCs w:val="0"/>
          <w:sz w:val="24"/>
          <w:szCs w:val="24"/>
          <w:lang w:val="ru-MO"/>
        </w:rPr>
        <w:t xml:space="preserve">. объявляет </w:t>
      </w:r>
      <w:proofErr w:type="spellStart"/>
      <w:r w:rsidRPr="00FA7DF2">
        <w:rPr>
          <w:i w:val="0"/>
          <w:iCs w:val="0"/>
          <w:sz w:val="24"/>
          <w:szCs w:val="24"/>
          <w:lang w:val="ru-MO"/>
        </w:rPr>
        <w:t>внутернний</w:t>
      </w:r>
      <w:proofErr w:type="spellEnd"/>
      <w:r w:rsidRPr="00FA7DF2">
        <w:rPr>
          <w:i w:val="0"/>
          <w:iCs w:val="0"/>
          <w:sz w:val="24"/>
          <w:szCs w:val="24"/>
          <w:lang w:val="ru-MO"/>
        </w:rPr>
        <w:t xml:space="preserve"> конкурс на занятие вакантной административной государственной должности:</w:t>
      </w:r>
    </w:p>
    <w:p w:rsidR="005322EA" w:rsidRPr="00B14C07" w:rsidRDefault="005322EA" w:rsidP="005322EA">
      <w:pPr>
        <w:jc w:val="both"/>
        <w:rPr>
          <w:i w:val="0"/>
          <w:color w:val="000000" w:themeColor="text1"/>
          <w:sz w:val="24"/>
          <w:szCs w:val="24"/>
          <w:lang w:val="kk-KZ"/>
        </w:rPr>
      </w:pPr>
      <w:r w:rsidRPr="00B14C07">
        <w:rPr>
          <w:i w:val="0"/>
          <w:color w:val="000000" w:themeColor="text1"/>
          <w:sz w:val="24"/>
          <w:szCs w:val="24"/>
          <w:lang w:val="kk-KZ"/>
        </w:rPr>
        <w:t>Ведущий специалист отдела администрирования НДС и косвенных налогов в рамках таможенного союза управления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 1 единица, категория  С-R-5, №08-1-3-3</w:t>
      </w:r>
    </w:p>
    <w:p w:rsidR="005322EA" w:rsidRPr="00C80186" w:rsidRDefault="005322EA" w:rsidP="00C80186">
      <w:pPr>
        <w:pStyle w:val="ad"/>
        <w:suppressAutoHyphens/>
        <w:spacing w:before="0" w:beforeAutospacing="0" w:after="0" w:afterAutospacing="0"/>
        <w:jc w:val="both"/>
      </w:pPr>
      <w:r w:rsidRPr="000D4987">
        <w:rPr>
          <w:b/>
          <w:lang w:val="kk-KZ"/>
        </w:rPr>
        <w:t>Функциональные обязанности:</w:t>
      </w:r>
      <w:r w:rsidRPr="000D4987">
        <w:rPr>
          <w:b/>
          <w:i/>
          <w:lang w:val="kk-KZ"/>
        </w:rPr>
        <w:t xml:space="preserve"> </w:t>
      </w:r>
      <w:r w:rsidRPr="000D4987">
        <w:rPr>
          <w:lang w:val="kk-KZ"/>
        </w:rPr>
        <w:t>Администрирования налог на дабавленную стоимость. П</w:t>
      </w:r>
      <w:r w:rsidRPr="000D4987">
        <w:rPr>
          <w:bCs/>
          <w:lang w:val="kk-KZ"/>
        </w:rPr>
        <w:t>роводит работу по разъяснению налогового законодательства, в том числе в средствах массовой информации. В</w:t>
      </w:r>
      <w:r w:rsidRPr="000D4987">
        <w:rPr>
          <w:lang w:val="kk-KZ"/>
        </w:rPr>
        <w:t xml:space="preserve"> пределах компетенции отдела при необходимости проводить мероприятия совместно с иными структурными подразделениями</w:t>
      </w:r>
      <w:r w:rsidRPr="000D4987">
        <w:rPr>
          <w:b/>
          <w:i/>
          <w:lang w:val="kk-KZ"/>
        </w:rPr>
        <w:t xml:space="preserve">. </w:t>
      </w:r>
      <w:r w:rsidRPr="000D4987">
        <w:rPr>
          <w:lang w:val="kk-KZ"/>
        </w:rPr>
        <w:t xml:space="preserve">В рамках таможенного союза строго соблюдать законодательства  РК в пределах своей компетенции, осуществлять налоговые проверки налогоплательщиков строго по предписаниям, </w:t>
      </w:r>
      <w:r w:rsidRPr="000D4987">
        <w:t>обеспечивают трудовую и исполнительскую дисциплину</w:t>
      </w:r>
      <w:r w:rsidRPr="000D4987">
        <w:rPr>
          <w:lang w:val="kk-KZ"/>
        </w:rPr>
        <w:t>, В рамках таможенного союза принимает заяление, организация и проведение в рамках таможенного союза с целью их полного и своевременного поступления в бюджет</w:t>
      </w:r>
      <w:r w:rsidRPr="000D4987">
        <w:t xml:space="preserve">, </w:t>
      </w:r>
      <w:r w:rsidRPr="000D4987">
        <w:rPr>
          <w:lang w:val="kk-KZ"/>
        </w:rPr>
        <w:t>отвечает за администрирование и отработкой нологовой отчетности косвенных налогов в рамках ЕВРАЗЭС (таможенного союза).</w:t>
      </w:r>
      <w:r w:rsidRPr="000D4987">
        <w:rPr>
          <w:sz w:val="28"/>
          <w:szCs w:val="28"/>
          <w:lang w:val="kk-KZ"/>
        </w:rPr>
        <w:t xml:space="preserve"> </w:t>
      </w:r>
      <w:r w:rsidRPr="000D4987">
        <w:rPr>
          <w:lang w:val="kk-KZ"/>
        </w:rPr>
        <w:t>Осуществляет работу по отработке результатов автоматизированного камерального контроля в информационной системе «Единое хранилище данных» РВУ.</w:t>
      </w:r>
      <w:r w:rsidR="00C80186">
        <w:rPr>
          <w:lang w:val="kk-KZ"/>
        </w:rPr>
        <w:t xml:space="preserve"> </w:t>
      </w:r>
      <w:r w:rsidRPr="000D4987">
        <w:rPr>
          <w:lang w:val="kk-KZ"/>
        </w:rPr>
        <w:lastRenderedPageBreak/>
        <w:t>О</w:t>
      </w:r>
      <w:proofErr w:type="spellStart"/>
      <w:r w:rsidRPr="000D4987">
        <w:t>беспечение</w:t>
      </w:r>
      <w:proofErr w:type="spellEnd"/>
      <w:r w:rsidRPr="000D4987">
        <w:t xml:space="preserve"> своевременного и качественного выполнения</w:t>
      </w:r>
      <w:r w:rsidRPr="000D4987">
        <w:rPr>
          <w:lang w:val="kk-KZ"/>
        </w:rPr>
        <w:t xml:space="preserve"> поступившых писем от предприятии.</w:t>
      </w:r>
    </w:p>
    <w:p w:rsidR="005322EA" w:rsidRPr="000D4987" w:rsidRDefault="005322EA" w:rsidP="005322EA">
      <w:pPr>
        <w:tabs>
          <w:tab w:val="left" w:pos="851"/>
        </w:tabs>
        <w:jc w:val="both"/>
        <w:rPr>
          <w:b w:val="0"/>
          <w:i w:val="0"/>
          <w:sz w:val="24"/>
          <w:szCs w:val="24"/>
          <w:lang w:val="kk-KZ"/>
        </w:rPr>
      </w:pPr>
      <w:r w:rsidRPr="000D4987">
        <w:rPr>
          <w:i w:val="0"/>
          <w:sz w:val="24"/>
          <w:szCs w:val="24"/>
          <w:lang w:val="kk-KZ"/>
        </w:rPr>
        <w:t>Требование участникам конкурса</w:t>
      </w:r>
      <w:r w:rsidRPr="000D4987">
        <w:rPr>
          <w:b w:val="0"/>
          <w:i w:val="0"/>
          <w:sz w:val="24"/>
          <w:szCs w:val="24"/>
          <w:lang w:val="kk-KZ"/>
        </w:rPr>
        <w:t xml:space="preserve">: </w:t>
      </w:r>
    </w:p>
    <w:p w:rsidR="00CC1AD9" w:rsidRPr="00197B51" w:rsidRDefault="005322EA" w:rsidP="00CC1AD9">
      <w:pPr>
        <w:tabs>
          <w:tab w:val="left" w:pos="851"/>
        </w:tabs>
        <w:jc w:val="both"/>
        <w:rPr>
          <w:b w:val="0"/>
          <w:i w:val="0"/>
          <w:color w:val="000000" w:themeColor="text1"/>
          <w:sz w:val="24"/>
          <w:szCs w:val="24"/>
          <w:lang w:val="kk-KZ"/>
        </w:rPr>
      </w:pPr>
      <w:r w:rsidRPr="00C80186">
        <w:rPr>
          <w:i w:val="0"/>
          <w:sz w:val="24"/>
          <w:szCs w:val="24"/>
          <w:lang w:val="kk-KZ"/>
        </w:rPr>
        <w:t>Образование</w:t>
      </w:r>
      <w:r w:rsidR="00C80186" w:rsidRPr="00C80186">
        <w:rPr>
          <w:i w:val="0"/>
          <w:sz w:val="24"/>
          <w:szCs w:val="24"/>
          <w:lang w:val="kk-KZ"/>
        </w:rPr>
        <w:t>:</w:t>
      </w:r>
      <w:r w:rsidR="00C80186">
        <w:rPr>
          <w:b w:val="0"/>
          <w:i w:val="0"/>
          <w:sz w:val="24"/>
          <w:szCs w:val="24"/>
          <w:lang w:val="kk-KZ"/>
        </w:rPr>
        <w:t xml:space="preserve"> </w:t>
      </w:r>
      <w:r w:rsidR="00CC1AD9">
        <w:rPr>
          <w:b w:val="0"/>
          <w:i w:val="0"/>
          <w:color w:val="000000" w:themeColor="text1"/>
          <w:sz w:val="24"/>
          <w:szCs w:val="24"/>
          <w:lang w:val="kk-KZ"/>
        </w:rPr>
        <w:t>В</w:t>
      </w:r>
      <w:r w:rsidR="00CC1AD9" w:rsidRPr="00197B51">
        <w:rPr>
          <w:b w:val="0"/>
          <w:i w:val="0"/>
          <w:color w:val="000000" w:themeColor="text1"/>
          <w:sz w:val="24"/>
          <w:szCs w:val="24"/>
          <w:lang w:val="kk-KZ"/>
        </w:rPr>
        <w:t xml:space="preserve"> сфере социльных наук, эконом</w:t>
      </w:r>
      <w:r w:rsidR="00CC1AD9">
        <w:rPr>
          <w:b w:val="0"/>
          <w:i w:val="0"/>
          <w:color w:val="000000" w:themeColor="text1"/>
          <w:sz w:val="24"/>
          <w:szCs w:val="24"/>
          <w:lang w:val="kk-KZ"/>
        </w:rPr>
        <w:t>ики и бизнеса или в сфере права высшее или после среднее  или техническое и професиональное.</w:t>
      </w:r>
      <w:r w:rsidR="00CC1AD9" w:rsidRPr="00197B51">
        <w:rPr>
          <w:b w:val="0"/>
          <w:i w:val="0"/>
          <w:color w:val="000000" w:themeColor="text1"/>
          <w:sz w:val="24"/>
          <w:szCs w:val="24"/>
          <w:lang w:val="kk-KZ"/>
        </w:rPr>
        <w:t xml:space="preserve"> </w:t>
      </w:r>
    </w:p>
    <w:p w:rsidR="005322EA" w:rsidRPr="000D4987" w:rsidRDefault="00C80186" w:rsidP="005322EA">
      <w:pPr>
        <w:tabs>
          <w:tab w:val="left" w:pos="851"/>
        </w:tabs>
        <w:jc w:val="both"/>
        <w:rPr>
          <w:b w:val="0"/>
          <w:i w:val="0"/>
          <w:sz w:val="24"/>
          <w:szCs w:val="24"/>
          <w:lang w:val="kk-KZ"/>
        </w:rPr>
      </w:pPr>
      <w:r w:rsidRPr="00C80186">
        <w:rPr>
          <w:i w:val="0"/>
          <w:sz w:val="24"/>
          <w:szCs w:val="24"/>
          <w:lang w:val="kk-KZ"/>
        </w:rPr>
        <w:t>Специальность:</w:t>
      </w:r>
      <w:r>
        <w:rPr>
          <w:b w:val="0"/>
          <w:i w:val="0"/>
          <w:sz w:val="24"/>
          <w:szCs w:val="24"/>
          <w:lang w:val="kk-KZ"/>
        </w:rPr>
        <w:t xml:space="preserve"> </w:t>
      </w:r>
      <w:r w:rsidR="003536FD">
        <w:rPr>
          <w:b w:val="0"/>
          <w:i w:val="0"/>
          <w:sz w:val="24"/>
          <w:szCs w:val="24"/>
          <w:lang w:val="kk-KZ"/>
        </w:rPr>
        <w:t>Э</w:t>
      </w:r>
      <w:r w:rsidR="005322EA" w:rsidRPr="000D4987">
        <w:rPr>
          <w:b w:val="0"/>
          <w:i w:val="0"/>
          <w:sz w:val="24"/>
          <w:szCs w:val="24"/>
          <w:lang w:val="kk-KZ"/>
        </w:rPr>
        <w:t>кономика или менеджмент или учет и аудит или финансы или государственное и местное управление или маркетинг или мировая экономика или права общее.</w:t>
      </w:r>
    </w:p>
    <w:p w:rsidR="00C80186" w:rsidRDefault="00C80186" w:rsidP="00C80186">
      <w:pPr>
        <w:jc w:val="both"/>
        <w:rPr>
          <w:b w:val="0"/>
          <w:i w:val="0"/>
          <w:sz w:val="24"/>
          <w:szCs w:val="24"/>
          <w:lang w:val="kk-KZ"/>
        </w:rPr>
      </w:pPr>
      <w:r>
        <w:rPr>
          <w:b w:val="0"/>
          <w:i w:val="0"/>
          <w:sz w:val="24"/>
          <w:szCs w:val="24"/>
          <w:lang w:val="kk-KZ"/>
        </w:rPr>
        <w:t>Знание нормативно-правовых актов согласно программы тестирования на знание законодательств Республики Казахстан.</w:t>
      </w:r>
    </w:p>
    <w:p w:rsidR="00C80186" w:rsidRDefault="00C80186" w:rsidP="00C80186">
      <w:pPr>
        <w:jc w:val="both"/>
        <w:rPr>
          <w:b w:val="0"/>
          <w:i w:val="0"/>
          <w:sz w:val="24"/>
          <w:szCs w:val="24"/>
          <w:lang w:val="kk-KZ"/>
        </w:rPr>
      </w:pPr>
      <w:r>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C80186" w:rsidRDefault="00C80186" w:rsidP="00C80186">
      <w:pPr>
        <w:jc w:val="both"/>
        <w:rPr>
          <w:b w:val="0"/>
          <w:i w:val="0"/>
          <w:sz w:val="24"/>
          <w:szCs w:val="24"/>
          <w:lang w:val="kk-KZ"/>
        </w:rPr>
      </w:pPr>
      <w:r w:rsidRPr="005D617E">
        <w:rPr>
          <w:b w:val="0"/>
          <w:i w:val="0"/>
          <w:sz w:val="24"/>
          <w:szCs w:val="24"/>
          <w:lang w:val="kk-KZ"/>
        </w:rPr>
        <w:t xml:space="preserve">Знание </w:t>
      </w:r>
      <w:r w:rsidRPr="005D617E">
        <w:rPr>
          <w:b w:val="0"/>
          <w:i w:val="0"/>
          <w:sz w:val="24"/>
          <w:szCs w:val="24"/>
        </w:rPr>
        <w:t>Стратегии «Казахстан - 2050»</w:t>
      </w:r>
      <w:r w:rsidRPr="005D617E">
        <w:rPr>
          <w:b w:val="0"/>
          <w:i w:val="0"/>
          <w:sz w:val="24"/>
          <w:szCs w:val="24"/>
          <w:lang w:val="kk-KZ"/>
        </w:rPr>
        <w:t xml:space="preserve">, </w:t>
      </w:r>
      <w:r>
        <w:rPr>
          <w:b w:val="0"/>
          <w:i w:val="0"/>
          <w:sz w:val="24"/>
          <w:szCs w:val="24"/>
          <w:lang w:val="kk-KZ"/>
        </w:rPr>
        <w:t>Кодекс РК «О таможенном деле»</w:t>
      </w:r>
      <w:r w:rsidRPr="005D617E">
        <w:rPr>
          <w:b w:val="0"/>
          <w:i w:val="0"/>
          <w:sz w:val="24"/>
          <w:szCs w:val="24"/>
          <w:lang w:val="kk-KZ"/>
        </w:rPr>
        <w:t xml:space="preserve"> и другие</w:t>
      </w:r>
      <w:r>
        <w:rPr>
          <w:b w:val="0"/>
          <w:i w:val="0"/>
          <w:sz w:val="24"/>
          <w:szCs w:val="24"/>
          <w:lang w:val="kk-KZ"/>
        </w:rPr>
        <w:t xml:space="preserve"> нормативно-правовые акты Республики Казахстан акты </w:t>
      </w:r>
      <w:r w:rsidRPr="003054C0">
        <w:rPr>
          <w:b w:val="0"/>
          <w:i w:val="0"/>
          <w:sz w:val="24"/>
          <w:szCs w:val="24"/>
        </w:rPr>
        <w:t xml:space="preserve">соответствующие  функциональным </w:t>
      </w:r>
      <w:r>
        <w:rPr>
          <w:b w:val="0"/>
          <w:i w:val="0"/>
          <w:sz w:val="24"/>
          <w:szCs w:val="24"/>
          <w:lang w:val="kk-KZ"/>
        </w:rPr>
        <w:t>обязанностям таможенного поста.</w:t>
      </w:r>
    </w:p>
    <w:p w:rsidR="00C80186" w:rsidRPr="003054C0" w:rsidRDefault="00C80186" w:rsidP="00C80186">
      <w:pPr>
        <w:jc w:val="both"/>
        <w:rPr>
          <w:b w:val="0"/>
          <w:i w:val="0"/>
          <w:sz w:val="24"/>
          <w:szCs w:val="24"/>
          <w:lang w:val="kk-KZ"/>
        </w:rPr>
      </w:pPr>
      <w:r>
        <w:rPr>
          <w:b w:val="0"/>
          <w:i w:val="0"/>
          <w:sz w:val="24"/>
          <w:szCs w:val="24"/>
          <w:lang w:val="kk-KZ"/>
        </w:rPr>
        <w:t>В соответствии с квалификационным требованиям.</w:t>
      </w:r>
    </w:p>
    <w:p w:rsidR="00C80186" w:rsidRPr="00A3794B" w:rsidRDefault="00C80186" w:rsidP="00C80186">
      <w:pPr>
        <w:pStyle w:val="ad"/>
        <w:spacing w:before="0" w:beforeAutospacing="0" w:after="0" w:afterAutospacing="0"/>
        <w:jc w:val="both"/>
        <w:rPr>
          <w:lang w:val="kk-KZ"/>
        </w:rPr>
      </w:pPr>
      <w:r w:rsidRPr="00A3794B">
        <w:t>Области, соответствующие  функциональным направлениям: работа по соответствующей специальности в организациях, независимо  от форм собственности.</w:t>
      </w:r>
    </w:p>
    <w:p w:rsidR="00C80186" w:rsidRDefault="00C80186" w:rsidP="00C80186">
      <w:pPr>
        <w:pStyle w:val="ad"/>
        <w:spacing w:before="0" w:beforeAutospacing="0" w:after="0" w:afterAutospacing="0"/>
        <w:jc w:val="both"/>
      </w:pPr>
      <w:r w:rsidRPr="00A3794B">
        <w:t xml:space="preserve">Умение работать на компьютере со стандартным пакетом программ </w:t>
      </w:r>
      <w:r w:rsidRPr="00A3794B">
        <w:rPr>
          <w:lang w:val="en-US"/>
        </w:rPr>
        <w:t>MSWord</w:t>
      </w:r>
      <w:r w:rsidRPr="00A3794B">
        <w:t xml:space="preserve">, </w:t>
      </w:r>
      <w:proofErr w:type="spellStart"/>
      <w:r w:rsidRPr="00A3794B">
        <w:rPr>
          <w:lang w:val="en-US"/>
        </w:rPr>
        <w:t>MSExcel</w:t>
      </w:r>
      <w:proofErr w:type="spellEnd"/>
      <w:r w:rsidRPr="00A3794B">
        <w:t xml:space="preserve">, Интернет, </w:t>
      </w:r>
      <w:proofErr w:type="spellStart"/>
      <w:r w:rsidRPr="00A3794B">
        <w:t>Интранет-портал</w:t>
      </w:r>
      <w:proofErr w:type="spellEnd"/>
      <w:r w:rsidRPr="00A3794B">
        <w:t xml:space="preserve"> и ум</w:t>
      </w:r>
      <w:r w:rsidRPr="00A3794B">
        <w:rPr>
          <w:lang w:val="kk-KZ"/>
        </w:rPr>
        <w:t>е</w:t>
      </w:r>
      <w:proofErr w:type="spellStart"/>
      <w:r w:rsidRPr="00A3794B">
        <w:t>ние</w:t>
      </w:r>
      <w:proofErr w:type="spellEnd"/>
      <w:r w:rsidRPr="00A3794B">
        <w:t xml:space="preserve"> работать с электронной почтой.</w:t>
      </w:r>
    </w:p>
    <w:p w:rsidR="00BA5168" w:rsidRDefault="00BA5168" w:rsidP="00BA5168">
      <w:pPr>
        <w:pStyle w:val="ad"/>
        <w:spacing w:before="0" w:beforeAutospacing="0" w:after="0" w:afterAutospacing="0"/>
        <w:jc w:val="both"/>
        <w:rPr>
          <w:b/>
          <w:bCs/>
        </w:rPr>
      </w:pPr>
    </w:p>
    <w:p w:rsidR="00A405AE" w:rsidRDefault="00A405AE" w:rsidP="005263A7">
      <w:pPr>
        <w:pStyle w:val="western"/>
        <w:spacing w:before="0" w:beforeAutospacing="0" w:after="0" w:afterAutospacing="0"/>
        <w:jc w:val="both"/>
        <w:rPr>
          <w:rStyle w:val="af"/>
          <w:lang w:val="kk-KZ"/>
        </w:rPr>
      </w:pPr>
      <w:r>
        <w:rPr>
          <w:rStyle w:val="af"/>
        </w:rPr>
        <w:t xml:space="preserve">Необходимые для участия в конкурсе документы </w:t>
      </w:r>
    </w:p>
    <w:p w:rsidR="00A405AE" w:rsidRPr="00640264"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 xml:space="preserve">1) заявление по форме согласно приложению 2 </w:t>
      </w:r>
      <w:r w:rsidRPr="00640264">
        <w:rPr>
          <w:b w:val="0"/>
          <w:i w:val="0"/>
          <w:color w:val="000000"/>
          <w:sz w:val="24"/>
          <w:szCs w:val="24"/>
          <w:lang w:val="kk-KZ"/>
        </w:rPr>
        <w:t>в новой редакций</w:t>
      </w:r>
      <w:r w:rsidRPr="00640264">
        <w:rPr>
          <w:b w:val="0"/>
          <w:i w:val="0"/>
          <w:color w:val="000000"/>
          <w:sz w:val="24"/>
          <w:szCs w:val="24"/>
          <w:lang w:val="kk-KZ"/>
        </w:rPr>
        <w:tab/>
      </w:r>
      <w:proofErr w:type="gramStart"/>
      <w:r w:rsidRPr="00640264">
        <w:rPr>
          <w:b w:val="0"/>
          <w:i w:val="0"/>
          <w:color w:val="000000"/>
          <w:sz w:val="24"/>
          <w:szCs w:val="24"/>
          <w:lang w:val="kk-KZ"/>
        </w:rPr>
        <w:t>согласно Приказа</w:t>
      </w:r>
      <w:proofErr w:type="gramEnd"/>
      <w:r w:rsidRPr="00640264">
        <w:rPr>
          <w:b w:val="0"/>
          <w:i w:val="0"/>
          <w:color w:val="000000"/>
          <w:sz w:val="24"/>
          <w:szCs w:val="24"/>
          <w:lang w:val="kk-KZ"/>
        </w:rPr>
        <w:t xml:space="preserve"> №104 от 19.05.2016г. «О внесении изменений в </w:t>
      </w:r>
      <w:r w:rsidRPr="00640264">
        <w:rPr>
          <w:b w:val="0"/>
          <w:i w:val="0"/>
          <w:color w:val="000000"/>
          <w:sz w:val="24"/>
          <w:szCs w:val="24"/>
        </w:rPr>
        <w:t xml:space="preserve">приказ </w:t>
      </w:r>
      <w:proofErr w:type="spellStart"/>
      <w:r w:rsidRPr="00640264">
        <w:rPr>
          <w:b w:val="0"/>
          <w:i w:val="0"/>
          <w:color w:val="000000"/>
          <w:sz w:val="24"/>
          <w:szCs w:val="24"/>
        </w:rPr>
        <w:t>Министрапо</w:t>
      </w:r>
      <w:proofErr w:type="spellEnd"/>
      <w:r w:rsidRPr="00640264">
        <w:rPr>
          <w:b w:val="0"/>
          <w:i w:val="0"/>
          <w:color w:val="000000"/>
          <w:sz w:val="24"/>
          <w:szCs w:val="24"/>
        </w:rPr>
        <w:t xml:space="preserve"> делам государственной службы Республики </w:t>
      </w:r>
      <w:proofErr w:type="spellStart"/>
      <w:r w:rsidRPr="00640264">
        <w:rPr>
          <w:b w:val="0"/>
          <w:i w:val="0"/>
          <w:color w:val="000000"/>
          <w:sz w:val="24"/>
          <w:szCs w:val="24"/>
        </w:rPr>
        <w:t>Казахстанот</w:t>
      </w:r>
      <w:proofErr w:type="spellEnd"/>
      <w:r w:rsidRPr="00640264">
        <w:rPr>
          <w:b w:val="0"/>
          <w:i w:val="0"/>
          <w:color w:val="000000"/>
          <w:sz w:val="24"/>
          <w:szCs w:val="24"/>
        </w:rPr>
        <w:t xml:space="preserve"> 29 декабря 2015 года № 12</w:t>
      </w:r>
      <w:r w:rsidRPr="00640264">
        <w:rPr>
          <w:b w:val="0"/>
          <w:i w:val="0"/>
          <w:color w:val="000000"/>
          <w:sz w:val="24"/>
          <w:szCs w:val="24"/>
          <w:lang w:val="kk-KZ"/>
        </w:rPr>
        <w:t>«О некоторых вопросах занятия административной государственной должности корпуса «Б»;</w:t>
      </w:r>
    </w:p>
    <w:p w:rsidR="00A405AE" w:rsidRPr="00640264"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 xml:space="preserve">2) заполненная анкета с фотографией размером 3х4 по форме согласноприложению 3 к Правилам; </w:t>
      </w:r>
    </w:p>
    <w:p w:rsidR="00A405AE" w:rsidRPr="00640264"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3) копии документов об образовании, засвидетельствованные нотариально;</w:t>
      </w:r>
    </w:p>
    <w:p w:rsidR="00A405AE" w:rsidRPr="00640264"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 xml:space="preserve">4) копия документа, подтверждающего трудовую деятельность,засвидетельствованная нотариально; </w:t>
      </w:r>
    </w:p>
    <w:p w:rsidR="00A405AE" w:rsidRPr="00640264"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 xml:space="preserve">5) справка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 </w:t>
      </w:r>
    </w:p>
    <w:p w:rsidR="00A405AE" w:rsidRPr="00640264"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6) копия документа, удостоверяющего личность, гражданина Республики Казахстан;</w:t>
      </w:r>
    </w:p>
    <w:p w:rsidR="00A405AE" w:rsidRPr="00640264"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w:t>
      </w:r>
    </w:p>
    <w:p w:rsidR="00A405AE"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w:t>
      </w:r>
    </w:p>
    <w:p w:rsidR="00EF157B" w:rsidRDefault="00EF157B"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lang w:val="kk-KZ"/>
        </w:rPr>
        <w:t>Прием документов 7 рабочих дней со дня последнего опубликования</w:t>
      </w:r>
    </w:p>
    <w:p w:rsidR="00A405AE" w:rsidRPr="00640264"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w:t>
      </w:r>
      <w:proofErr w:type="gramStart"/>
      <w:r w:rsidRPr="00640264">
        <w:rPr>
          <w:b w:val="0"/>
          <w:i w:val="0"/>
          <w:color w:val="000000"/>
          <w:sz w:val="24"/>
          <w:szCs w:val="24"/>
        </w:rPr>
        <w:t>,у</w:t>
      </w:r>
      <w:proofErr w:type="gramEnd"/>
      <w:r w:rsidRPr="00640264">
        <w:rPr>
          <w:b w:val="0"/>
          <w:i w:val="0"/>
          <w:color w:val="000000"/>
          <w:sz w:val="24"/>
          <w:szCs w:val="24"/>
        </w:rPr>
        <w:t>казанный в объявлении либо посредством портала электронного Правительства «</w:t>
      </w:r>
      <w:proofErr w:type="spellStart"/>
      <w:r w:rsidRPr="00640264">
        <w:rPr>
          <w:b w:val="0"/>
          <w:i w:val="0"/>
          <w:color w:val="000000"/>
          <w:sz w:val="24"/>
          <w:szCs w:val="24"/>
        </w:rPr>
        <w:t>Е-gov</w:t>
      </w:r>
      <w:proofErr w:type="spellEnd"/>
      <w:r w:rsidRPr="00640264">
        <w:rPr>
          <w:b w:val="0"/>
          <w:i w:val="0"/>
          <w:color w:val="000000"/>
          <w:sz w:val="24"/>
          <w:szCs w:val="24"/>
        </w:rPr>
        <w:t>» в сроки приема документов.</w:t>
      </w:r>
    </w:p>
    <w:p w:rsidR="00A405AE" w:rsidRPr="00640264" w:rsidRDefault="00A405AE" w:rsidP="00A405AE">
      <w:pPr>
        <w:shd w:val="clear" w:color="auto" w:fill="FFFFFF"/>
        <w:spacing w:line="20" w:lineRule="atLeast"/>
        <w:ind w:firstLine="851"/>
        <w:jc w:val="both"/>
        <w:rPr>
          <w:b w:val="0"/>
          <w:i w:val="0"/>
          <w:color w:val="000000"/>
          <w:sz w:val="24"/>
          <w:szCs w:val="24"/>
          <w:lang w:val="kk-KZ"/>
        </w:rPr>
      </w:pPr>
      <w:r w:rsidRPr="00640264">
        <w:rPr>
          <w:b w:val="0"/>
          <w:i w:val="0"/>
          <w:color w:val="00000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proofErr w:type="gramStart"/>
      <w:r w:rsidRPr="00640264">
        <w:rPr>
          <w:b w:val="0"/>
          <w:i w:val="0"/>
          <w:color w:val="000000"/>
          <w:sz w:val="24"/>
          <w:szCs w:val="24"/>
        </w:rPr>
        <w:t>Е</w:t>
      </w:r>
      <w:proofErr w:type="gramEnd"/>
      <w:r w:rsidRPr="00640264">
        <w:rPr>
          <w:b w:val="0"/>
          <w:i w:val="0"/>
          <w:color w:val="000000"/>
          <w:sz w:val="24"/>
          <w:szCs w:val="24"/>
        </w:rPr>
        <w:t>-gov</w:t>
      </w:r>
      <w:proofErr w:type="spellEnd"/>
      <w:r w:rsidRPr="00640264">
        <w:rPr>
          <w:b w:val="0"/>
          <w:i w:val="0"/>
          <w:color w:val="000000"/>
          <w:sz w:val="24"/>
          <w:szCs w:val="24"/>
        </w:rPr>
        <w:t xml:space="preserve">», их оригиналы представляются не позднее чем </w:t>
      </w:r>
      <w:r w:rsidRPr="00640264">
        <w:rPr>
          <w:b w:val="0"/>
          <w:i w:val="0"/>
          <w:color w:val="000000"/>
          <w:sz w:val="24"/>
          <w:szCs w:val="24"/>
          <w:lang w:val="kk-KZ"/>
        </w:rPr>
        <w:t>за один рабочий день до начала</w:t>
      </w:r>
      <w:r w:rsidRPr="00640264">
        <w:rPr>
          <w:b w:val="0"/>
          <w:i w:val="0"/>
          <w:color w:val="000000"/>
          <w:sz w:val="24"/>
          <w:szCs w:val="24"/>
        </w:rPr>
        <w:t xml:space="preserve"> собеседования. При их непредставлении, лицо не допускается конкурсной комиссией к </w:t>
      </w:r>
      <w:r w:rsidRPr="00640264">
        <w:rPr>
          <w:b w:val="0"/>
          <w:i w:val="0"/>
          <w:color w:val="000000"/>
          <w:sz w:val="24"/>
          <w:szCs w:val="24"/>
        </w:rPr>
        <w:lastRenderedPageBreak/>
        <w:t>прохождению собеседования.</w:t>
      </w:r>
    </w:p>
    <w:p w:rsidR="00EF157B" w:rsidRDefault="00A405AE" w:rsidP="00A405AE">
      <w:pPr>
        <w:pStyle w:val="western"/>
        <w:spacing w:before="0" w:beforeAutospacing="0" w:after="0" w:afterAutospacing="0"/>
        <w:ind w:firstLine="851"/>
        <w:jc w:val="both"/>
        <w:rPr>
          <w:lang w:val="kk-KZ"/>
        </w:rPr>
      </w:pPr>
      <w:r>
        <w:t xml:space="preserve">Кандидаты, допущенные к собеседованию, проходят его в </w:t>
      </w:r>
      <w:proofErr w:type="spellStart"/>
      <w:r w:rsidR="00EF157B" w:rsidRPr="00640264">
        <w:rPr>
          <w:color w:val="000000"/>
        </w:rPr>
        <w:t>вгосударственн</w:t>
      </w:r>
      <w:proofErr w:type="spellEnd"/>
      <w:r w:rsidR="00EF157B">
        <w:rPr>
          <w:color w:val="000000"/>
          <w:lang w:val="kk-KZ"/>
        </w:rPr>
        <w:t>ом</w:t>
      </w:r>
      <w:r w:rsidR="00EF157B" w:rsidRPr="00640264">
        <w:rPr>
          <w:color w:val="000000"/>
        </w:rPr>
        <w:t xml:space="preserve"> орган</w:t>
      </w:r>
      <w:r w:rsidR="00EF157B">
        <w:rPr>
          <w:color w:val="000000"/>
          <w:lang w:val="kk-KZ"/>
        </w:rPr>
        <w:t>е</w:t>
      </w:r>
      <w:r w:rsidR="00EF157B" w:rsidRPr="00640264">
        <w:rPr>
          <w:color w:val="000000"/>
        </w:rPr>
        <w:t xml:space="preserve">, </w:t>
      </w:r>
      <w:proofErr w:type="spellStart"/>
      <w:r w:rsidR="00EF157B" w:rsidRPr="00640264">
        <w:rPr>
          <w:color w:val="000000"/>
        </w:rPr>
        <w:t>объявивш</w:t>
      </w:r>
      <w:proofErr w:type="spellEnd"/>
      <w:r w:rsidR="00EF157B">
        <w:rPr>
          <w:color w:val="000000"/>
          <w:lang w:val="kk-KZ"/>
        </w:rPr>
        <w:t>ем</w:t>
      </w:r>
      <w:r w:rsidR="00EF157B" w:rsidRPr="00640264">
        <w:rPr>
          <w:color w:val="000000"/>
        </w:rPr>
        <w:t xml:space="preserve"> конкурс, </w:t>
      </w:r>
      <w:r>
        <w:t xml:space="preserve">в течение </w:t>
      </w:r>
      <w:r>
        <w:rPr>
          <w:lang w:val="kk-KZ"/>
        </w:rPr>
        <w:t>трех</w:t>
      </w:r>
      <w:r>
        <w:t xml:space="preserve"> рабочих дней со дня уведомления кандидатов о допуске их к собеседованию. </w:t>
      </w:r>
    </w:p>
    <w:p w:rsidR="00EF157B" w:rsidRDefault="00EF157B" w:rsidP="00EF157B">
      <w:pPr>
        <w:pStyle w:val="western"/>
        <w:spacing w:before="0" w:beforeAutospacing="0" w:after="0" w:afterAutospacing="0"/>
        <w:ind w:firstLine="709"/>
        <w:jc w:val="both"/>
        <w:rPr>
          <w:rFonts w:ascii="Arial" w:hAnsi="Arial" w:cs="Arial"/>
          <w:sz w:val="20"/>
          <w:szCs w:val="20"/>
        </w:rPr>
      </w:pPr>
      <w:r>
        <w:t xml:space="preserve">Для обеспечения прозрачности и объективности работы конкурсной комиссии на ее </w:t>
      </w:r>
      <w:proofErr w:type="spellStart"/>
      <w:r>
        <w:t>заседани</w:t>
      </w:r>
      <w:proofErr w:type="spellEnd"/>
      <w:r>
        <w:rPr>
          <w:lang w:val="kk-KZ"/>
        </w:rPr>
        <w:t>е приглашаются</w:t>
      </w:r>
      <w:proofErr w:type="spellStart"/>
      <w:r>
        <w:t>наблюдател</w:t>
      </w:r>
      <w:proofErr w:type="spellEnd"/>
      <w:r>
        <w:rPr>
          <w:lang w:val="kk-KZ"/>
        </w:rPr>
        <w:t>и, а также по</w:t>
      </w:r>
      <w:r>
        <w:t xml:space="preserve"> согласованию с руководителем государственного органа, на заседание конкурсной комиссии приглашаются эксперты.</w:t>
      </w:r>
    </w:p>
    <w:p w:rsidR="00EF157B" w:rsidRPr="00EF157B" w:rsidRDefault="00EF157B" w:rsidP="00EF157B">
      <w:pPr>
        <w:jc w:val="both"/>
        <w:rPr>
          <w:b w:val="0"/>
          <w:bCs w:val="0"/>
          <w:i w:val="0"/>
          <w:iCs w:val="0"/>
          <w:sz w:val="24"/>
          <w:szCs w:val="24"/>
        </w:rPr>
      </w:pPr>
      <w:r>
        <w:rPr>
          <w:sz w:val="24"/>
          <w:szCs w:val="24"/>
          <w:lang w:val="kk-KZ"/>
        </w:rPr>
        <w:tab/>
      </w:r>
      <w:bookmarkStart w:id="0" w:name="_GoBack"/>
      <w:r w:rsidRPr="00EF157B">
        <w:rPr>
          <w:b w:val="0"/>
          <w:bCs w:val="0"/>
          <w:i w:val="0"/>
          <w:iCs w:val="0"/>
          <w:sz w:val="24"/>
          <w:szCs w:val="24"/>
        </w:rPr>
        <w:t>Расходы по участию в конкурсе (проезд к месту проведения собеседования и</w:t>
      </w:r>
      <w:bookmarkEnd w:id="0"/>
      <w:r w:rsidRPr="00EF157B">
        <w:rPr>
          <w:b w:val="0"/>
          <w:bCs w:val="0"/>
          <w:i w:val="0"/>
          <w:iCs w:val="0"/>
          <w:sz w:val="24"/>
          <w:szCs w:val="24"/>
        </w:rPr>
        <w:t>обратно, наем жилого помещения, проживания, пользованиие услугами связи всех видов) граждани производят за счет собственных средств.</w:t>
      </w:r>
    </w:p>
    <w:p w:rsidR="00EF157B" w:rsidRPr="00EF157B" w:rsidRDefault="00EF157B" w:rsidP="00EF157B">
      <w:pPr>
        <w:jc w:val="both"/>
        <w:rPr>
          <w:b w:val="0"/>
          <w:bCs w:val="0"/>
          <w:i w:val="0"/>
          <w:iCs w:val="0"/>
          <w:sz w:val="24"/>
          <w:szCs w:val="24"/>
        </w:rPr>
      </w:pPr>
      <w:r w:rsidRPr="00EF157B">
        <w:rPr>
          <w:b w:val="0"/>
          <w:bCs w:val="0"/>
          <w:i w:val="0"/>
          <w:iCs w:val="0"/>
          <w:sz w:val="24"/>
          <w:szCs w:val="24"/>
        </w:rPr>
        <w:tab/>
        <w:t>Участники конкурса и кандидаты в случае несогласия с решением конкурсной комиссии могут обжаловать в уполномоченнном органе либо в судебном порядке в соответствии с законодательством Республики Казахстан в течение пяти рабочих дней со дня принятия решения</w:t>
      </w:r>
    </w:p>
    <w:p w:rsidR="00EF157B" w:rsidRPr="00EF157B" w:rsidRDefault="00EF157B" w:rsidP="00EF157B">
      <w:pPr>
        <w:jc w:val="both"/>
        <w:rPr>
          <w:b w:val="0"/>
          <w:bCs w:val="0"/>
          <w:i w:val="0"/>
          <w:iCs w:val="0"/>
          <w:sz w:val="24"/>
          <w:szCs w:val="24"/>
        </w:rPr>
      </w:pPr>
    </w:p>
    <w:p w:rsidR="00A405AE" w:rsidRPr="00EF157B" w:rsidRDefault="00A405AE" w:rsidP="00EF157B">
      <w:pPr>
        <w:pStyle w:val="western"/>
        <w:spacing w:before="0" w:beforeAutospacing="0" w:after="0" w:afterAutospacing="0"/>
        <w:ind w:firstLine="851"/>
        <w:jc w:val="both"/>
      </w:pPr>
    </w:p>
    <w:sectPr w:rsidR="00A405AE" w:rsidRPr="00EF157B" w:rsidSect="005F6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KZ Times New Roman">
    <w:altName w:val="Times New Roman"/>
    <w:panose1 w:val="020206030504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B93"/>
    <w:rsid w:val="000004C6"/>
    <w:rsid w:val="000B49F9"/>
    <w:rsid w:val="000D4987"/>
    <w:rsid w:val="0021587D"/>
    <w:rsid w:val="00264DC2"/>
    <w:rsid w:val="003536FD"/>
    <w:rsid w:val="00387C49"/>
    <w:rsid w:val="0042612F"/>
    <w:rsid w:val="004C03DA"/>
    <w:rsid w:val="00501C55"/>
    <w:rsid w:val="005263A7"/>
    <w:rsid w:val="005322EA"/>
    <w:rsid w:val="005F616A"/>
    <w:rsid w:val="00606A28"/>
    <w:rsid w:val="00630A00"/>
    <w:rsid w:val="00652FAB"/>
    <w:rsid w:val="007A37E9"/>
    <w:rsid w:val="007B02AB"/>
    <w:rsid w:val="007B506D"/>
    <w:rsid w:val="00833912"/>
    <w:rsid w:val="008D154E"/>
    <w:rsid w:val="008E21AA"/>
    <w:rsid w:val="00A055D7"/>
    <w:rsid w:val="00A405AE"/>
    <w:rsid w:val="00A52A6C"/>
    <w:rsid w:val="00BA5168"/>
    <w:rsid w:val="00BD4E5F"/>
    <w:rsid w:val="00BE2669"/>
    <w:rsid w:val="00C1640A"/>
    <w:rsid w:val="00C80186"/>
    <w:rsid w:val="00CB1585"/>
    <w:rsid w:val="00CC1AD9"/>
    <w:rsid w:val="00E51E01"/>
    <w:rsid w:val="00EF157B"/>
    <w:rsid w:val="00FA5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93"/>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7B506D"/>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FA5B93"/>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B93"/>
    <w:rPr>
      <w:rFonts w:ascii="Cambria" w:eastAsia="Times New Roman" w:hAnsi="Cambria" w:cs="Times New Roman"/>
      <w:b/>
      <w:bCs/>
      <w:i/>
      <w:iCs/>
      <w:color w:val="243F60"/>
      <w:sz w:val="24"/>
      <w:szCs w:val="24"/>
      <w:lang w:eastAsia="ru-RU"/>
    </w:rPr>
  </w:style>
  <w:style w:type="paragraph" w:customStyle="1" w:styleId="a3">
    <w:name w:val="Готовый"/>
    <w:basedOn w:val="a"/>
    <w:rsid w:val="00FA5B9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 Spacing"/>
    <w:link w:val="a5"/>
    <w:uiPriority w:val="1"/>
    <w:qFormat/>
    <w:rsid w:val="00FA5B93"/>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5">
    <w:name w:val="Без интервала Знак"/>
    <w:link w:val="a4"/>
    <w:rsid w:val="00FA5B93"/>
    <w:rPr>
      <w:rFonts w:ascii="Times New Roman" w:eastAsia="Times New Roman" w:hAnsi="Times New Roman" w:cs="Times New Roman"/>
      <w:b/>
      <w:bCs/>
      <w:i/>
      <w:iCs/>
      <w:sz w:val="28"/>
      <w:szCs w:val="28"/>
      <w:lang w:eastAsia="ru-RU"/>
    </w:rPr>
  </w:style>
  <w:style w:type="paragraph" w:customStyle="1" w:styleId="BodyText1">
    <w:name w:val="Body Text1"/>
    <w:basedOn w:val="a"/>
    <w:rsid w:val="00FA5B93"/>
    <w:pPr>
      <w:widowControl/>
      <w:jc w:val="left"/>
    </w:pPr>
    <w:rPr>
      <w:rFonts w:ascii="KZ Times New Roman" w:hAnsi="KZ Times New Roman" w:cs="KZ Times New Roman"/>
      <w:b w:val="0"/>
      <w:bCs w:val="0"/>
      <w:i w:val="0"/>
      <w:iCs w:val="0"/>
      <w:lang w:val="ru-MO"/>
    </w:rPr>
  </w:style>
  <w:style w:type="paragraph" w:styleId="a6">
    <w:name w:val="Title"/>
    <w:basedOn w:val="a"/>
    <w:link w:val="a7"/>
    <w:qFormat/>
    <w:rsid w:val="00FA5B93"/>
    <w:pPr>
      <w:widowControl/>
    </w:pPr>
    <w:rPr>
      <w:bCs w:val="0"/>
      <w:i w:val="0"/>
      <w:iCs w:val="0"/>
      <w:sz w:val="24"/>
      <w:szCs w:val="20"/>
    </w:rPr>
  </w:style>
  <w:style w:type="character" w:customStyle="1" w:styleId="a7">
    <w:name w:val="Название Знак"/>
    <w:basedOn w:val="a0"/>
    <w:link w:val="a6"/>
    <w:rsid w:val="00FA5B93"/>
    <w:rPr>
      <w:rFonts w:ascii="Times New Roman" w:eastAsia="Times New Roman" w:hAnsi="Times New Roman" w:cs="Times New Roman"/>
      <w:b/>
      <w:sz w:val="24"/>
      <w:szCs w:val="20"/>
      <w:lang w:eastAsia="ru-RU"/>
    </w:rPr>
  </w:style>
  <w:style w:type="character" w:styleId="a8">
    <w:name w:val="Hyperlink"/>
    <w:uiPriority w:val="99"/>
    <w:unhideWhenUsed/>
    <w:rsid w:val="00FA5B93"/>
    <w:rPr>
      <w:rFonts w:ascii="Microsoft Sans Serif" w:hAnsi="Microsoft Sans Serif" w:cs="Microsoft Sans Serif"/>
      <w:color w:val="303030"/>
      <w:sz w:val="16"/>
      <w:szCs w:val="16"/>
      <w:u w:val="single"/>
    </w:rPr>
  </w:style>
  <w:style w:type="paragraph" w:customStyle="1" w:styleId="Standard">
    <w:name w:val="Standard"/>
    <w:uiPriority w:val="99"/>
    <w:rsid w:val="00FA5B93"/>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styleId="a9">
    <w:name w:val="Body Text Indent"/>
    <w:basedOn w:val="a"/>
    <w:link w:val="aa"/>
    <w:uiPriority w:val="99"/>
    <w:unhideWhenUsed/>
    <w:rsid w:val="00FA5B93"/>
    <w:pPr>
      <w:spacing w:after="120"/>
      <w:ind w:left="283"/>
    </w:pPr>
  </w:style>
  <w:style w:type="character" w:customStyle="1" w:styleId="aa">
    <w:name w:val="Основной текст с отступом Знак"/>
    <w:basedOn w:val="a0"/>
    <w:link w:val="a9"/>
    <w:uiPriority w:val="99"/>
    <w:rsid w:val="00FA5B93"/>
    <w:rPr>
      <w:rFonts w:ascii="Times New Roman" w:eastAsia="Times New Roman" w:hAnsi="Times New Roman" w:cs="Times New Roman"/>
      <w:b/>
      <w:bCs/>
      <w:i/>
      <w:iCs/>
      <w:sz w:val="28"/>
      <w:szCs w:val="28"/>
      <w:lang w:eastAsia="ru-RU"/>
    </w:rPr>
  </w:style>
  <w:style w:type="paragraph" w:styleId="ab">
    <w:name w:val="Body Text"/>
    <w:basedOn w:val="a"/>
    <w:link w:val="ac"/>
    <w:uiPriority w:val="99"/>
    <w:unhideWhenUsed/>
    <w:rsid w:val="00FA5B93"/>
    <w:pPr>
      <w:spacing w:after="120"/>
    </w:pPr>
  </w:style>
  <w:style w:type="character" w:customStyle="1" w:styleId="ac">
    <w:name w:val="Основной текст Знак"/>
    <w:basedOn w:val="a0"/>
    <w:link w:val="ab"/>
    <w:uiPriority w:val="99"/>
    <w:rsid w:val="00FA5B93"/>
    <w:rPr>
      <w:rFonts w:ascii="Times New Roman" w:eastAsia="Times New Roman" w:hAnsi="Times New Roman" w:cs="Times New Roman"/>
      <w:b/>
      <w:bCs/>
      <w:i/>
      <w:iCs/>
      <w:sz w:val="28"/>
      <w:szCs w:val="28"/>
      <w:lang w:eastAsia="ru-RU"/>
    </w:rPr>
  </w:style>
  <w:style w:type="paragraph" w:styleId="ad">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e"/>
    <w:unhideWhenUsed/>
    <w:qFormat/>
    <w:rsid w:val="007A37E9"/>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locked/>
    <w:rsid w:val="007A37E9"/>
    <w:rPr>
      <w:rFonts w:ascii="Times New Roman" w:eastAsia="Times New Roman" w:hAnsi="Times New Roman" w:cs="Times New Roman"/>
      <w:sz w:val="24"/>
      <w:szCs w:val="24"/>
      <w:lang w:eastAsia="ru-RU"/>
    </w:rPr>
  </w:style>
  <w:style w:type="character" w:styleId="af">
    <w:name w:val="Strong"/>
    <w:uiPriority w:val="22"/>
    <w:qFormat/>
    <w:rsid w:val="00A405AE"/>
    <w:rPr>
      <w:b/>
      <w:bCs/>
    </w:rPr>
  </w:style>
  <w:style w:type="character" w:customStyle="1" w:styleId="s0">
    <w:name w:val="s0"/>
    <w:basedOn w:val="a0"/>
    <w:rsid w:val="00A405AE"/>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western">
    <w:name w:val="western"/>
    <w:basedOn w:val="a"/>
    <w:rsid w:val="00A405AE"/>
    <w:pPr>
      <w:widowControl/>
      <w:spacing w:before="100" w:beforeAutospacing="1" w:after="100" w:afterAutospacing="1"/>
      <w:jc w:val="left"/>
    </w:pPr>
    <w:rPr>
      <w:b w:val="0"/>
      <w:bCs w:val="0"/>
      <w:i w:val="0"/>
      <w:iCs w:val="0"/>
      <w:sz w:val="24"/>
      <w:szCs w:val="24"/>
    </w:rPr>
  </w:style>
  <w:style w:type="paragraph" w:customStyle="1" w:styleId="31">
    <w:name w:val="Обычный3"/>
    <w:uiPriority w:val="34"/>
    <w:qFormat/>
    <w:rsid w:val="00CB1585"/>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CharChar">
    <w:name w:val="Char Char Знак"/>
    <w:basedOn w:val="a"/>
    <w:next w:val="2"/>
    <w:autoRedefine/>
    <w:rsid w:val="007B506D"/>
    <w:pPr>
      <w:widowControl/>
      <w:spacing w:after="160" w:line="240" w:lineRule="exact"/>
    </w:pPr>
    <w:rPr>
      <w:bCs w:val="0"/>
      <w:iCs w:val="0"/>
      <w:lang w:val="en-US" w:eastAsia="en-US"/>
    </w:rPr>
  </w:style>
  <w:style w:type="character" w:customStyle="1" w:styleId="20">
    <w:name w:val="Заголовок 2 Знак"/>
    <w:basedOn w:val="a0"/>
    <w:link w:val="2"/>
    <w:uiPriority w:val="9"/>
    <w:semiHidden/>
    <w:rsid w:val="007B506D"/>
    <w:rPr>
      <w:rFonts w:asciiTheme="majorHAnsi" w:eastAsiaTheme="majorEastAsia" w:hAnsiTheme="majorHAnsi" w:cstheme="majorBidi"/>
      <w:i/>
      <w:i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93"/>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7B506D"/>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FA5B93"/>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B93"/>
    <w:rPr>
      <w:rFonts w:ascii="Cambria" w:eastAsia="Times New Roman" w:hAnsi="Cambria" w:cs="Times New Roman"/>
      <w:b/>
      <w:bCs/>
      <w:i/>
      <w:iCs/>
      <w:color w:val="243F60"/>
      <w:sz w:val="24"/>
      <w:szCs w:val="24"/>
      <w:lang w:eastAsia="ru-RU"/>
    </w:rPr>
  </w:style>
  <w:style w:type="paragraph" w:customStyle="1" w:styleId="a3">
    <w:name w:val="Готовый"/>
    <w:basedOn w:val="a"/>
    <w:rsid w:val="00FA5B9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 Spacing"/>
    <w:link w:val="a5"/>
    <w:qFormat/>
    <w:rsid w:val="00FA5B93"/>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5">
    <w:name w:val="Без интервала Знак"/>
    <w:link w:val="a4"/>
    <w:rsid w:val="00FA5B93"/>
    <w:rPr>
      <w:rFonts w:ascii="Times New Roman" w:eastAsia="Times New Roman" w:hAnsi="Times New Roman" w:cs="Times New Roman"/>
      <w:b/>
      <w:bCs/>
      <w:i/>
      <w:iCs/>
      <w:sz w:val="28"/>
      <w:szCs w:val="28"/>
      <w:lang w:eastAsia="ru-RU"/>
    </w:rPr>
  </w:style>
  <w:style w:type="paragraph" w:customStyle="1" w:styleId="BodyText1">
    <w:name w:val="Body Text1"/>
    <w:basedOn w:val="a"/>
    <w:rsid w:val="00FA5B93"/>
    <w:pPr>
      <w:widowControl/>
      <w:jc w:val="left"/>
    </w:pPr>
    <w:rPr>
      <w:rFonts w:ascii="KZ Times New Roman" w:hAnsi="KZ Times New Roman" w:cs="KZ Times New Roman"/>
      <w:b w:val="0"/>
      <w:bCs w:val="0"/>
      <w:i w:val="0"/>
      <w:iCs w:val="0"/>
      <w:lang w:val="ru-MO"/>
    </w:rPr>
  </w:style>
  <w:style w:type="paragraph" w:styleId="a6">
    <w:name w:val="Title"/>
    <w:basedOn w:val="a"/>
    <w:link w:val="a7"/>
    <w:qFormat/>
    <w:rsid w:val="00FA5B93"/>
    <w:pPr>
      <w:widowControl/>
    </w:pPr>
    <w:rPr>
      <w:bCs w:val="0"/>
      <w:i w:val="0"/>
      <w:iCs w:val="0"/>
      <w:sz w:val="24"/>
      <w:szCs w:val="20"/>
    </w:rPr>
  </w:style>
  <w:style w:type="character" w:customStyle="1" w:styleId="a7">
    <w:name w:val="Название Знак"/>
    <w:basedOn w:val="a0"/>
    <w:link w:val="a6"/>
    <w:rsid w:val="00FA5B93"/>
    <w:rPr>
      <w:rFonts w:ascii="Times New Roman" w:eastAsia="Times New Roman" w:hAnsi="Times New Roman" w:cs="Times New Roman"/>
      <w:b/>
      <w:sz w:val="24"/>
      <w:szCs w:val="20"/>
      <w:lang w:eastAsia="ru-RU"/>
    </w:rPr>
  </w:style>
  <w:style w:type="character" w:styleId="a8">
    <w:name w:val="Hyperlink"/>
    <w:uiPriority w:val="99"/>
    <w:unhideWhenUsed/>
    <w:rsid w:val="00FA5B93"/>
    <w:rPr>
      <w:rFonts w:ascii="Microsoft Sans Serif" w:hAnsi="Microsoft Sans Serif" w:cs="Microsoft Sans Serif"/>
      <w:color w:val="303030"/>
      <w:sz w:val="16"/>
      <w:szCs w:val="16"/>
      <w:u w:val="single"/>
    </w:rPr>
  </w:style>
  <w:style w:type="paragraph" w:customStyle="1" w:styleId="Standard">
    <w:name w:val="Standard"/>
    <w:uiPriority w:val="99"/>
    <w:rsid w:val="00FA5B93"/>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styleId="a9">
    <w:name w:val="Body Text Indent"/>
    <w:basedOn w:val="a"/>
    <w:link w:val="aa"/>
    <w:uiPriority w:val="99"/>
    <w:unhideWhenUsed/>
    <w:rsid w:val="00FA5B93"/>
    <w:pPr>
      <w:spacing w:after="120"/>
      <w:ind w:left="283"/>
    </w:pPr>
  </w:style>
  <w:style w:type="character" w:customStyle="1" w:styleId="aa">
    <w:name w:val="Основной текст с отступом Знак"/>
    <w:basedOn w:val="a0"/>
    <w:link w:val="a9"/>
    <w:uiPriority w:val="99"/>
    <w:rsid w:val="00FA5B93"/>
    <w:rPr>
      <w:rFonts w:ascii="Times New Roman" w:eastAsia="Times New Roman" w:hAnsi="Times New Roman" w:cs="Times New Roman"/>
      <w:b/>
      <w:bCs/>
      <w:i/>
      <w:iCs/>
      <w:sz w:val="28"/>
      <w:szCs w:val="28"/>
      <w:lang w:eastAsia="ru-RU"/>
    </w:rPr>
  </w:style>
  <w:style w:type="paragraph" w:styleId="ab">
    <w:name w:val="Body Text"/>
    <w:basedOn w:val="a"/>
    <w:link w:val="ac"/>
    <w:uiPriority w:val="99"/>
    <w:unhideWhenUsed/>
    <w:rsid w:val="00FA5B93"/>
    <w:pPr>
      <w:spacing w:after="120"/>
    </w:pPr>
  </w:style>
  <w:style w:type="character" w:customStyle="1" w:styleId="ac">
    <w:name w:val="Основной текст Знак"/>
    <w:basedOn w:val="a0"/>
    <w:link w:val="ab"/>
    <w:uiPriority w:val="99"/>
    <w:rsid w:val="00FA5B93"/>
    <w:rPr>
      <w:rFonts w:ascii="Times New Roman" w:eastAsia="Times New Roman" w:hAnsi="Times New Roman" w:cs="Times New Roman"/>
      <w:b/>
      <w:bCs/>
      <w:i/>
      <w:iCs/>
      <w:sz w:val="28"/>
      <w:szCs w:val="28"/>
      <w:lang w:eastAsia="ru-RU"/>
    </w:rPr>
  </w:style>
  <w:style w:type="paragraph" w:styleId="ad">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e"/>
    <w:unhideWhenUsed/>
    <w:qFormat/>
    <w:rsid w:val="007A37E9"/>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locked/>
    <w:rsid w:val="007A37E9"/>
    <w:rPr>
      <w:rFonts w:ascii="Times New Roman" w:eastAsia="Times New Roman" w:hAnsi="Times New Roman" w:cs="Times New Roman"/>
      <w:sz w:val="24"/>
      <w:szCs w:val="24"/>
      <w:lang w:eastAsia="ru-RU"/>
    </w:rPr>
  </w:style>
  <w:style w:type="character" w:styleId="af">
    <w:name w:val="Strong"/>
    <w:uiPriority w:val="22"/>
    <w:qFormat/>
    <w:rsid w:val="00A405AE"/>
    <w:rPr>
      <w:b/>
      <w:bCs/>
    </w:rPr>
  </w:style>
  <w:style w:type="character" w:customStyle="1" w:styleId="s0">
    <w:name w:val="s0"/>
    <w:basedOn w:val="a0"/>
    <w:rsid w:val="00A405AE"/>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western">
    <w:name w:val="western"/>
    <w:basedOn w:val="a"/>
    <w:rsid w:val="00A405AE"/>
    <w:pPr>
      <w:widowControl/>
      <w:spacing w:before="100" w:beforeAutospacing="1" w:after="100" w:afterAutospacing="1"/>
      <w:jc w:val="left"/>
    </w:pPr>
    <w:rPr>
      <w:b w:val="0"/>
      <w:bCs w:val="0"/>
      <w:i w:val="0"/>
      <w:iCs w:val="0"/>
      <w:sz w:val="24"/>
      <w:szCs w:val="24"/>
    </w:rPr>
  </w:style>
  <w:style w:type="paragraph" w:customStyle="1" w:styleId="31">
    <w:name w:val="Обычный3"/>
    <w:uiPriority w:val="34"/>
    <w:qFormat/>
    <w:rsid w:val="00CB1585"/>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CharChar">
    <w:name w:val="Char Char Знак"/>
    <w:basedOn w:val="a"/>
    <w:next w:val="2"/>
    <w:autoRedefine/>
    <w:rsid w:val="007B506D"/>
    <w:pPr>
      <w:widowControl/>
      <w:spacing w:after="160" w:line="240" w:lineRule="exact"/>
    </w:pPr>
    <w:rPr>
      <w:bCs w:val="0"/>
      <w:iCs w:val="0"/>
      <w:lang w:val="en-US" w:eastAsia="en-US"/>
    </w:rPr>
  </w:style>
  <w:style w:type="character" w:customStyle="1" w:styleId="20">
    <w:name w:val="Заголовок 2 Знак"/>
    <w:basedOn w:val="a0"/>
    <w:link w:val="2"/>
    <w:uiPriority w:val="9"/>
    <w:semiHidden/>
    <w:rsid w:val="007B506D"/>
    <w:rPr>
      <w:rFonts w:asciiTheme="majorHAnsi" w:eastAsiaTheme="majorEastAsia" w:hAnsiTheme="majorHAnsi" w:cstheme="majorBidi"/>
      <w:i/>
      <w:i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bdikerimova@taxtaraz.mgd.kz" TargetMode="External"/><Relationship Id="rId4" Type="http://schemas.openxmlformats.org/officeDocument/2006/relationships/hyperlink" Target="mailto:ftulentaeva@taxtaraz.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1544</Words>
  <Characters>8804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Kudaibergenova.Uldai</cp:lastModifiedBy>
  <cp:revision>7</cp:revision>
  <dcterms:created xsi:type="dcterms:W3CDTF">2017-02-04T15:30:00Z</dcterms:created>
  <dcterms:modified xsi:type="dcterms:W3CDTF">2017-03-10T09:46:00Z</dcterms:modified>
</cp:coreProperties>
</file>