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A8633B" w:rsidRDefault="00A8633B" w:rsidP="00A8633B">
      <w:pPr>
        <w:ind w:firstLine="708"/>
        <w:jc w:val="both"/>
        <w:rPr>
          <w:i w:val="0"/>
          <w:color w:val="000000"/>
          <w:sz w:val="24"/>
          <w:szCs w:val="24"/>
        </w:rPr>
      </w:pPr>
      <w:bookmarkStart w:id="0" w:name="z306"/>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A8633B" w:rsidRPr="00172461" w:rsidRDefault="00A8633B" w:rsidP="00A8633B">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8633B" w:rsidRPr="00172461" w:rsidRDefault="00A8633B" w:rsidP="00A8633B">
      <w:pPr>
        <w:widowControl/>
        <w:autoSpaceDE w:val="0"/>
        <w:autoSpaceDN w:val="0"/>
        <w:adjustRightInd w:val="0"/>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8633B" w:rsidRPr="00172461" w:rsidRDefault="00A8633B" w:rsidP="00A8633B">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A8633B" w:rsidRPr="00A8633B" w:rsidRDefault="00A8633B" w:rsidP="005969E8">
      <w:pPr>
        <w:tabs>
          <w:tab w:val="left" w:pos="709"/>
        </w:tabs>
        <w:jc w:val="both"/>
        <w:rPr>
          <w:bCs w:val="0"/>
          <w:i w:val="0"/>
          <w:iCs w:val="0"/>
          <w:sz w:val="24"/>
          <w:szCs w:val="24"/>
        </w:rPr>
      </w:pPr>
    </w:p>
    <w:p w:rsidR="000F5175" w:rsidRPr="000F5175" w:rsidRDefault="00A8633B" w:rsidP="005969E8">
      <w:pPr>
        <w:tabs>
          <w:tab w:val="left" w:pos="709"/>
        </w:tabs>
        <w:jc w:val="both"/>
        <w:rPr>
          <w:bCs w:val="0"/>
          <w:i w:val="0"/>
          <w:iCs w:val="0"/>
          <w:sz w:val="24"/>
          <w:szCs w:val="24"/>
          <w:lang w:val="kk-KZ"/>
        </w:rPr>
      </w:pPr>
      <w:r>
        <w:rPr>
          <w:bCs w:val="0"/>
          <w:i w:val="0"/>
          <w:iCs w:val="0"/>
          <w:sz w:val="24"/>
          <w:szCs w:val="24"/>
          <w:lang w:val="kk-KZ"/>
        </w:rPr>
        <w:tab/>
      </w:r>
      <w:r w:rsidR="000F5175" w:rsidRPr="000F5175">
        <w:rPr>
          <w:bCs w:val="0"/>
          <w:i w:val="0"/>
          <w:iCs w:val="0"/>
          <w:sz w:val="24"/>
          <w:szCs w:val="24"/>
          <w:lang w:val="kk-KZ"/>
        </w:rPr>
        <w:t>Для категории С-</w:t>
      </w:r>
      <w:r w:rsidR="000F5175" w:rsidRPr="000F5175">
        <w:rPr>
          <w:bCs w:val="0"/>
          <w:i w:val="0"/>
          <w:iCs w:val="0"/>
          <w:sz w:val="24"/>
          <w:szCs w:val="24"/>
          <w:lang w:val="en-US"/>
        </w:rPr>
        <w:t>R</w:t>
      </w:r>
      <w:r w:rsidR="000F5175" w:rsidRPr="000F5175">
        <w:rPr>
          <w:bCs w:val="0"/>
          <w:i w:val="0"/>
          <w:iCs w:val="0"/>
          <w:sz w:val="24"/>
          <w:szCs w:val="24"/>
          <w:lang w:val="kk-KZ"/>
        </w:rPr>
        <w:t>-5</w:t>
      </w:r>
    </w:p>
    <w:p w:rsidR="000F5175" w:rsidRPr="000F5175" w:rsidRDefault="000F5175" w:rsidP="00A8633B">
      <w:pPr>
        <w:widowControl/>
        <w:autoSpaceDE w:val="0"/>
        <w:autoSpaceDN w:val="0"/>
        <w:adjustRightInd w:val="0"/>
        <w:ind w:firstLine="708"/>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послевузовское или высшее либо </w:t>
      </w:r>
      <w:proofErr w:type="spellStart"/>
      <w:r w:rsidRPr="000F5175">
        <w:rPr>
          <w:rFonts w:eastAsiaTheme="minorHAnsi"/>
          <w:b w:val="0"/>
          <w:bCs w:val="0"/>
          <w:i w:val="0"/>
          <w:iCs w:val="0"/>
          <w:color w:val="000000"/>
          <w:sz w:val="24"/>
          <w:szCs w:val="24"/>
          <w:lang w:eastAsia="en-US"/>
        </w:rPr>
        <w:t>послесреднее</w:t>
      </w:r>
      <w:proofErr w:type="spellEnd"/>
      <w:r w:rsidRPr="000F5175">
        <w:rPr>
          <w:rFonts w:eastAsiaTheme="minorHAnsi"/>
          <w:b w:val="0"/>
          <w:bCs w:val="0"/>
          <w:i w:val="0"/>
          <w:iCs w:val="0"/>
          <w:color w:val="000000"/>
          <w:sz w:val="24"/>
          <w:szCs w:val="24"/>
          <w:lang w:eastAsia="en-US"/>
        </w:rPr>
        <w:t xml:space="preserve"> или техническое и профессиональное образование;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F5175" w:rsidRPr="000F5175" w:rsidRDefault="000F5175" w:rsidP="000F5175">
      <w:pPr>
        <w:ind w:firstLine="708"/>
        <w:jc w:val="both"/>
        <w:rPr>
          <w:i w:val="0"/>
          <w:color w:val="000000"/>
          <w:sz w:val="24"/>
          <w:szCs w:val="24"/>
        </w:rPr>
      </w:pPr>
      <w:r w:rsidRPr="000F5175">
        <w:rPr>
          <w:rFonts w:eastAsiaTheme="minorHAnsi"/>
          <w:b w:val="0"/>
          <w:bCs w:val="0"/>
          <w:i w:val="0"/>
          <w:iCs w:val="0"/>
          <w:color w:val="000000"/>
          <w:sz w:val="24"/>
          <w:szCs w:val="24"/>
          <w:lang w:eastAsia="en-US"/>
        </w:rPr>
        <w:t>опыт работы не требуется.</w:t>
      </w:r>
    </w:p>
    <w:p w:rsidR="000F5175" w:rsidRPr="000F5175" w:rsidRDefault="000F5175" w:rsidP="000F5175">
      <w:pPr>
        <w:pStyle w:val="a3"/>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0F5175" w:rsidTr="00911B40">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911B40">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0F5175" w:rsidTr="00911B40">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5175" w:rsidRDefault="00A8633B" w:rsidP="00911B40">
            <w:pPr>
              <w:keepNext/>
              <w:keepLines/>
              <w:tabs>
                <w:tab w:val="left" w:pos="132"/>
                <w:tab w:val="left" w:pos="6663"/>
              </w:tabs>
              <w:spacing w:line="276" w:lineRule="auto"/>
              <w:ind w:right="99"/>
              <w:rPr>
                <w:i w:val="0"/>
                <w:sz w:val="24"/>
                <w:szCs w:val="24"/>
                <w:lang w:val="kk-KZ"/>
              </w:rPr>
            </w:pPr>
            <w:r>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0F5175" w:rsidRDefault="00A8633B" w:rsidP="00911B40">
            <w:pPr>
              <w:spacing w:line="276" w:lineRule="auto"/>
              <w:rPr>
                <w:i w:val="0"/>
                <w:color w:val="000000"/>
                <w:spacing w:val="-5"/>
                <w:sz w:val="24"/>
                <w:szCs w:val="24"/>
                <w:lang w:val="kk-KZ"/>
              </w:rPr>
            </w:pPr>
            <w:r>
              <w:rPr>
                <w:i w:val="0"/>
                <w:color w:val="000000"/>
                <w:spacing w:val="-5"/>
                <w:sz w:val="24"/>
                <w:szCs w:val="24"/>
                <w:lang w:val="kk-KZ" w:eastAsia="en-US"/>
              </w:rPr>
              <w:t>95210</w:t>
            </w:r>
          </w:p>
        </w:tc>
        <w:tc>
          <w:tcPr>
            <w:tcW w:w="3422" w:type="dxa"/>
            <w:tcBorders>
              <w:top w:val="single" w:sz="4" w:space="0" w:color="auto"/>
              <w:left w:val="single" w:sz="4" w:space="0" w:color="auto"/>
              <w:bottom w:val="single" w:sz="4" w:space="0" w:color="auto"/>
              <w:right w:val="single" w:sz="4" w:space="0" w:color="auto"/>
            </w:tcBorders>
            <w:vAlign w:val="center"/>
          </w:tcPr>
          <w:p w:rsidR="000F5175" w:rsidRDefault="00A8633B" w:rsidP="00911B40">
            <w:pPr>
              <w:spacing w:line="276" w:lineRule="auto"/>
              <w:rPr>
                <w:i w:val="0"/>
                <w:color w:val="000000"/>
                <w:spacing w:val="-5"/>
                <w:sz w:val="24"/>
                <w:szCs w:val="24"/>
              </w:rPr>
            </w:pPr>
            <w:r>
              <w:rPr>
                <w:i w:val="0"/>
                <w:color w:val="000000"/>
                <w:spacing w:val="-5"/>
                <w:sz w:val="24"/>
                <w:szCs w:val="24"/>
                <w:lang w:eastAsia="en-US"/>
              </w:rPr>
              <w:t>128834</w:t>
            </w:r>
          </w:p>
        </w:tc>
      </w:tr>
      <w:tr w:rsidR="0075546C" w:rsidTr="00911B40">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5546C" w:rsidRDefault="0075546C" w:rsidP="00911B40">
            <w:pPr>
              <w:keepNext/>
              <w:keepLines/>
              <w:tabs>
                <w:tab w:val="left" w:pos="132"/>
                <w:tab w:val="left" w:pos="6663"/>
              </w:tabs>
              <w:spacing w:line="276" w:lineRule="auto"/>
              <w:ind w:right="99"/>
              <w:rPr>
                <w:i w:val="0"/>
                <w:sz w:val="24"/>
                <w:szCs w:val="24"/>
                <w:lang w:val="kk-KZ"/>
              </w:rPr>
            </w:pPr>
            <w:r>
              <w:rPr>
                <w:i w:val="0"/>
                <w:sz w:val="24"/>
                <w:szCs w:val="24"/>
                <w:lang w:val="kk-KZ"/>
              </w:rPr>
              <w:t>С-R-5</w:t>
            </w:r>
          </w:p>
        </w:tc>
        <w:tc>
          <w:tcPr>
            <w:tcW w:w="4247" w:type="dxa"/>
            <w:tcBorders>
              <w:top w:val="single" w:sz="4" w:space="0" w:color="auto"/>
              <w:left w:val="single" w:sz="4" w:space="0" w:color="auto"/>
              <w:bottom w:val="single" w:sz="4" w:space="0" w:color="auto"/>
              <w:right w:val="single" w:sz="4" w:space="0" w:color="auto"/>
            </w:tcBorders>
            <w:vAlign w:val="center"/>
          </w:tcPr>
          <w:p w:rsidR="0075546C" w:rsidRDefault="0075546C"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422" w:type="dxa"/>
            <w:tcBorders>
              <w:top w:val="single" w:sz="4" w:space="0" w:color="auto"/>
              <w:left w:val="single" w:sz="4" w:space="0" w:color="auto"/>
              <w:bottom w:val="single" w:sz="4" w:space="0" w:color="auto"/>
              <w:right w:val="single" w:sz="4" w:space="0" w:color="auto"/>
            </w:tcBorders>
            <w:vAlign w:val="center"/>
          </w:tcPr>
          <w:p w:rsidR="0075546C" w:rsidRDefault="0075546C"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A8633B" w:rsidRDefault="00A8633B" w:rsidP="00A8633B">
      <w:pPr>
        <w:pStyle w:val="NoSpacing1"/>
        <w:ind w:firstLine="708"/>
        <w:jc w:val="both"/>
        <w:rPr>
          <w:rFonts w:ascii="Times New Roman" w:hAnsi="Times New Roman"/>
          <w:b/>
          <w:bCs/>
          <w:color w:val="000000"/>
          <w:sz w:val="24"/>
          <w:szCs w:val="24"/>
          <w:lang w:val="uk-UA"/>
        </w:rPr>
      </w:pPr>
      <w:r>
        <w:rPr>
          <w:rFonts w:ascii="Times New Roman" w:hAnsi="Times New Roman"/>
          <w:b/>
          <w:bCs/>
          <w:color w:val="000000"/>
          <w:sz w:val="24"/>
          <w:szCs w:val="24"/>
        </w:rPr>
        <w:t xml:space="preserve">РГУ Управление государственных доходов по </w:t>
      </w:r>
      <w:proofErr w:type="spellStart"/>
      <w:r>
        <w:rPr>
          <w:rFonts w:ascii="Times New Roman" w:hAnsi="Times New Roman"/>
          <w:b/>
          <w:bCs/>
          <w:color w:val="000000"/>
          <w:sz w:val="24"/>
          <w:szCs w:val="24"/>
        </w:rPr>
        <w:t>Жуалынскому</w:t>
      </w:r>
      <w:proofErr w:type="spellEnd"/>
      <w:r>
        <w:rPr>
          <w:rFonts w:ascii="Times New Roman" w:hAnsi="Times New Roman"/>
          <w:b/>
          <w:bCs/>
          <w:color w:val="000000"/>
          <w:sz w:val="24"/>
          <w:szCs w:val="24"/>
          <w:lang w:val="uk-UA"/>
        </w:rPr>
        <w:t xml:space="preserve"> району </w:t>
      </w:r>
      <w:proofErr w:type="spellStart"/>
      <w:r>
        <w:rPr>
          <w:rFonts w:ascii="Times New Roman" w:hAnsi="Times New Roman"/>
          <w:b/>
          <w:bCs/>
          <w:color w:val="000000"/>
          <w:sz w:val="24"/>
          <w:szCs w:val="24"/>
          <w:lang w:val="uk-UA"/>
        </w:rPr>
        <w:t>Департамента</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государственных</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доходов</w:t>
      </w:r>
      <w:proofErr w:type="spellEnd"/>
      <w:r>
        <w:rPr>
          <w:rFonts w:ascii="Times New Roman" w:hAnsi="Times New Roman"/>
          <w:b/>
          <w:bCs/>
          <w:color w:val="000000"/>
          <w:sz w:val="24"/>
          <w:szCs w:val="24"/>
          <w:lang w:val="uk-UA"/>
        </w:rPr>
        <w:t xml:space="preserve">  по </w:t>
      </w:r>
      <w:proofErr w:type="spellStart"/>
      <w:r>
        <w:rPr>
          <w:rFonts w:ascii="Times New Roman" w:hAnsi="Times New Roman"/>
          <w:b/>
          <w:bCs/>
          <w:color w:val="000000"/>
          <w:sz w:val="24"/>
          <w:szCs w:val="24"/>
          <w:lang w:val="uk-UA"/>
        </w:rPr>
        <w:t>Жамбылской</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области</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Комитета</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государственных</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доходов</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Министерства</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финансов</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Республики</w:t>
      </w:r>
      <w:proofErr w:type="spellEnd"/>
      <w:r>
        <w:rPr>
          <w:rFonts w:ascii="Times New Roman" w:hAnsi="Times New Roman"/>
          <w:b/>
          <w:bCs/>
          <w:color w:val="000000"/>
          <w:sz w:val="24"/>
          <w:szCs w:val="24"/>
          <w:lang w:val="uk-UA"/>
        </w:rPr>
        <w:t xml:space="preserve"> Казахстан </w:t>
      </w:r>
      <w:proofErr w:type="spellStart"/>
      <w:r>
        <w:rPr>
          <w:rFonts w:ascii="Times New Roman" w:hAnsi="Times New Roman"/>
          <w:b/>
          <w:bCs/>
          <w:color w:val="000000"/>
          <w:sz w:val="24"/>
          <w:szCs w:val="24"/>
          <w:lang w:val="uk-UA"/>
        </w:rPr>
        <w:t>индекс</w:t>
      </w:r>
      <w:proofErr w:type="spellEnd"/>
      <w:r>
        <w:rPr>
          <w:rFonts w:ascii="Times New Roman" w:hAnsi="Times New Roman"/>
          <w:b/>
          <w:bCs/>
          <w:color w:val="000000"/>
          <w:sz w:val="24"/>
          <w:szCs w:val="24"/>
          <w:lang w:val="uk-UA"/>
        </w:rPr>
        <w:t xml:space="preserve"> 080300, </w:t>
      </w:r>
      <w:proofErr w:type="spellStart"/>
      <w:r>
        <w:rPr>
          <w:rFonts w:ascii="Times New Roman" w:hAnsi="Times New Roman"/>
          <w:b/>
          <w:bCs/>
          <w:color w:val="000000"/>
          <w:sz w:val="24"/>
          <w:szCs w:val="24"/>
          <w:lang w:val="uk-UA"/>
        </w:rPr>
        <w:t>Жамбылская</w:t>
      </w:r>
      <w:proofErr w:type="spellEnd"/>
      <w:r>
        <w:rPr>
          <w:rFonts w:ascii="Times New Roman" w:hAnsi="Times New Roman"/>
          <w:b/>
          <w:bCs/>
          <w:color w:val="000000"/>
          <w:sz w:val="24"/>
          <w:szCs w:val="24"/>
          <w:lang w:val="uk-UA"/>
        </w:rPr>
        <w:t xml:space="preserve"> область, </w:t>
      </w:r>
      <w:proofErr w:type="spellStart"/>
      <w:r>
        <w:rPr>
          <w:rFonts w:ascii="Times New Roman" w:hAnsi="Times New Roman"/>
          <w:b/>
          <w:bCs/>
          <w:color w:val="000000"/>
          <w:sz w:val="24"/>
          <w:szCs w:val="24"/>
          <w:lang w:val="uk-UA"/>
        </w:rPr>
        <w:t>Жуалынский</w:t>
      </w:r>
      <w:proofErr w:type="spellEnd"/>
      <w:r>
        <w:rPr>
          <w:rFonts w:ascii="Times New Roman" w:hAnsi="Times New Roman"/>
          <w:b/>
          <w:bCs/>
          <w:color w:val="000000"/>
          <w:sz w:val="24"/>
          <w:szCs w:val="24"/>
          <w:lang w:val="uk-UA"/>
        </w:rPr>
        <w:t xml:space="preserve"> район, с. </w:t>
      </w:r>
      <w:proofErr w:type="spellStart"/>
      <w:r>
        <w:rPr>
          <w:rFonts w:ascii="Times New Roman" w:hAnsi="Times New Roman"/>
          <w:b/>
          <w:bCs/>
          <w:color w:val="000000"/>
          <w:sz w:val="24"/>
          <w:szCs w:val="24"/>
          <w:lang w:val="uk-UA"/>
        </w:rPr>
        <w:t>Б.Момышулы</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ул.Парасат</w:t>
      </w:r>
      <w:proofErr w:type="spellEnd"/>
      <w:r>
        <w:rPr>
          <w:rFonts w:ascii="Times New Roman" w:hAnsi="Times New Roman"/>
          <w:b/>
          <w:bCs/>
          <w:color w:val="000000"/>
          <w:sz w:val="24"/>
          <w:szCs w:val="24"/>
          <w:lang w:val="uk-UA"/>
        </w:rPr>
        <w:t xml:space="preserve"> 1А,  телефон для </w:t>
      </w:r>
      <w:proofErr w:type="spellStart"/>
      <w:r>
        <w:rPr>
          <w:rFonts w:ascii="Times New Roman" w:hAnsi="Times New Roman"/>
          <w:b/>
          <w:bCs/>
          <w:color w:val="000000"/>
          <w:sz w:val="24"/>
          <w:szCs w:val="24"/>
          <w:lang w:val="uk-UA"/>
        </w:rPr>
        <w:t>справок</w:t>
      </w:r>
      <w:proofErr w:type="spellEnd"/>
      <w:r>
        <w:rPr>
          <w:rFonts w:ascii="Times New Roman" w:hAnsi="Times New Roman"/>
          <w:b/>
          <w:bCs/>
          <w:color w:val="000000"/>
          <w:sz w:val="24"/>
          <w:szCs w:val="24"/>
          <w:lang w:val="uk-UA"/>
        </w:rPr>
        <w:t xml:space="preserve"> (8-72635) 2-12-93,</w:t>
      </w:r>
      <w:r>
        <w:rPr>
          <w:rFonts w:ascii="Times New Roman" w:hAnsi="Times New Roman"/>
          <w:b/>
          <w:bCs/>
          <w:color w:val="000000"/>
          <w:sz w:val="24"/>
          <w:szCs w:val="24"/>
          <w:lang w:val="kk-KZ"/>
        </w:rPr>
        <w:t xml:space="preserve"> факс  (8-726-35) 2-12-93 </w:t>
      </w:r>
      <w:r>
        <w:fldChar w:fldCharType="begin"/>
      </w:r>
      <w:r>
        <w:instrText xml:space="preserve"> HYPERLINK "mailto:jln_nk@taxtaraz.mgd.kz" </w:instrText>
      </w:r>
      <w:r>
        <w:fldChar w:fldCharType="separate"/>
      </w:r>
      <w:r>
        <w:rPr>
          <w:rStyle w:val="ac"/>
          <w:color w:val="000000"/>
          <w:sz w:val="24"/>
          <w:szCs w:val="24"/>
          <w:lang w:val="kk-KZ"/>
        </w:rPr>
        <w:t>j</w:t>
      </w:r>
      <w:r w:rsidRPr="007E3232">
        <w:rPr>
          <w:rStyle w:val="ac"/>
          <w:rFonts w:ascii="Times New Roman" w:hAnsi="Times New Roman" w:cs="Times New Roman"/>
          <w:b/>
          <w:color w:val="000000"/>
          <w:sz w:val="24"/>
          <w:szCs w:val="24"/>
          <w:lang w:val="kk-KZ"/>
        </w:rPr>
        <w:t>ln_nk@taxtaraz.mgd.kz</w:t>
      </w:r>
      <w:r>
        <w:fldChar w:fldCharType="end"/>
      </w:r>
      <w:r>
        <w:rPr>
          <w:rFonts w:ascii="Times New Roman" w:hAnsi="Times New Roman"/>
          <w:b/>
          <w:bCs/>
          <w:color w:val="000000"/>
          <w:sz w:val="24"/>
          <w:szCs w:val="24"/>
          <w:lang w:val="kk-KZ"/>
        </w:rPr>
        <w:t xml:space="preserve">  </w:t>
      </w:r>
      <w:proofErr w:type="spellStart"/>
      <w:r>
        <w:rPr>
          <w:rFonts w:ascii="Times New Roman" w:hAnsi="Times New Roman"/>
          <w:b/>
          <w:bCs/>
          <w:color w:val="000000"/>
          <w:sz w:val="24"/>
          <w:szCs w:val="24"/>
          <w:lang w:val="uk-UA"/>
        </w:rPr>
        <w:t>объявляет</w:t>
      </w:r>
      <w:proofErr w:type="spellEnd"/>
      <w:r>
        <w:rPr>
          <w:rFonts w:ascii="Times New Roman" w:hAnsi="Times New Roman"/>
          <w:b/>
          <w:bCs/>
          <w:color w:val="000000"/>
          <w:sz w:val="24"/>
          <w:szCs w:val="24"/>
          <w:lang w:val="uk-UA"/>
        </w:rPr>
        <w:t xml:space="preserve"> </w:t>
      </w:r>
      <w:proofErr w:type="spellStart"/>
      <w:r w:rsidR="007E3232">
        <w:rPr>
          <w:rFonts w:ascii="Times New Roman" w:hAnsi="Times New Roman"/>
          <w:b/>
          <w:bCs/>
          <w:color w:val="000000"/>
          <w:sz w:val="24"/>
          <w:szCs w:val="24"/>
          <w:lang w:val="uk-UA"/>
        </w:rPr>
        <w:t>общий</w:t>
      </w:r>
      <w:proofErr w:type="spellEnd"/>
      <w:r w:rsidR="007E3232">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конкурс на </w:t>
      </w:r>
      <w:proofErr w:type="spellStart"/>
      <w:r>
        <w:rPr>
          <w:rFonts w:ascii="Times New Roman" w:hAnsi="Times New Roman"/>
          <w:b/>
          <w:bCs/>
          <w:color w:val="000000"/>
          <w:sz w:val="24"/>
          <w:szCs w:val="24"/>
          <w:lang w:val="uk-UA"/>
        </w:rPr>
        <w:t>занятие</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вакантных</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административных</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государственных</w:t>
      </w:r>
      <w:proofErr w:type="spellEnd"/>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должностей</w:t>
      </w:r>
      <w:proofErr w:type="spellEnd"/>
      <w:r w:rsidR="007E3232">
        <w:rPr>
          <w:rFonts w:ascii="Times New Roman" w:hAnsi="Times New Roman"/>
          <w:b/>
          <w:bCs/>
          <w:color w:val="000000"/>
          <w:sz w:val="24"/>
          <w:szCs w:val="24"/>
          <w:lang w:val="uk-UA"/>
        </w:rPr>
        <w:t xml:space="preserve"> не </w:t>
      </w:r>
      <w:proofErr w:type="spellStart"/>
      <w:r w:rsidR="007E3232">
        <w:rPr>
          <w:rFonts w:ascii="Times New Roman" w:hAnsi="Times New Roman"/>
          <w:b/>
          <w:bCs/>
          <w:color w:val="000000"/>
          <w:sz w:val="24"/>
          <w:szCs w:val="24"/>
          <w:lang w:val="uk-UA"/>
        </w:rPr>
        <w:t>являющейся</w:t>
      </w:r>
      <w:proofErr w:type="spellEnd"/>
      <w:r w:rsidR="007E3232">
        <w:rPr>
          <w:rFonts w:ascii="Times New Roman" w:hAnsi="Times New Roman"/>
          <w:b/>
          <w:bCs/>
          <w:color w:val="000000"/>
          <w:sz w:val="24"/>
          <w:szCs w:val="24"/>
          <w:lang w:val="uk-UA"/>
        </w:rPr>
        <w:t xml:space="preserve"> не </w:t>
      </w:r>
      <w:bookmarkStart w:id="1" w:name="_GoBack"/>
      <w:bookmarkEnd w:id="1"/>
      <w:proofErr w:type="spellStart"/>
      <w:r w:rsidR="007E3232">
        <w:rPr>
          <w:rFonts w:ascii="Times New Roman" w:hAnsi="Times New Roman"/>
          <w:b/>
          <w:bCs/>
          <w:color w:val="000000"/>
          <w:sz w:val="24"/>
          <w:szCs w:val="24"/>
          <w:lang w:val="uk-UA"/>
        </w:rPr>
        <w:t>низовой</w:t>
      </w:r>
      <w:proofErr w:type="spellEnd"/>
      <w:r w:rsidR="007E3232">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w:t>
      </w:r>
    </w:p>
    <w:p w:rsidR="00A8633B" w:rsidRDefault="00A8633B" w:rsidP="00A8633B">
      <w:pPr>
        <w:ind w:firstLine="540"/>
        <w:jc w:val="both"/>
        <w:rPr>
          <w:i w:val="0"/>
          <w:sz w:val="24"/>
          <w:szCs w:val="24"/>
          <w:lang w:val="kk-KZ"/>
        </w:rPr>
      </w:pPr>
      <w:r>
        <w:rPr>
          <w:i w:val="0"/>
          <w:sz w:val="24"/>
          <w:szCs w:val="24"/>
          <w:lang w:val="kk-KZ"/>
        </w:rPr>
        <w:t>1. Главный специалист отдела учета, анализа, правовой и организационной работы</w:t>
      </w:r>
      <w:r>
        <w:rPr>
          <w:szCs w:val="24"/>
          <w:lang w:val="kk-KZ"/>
        </w:rPr>
        <w:t xml:space="preserve"> </w:t>
      </w:r>
      <w:r>
        <w:rPr>
          <w:i w:val="0"/>
          <w:sz w:val="24"/>
          <w:szCs w:val="24"/>
        </w:rPr>
        <w:t xml:space="preserve">Управления государственных доходов </w:t>
      </w:r>
      <w:r>
        <w:rPr>
          <w:i w:val="0"/>
          <w:sz w:val="24"/>
          <w:szCs w:val="24"/>
          <w:lang w:val="kk-KZ"/>
        </w:rPr>
        <w:t xml:space="preserve">по Жуалынскому району </w:t>
      </w:r>
      <w:r>
        <w:rPr>
          <w:i w:val="0"/>
          <w:sz w:val="24"/>
          <w:szCs w:val="24"/>
        </w:rPr>
        <w:t xml:space="preserve">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w:t>
      </w:r>
      <w:r>
        <w:rPr>
          <w:i w:val="0"/>
          <w:sz w:val="24"/>
          <w:szCs w:val="24"/>
          <w:lang w:val="kk-KZ"/>
        </w:rPr>
        <w:t xml:space="preserve"> </w:t>
      </w:r>
      <w:r>
        <w:rPr>
          <w:i w:val="0"/>
          <w:color w:val="000000"/>
          <w:sz w:val="24"/>
          <w:szCs w:val="24"/>
          <w:lang w:val="kk-KZ"/>
        </w:rPr>
        <w:t xml:space="preserve">категория С-R-4,  </w:t>
      </w:r>
      <w:r>
        <w:rPr>
          <w:i w:val="0"/>
          <w:sz w:val="24"/>
          <w:szCs w:val="24"/>
          <w:lang w:val="kk-KZ"/>
        </w:rPr>
        <w:t>1 единица, №02-2-2</w:t>
      </w:r>
    </w:p>
    <w:p w:rsidR="00A8633B" w:rsidRDefault="00A8633B" w:rsidP="00A86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Pr>
          <w:i w:val="0"/>
          <w:color w:val="000000"/>
          <w:sz w:val="24"/>
          <w:szCs w:val="24"/>
          <w:lang w:val="kk-KZ"/>
        </w:rPr>
        <w:t xml:space="preserve">Функциональные обязанности: </w:t>
      </w:r>
      <w:r>
        <w:rPr>
          <w:b w:val="0"/>
          <w:i w:val="0"/>
          <w:sz w:val="24"/>
          <w:szCs w:val="24"/>
          <w:lang w:val="kk-KZ"/>
        </w:rPr>
        <w:t xml:space="preserve">Организация и составление  базы данных  </w:t>
      </w:r>
      <w:r>
        <w:rPr>
          <w:b w:val="0"/>
          <w:i w:val="0"/>
          <w:sz w:val="24"/>
          <w:szCs w:val="24"/>
          <w:lang w:val="kk-KZ" w:eastAsia="en-US"/>
        </w:rPr>
        <w:t xml:space="preserve"> по поступлениям в бюджет налогов и других платежей, обязательные пенсионные взносы , социальных отчислении. Планирование предстоящих платежей и налогов.</w:t>
      </w:r>
      <w:r>
        <w:rPr>
          <w:rFonts w:eastAsia="Calibri"/>
          <w:b w:val="0"/>
          <w:i w:val="0"/>
          <w:sz w:val="24"/>
          <w:szCs w:val="24"/>
          <w:lang w:eastAsia="en-US"/>
        </w:rPr>
        <w:t xml:space="preserve">Своевременное рассмотрение обращений физических и юридических лиц. Проведение техучебы, внесение предложений о поощрении, привлечении к дисциплинарной ответственности и освобождении от занимаемой должности работников отдела. Обеспечение соблюдения </w:t>
      </w:r>
      <w:proofErr w:type="spellStart"/>
      <w:r>
        <w:rPr>
          <w:rFonts w:eastAsia="Calibri"/>
          <w:b w:val="0"/>
          <w:i w:val="0"/>
          <w:sz w:val="24"/>
          <w:szCs w:val="24"/>
          <w:lang w:eastAsia="en-US"/>
        </w:rPr>
        <w:t>отниками</w:t>
      </w:r>
      <w:proofErr w:type="spellEnd"/>
      <w:r>
        <w:rPr>
          <w:rFonts w:eastAsia="Calibri"/>
          <w:b w:val="0"/>
          <w:i w:val="0"/>
          <w:sz w:val="24"/>
          <w:szCs w:val="24"/>
          <w:lang w:eastAsia="en-US"/>
        </w:rPr>
        <w:t xml:space="preserve"> </w:t>
      </w:r>
      <w:proofErr w:type="gramStart"/>
      <w:r>
        <w:rPr>
          <w:rFonts w:eastAsia="Calibri"/>
          <w:b w:val="0"/>
          <w:i w:val="0"/>
          <w:sz w:val="24"/>
          <w:szCs w:val="24"/>
          <w:lang w:eastAsia="en-US"/>
        </w:rPr>
        <w:t>правил  внутреннего</w:t>
      </w:r>
      <w:proofErr w:type="gramEnd"/>
      <w:r>
        <w:rPr>
          <w:rFonts w:eastAsia="Calibri"/>
          <w:b w:val="0"/>
          <w:i w:val="0"/>
          <w:sz w:val="24"/>
          <w:szCs w:val="24"/>
          <w:lang w:eastAsia="en-US"/>
        </w:rPr>
        <w:t xml:space="preserve"> распорядка, трудовой, служебной дисциплины и Кодекса чести госслужащего. </w:t>
      </w:r>
      <w:r>
        <w:rPr>
          <w:rFonts w:eastAsia="Calibri"/>
          <w:b w:val="0"/>
          <w:i w:val="0"/>
          <w:sz w:val="24"/>
          <w:szCs w:val="24"/>
          <w:lang w:val="kk-KZ" w:eastAsia="en-US"/>
        </w:rPr>
        <w:t>Проводить анализ по переплате, а также представленх форм налоговой отчетности. Работа с нулевщиками , своевременное рассмотрения обращений физических и юридических лиц .</w:t>
      </w:r>
      <w:r>
        <w:rPr>
          <w:rFonts w:eastAsia="Calibri"/>
          <w:b w:val="0"/>
          <w:i w:val="0"/>
          <w:sz w:val="24"/>
          <w:szCs w:val="24"/>
          <w:lang w:eastAsia="en-US"/>
        </w:rPr>
        <w:t xml:space="preserve">  </w:t>
      </w:r>
      <w:r>
        <w:rPr>
          <w:b w:val="0"/>
          <w:i w:val="0"/>
          <w:color w:val="000000"/>
          <w:sz w:val="24"/>
          <w:szCs w:val="24"/>
        </w:rPr>
        <w:t xml:space="preserve">По поступившим обращениям качественно </w:t>
      </w:r>
      <w:proofErr w:type="gramStart"/>
      <w:r>
        <w:rPr>
          <w:b w:val="0"/>
          <w:i w:val="0"/>
          <w:color w:val="000000"/>
          <w:sz w:val="24"/>
          <w:szCs w:val="24"/>
        </w:rPr>
        <w:t>представлять  юридические</w:t>
      </w:r>
      <w:proofErr w:type="gramEnd"/>
      <w:r>
        <w:rPr>
          <w:b w:val="0"/>
          <w:i w:val="0"/>
          <w:color w:val="000000"/>
          <w:sz w:val="24"/>
          <w:szCs w:val="24"/>
        </w:rPr>
        <w:t xml:space="preserve"> заключения, </w:t>
      </w:r>
      <w:r>
        <w:rPr>
          <w:rFonts w:eastAsia="Calibri"/>
          <w:b w:val="0"/>
          <w:i w:val="0"/>
          <w:sz w:val="24"/>
          <w:szCs w:val="24"/>
          <w:lang w:eastAsia="en-US"/>
        </w:rPr>
        <w:t xml:space="preserve">Владение формами и методами информационно-аналитической работы и мониторинга </w:t>
      </w:r>
      <w:r>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A8633B" w:rsidRDefault="00A8633B" w:rsidP="00A8633B">
      <w:pPr>
        <w:autoSpaceDE w:val="0"/>
        <w:autoSpaceDN w:val="0"/>
        <w:adjustRightInd w:val="0"/>
        <w:jc w:val="both"/>
        <w:rPr>
          <w:rFonts w:eastAsia="Calibri"/>
          <w:b w:val="0"/>
          <w:i w:val="0"/>
          <w:sz w:val="24"/>
          <w:szCs w:val="24"/>
          <w:lang w:eastAsia="en-US"/>
        </w:rPr>
      </w:pPr>
      <w:r>
        <w:rPr>
          <w:rFonts w:eastAsia="Calibri"/>
          <w:i w:val="0"/>
          <w:sz w:val="24"/>
          <w:szCs w:val="24"/>
          <w:lang w:eastAsia="en-US"/>
        </w:rPr>
        <w:t>Требования к участникам конкурса:</w:t>
      </w:r>
    </w:p>
    <w:p w:rsidR="00A8633B" w:rsidRDefault="00A8633B" w:rsidP="00A8633B">
      <w:pPr>
        <w:autoSpaceDE w:val="0"/>
        <w:autoSpaceDN w:val="0"/>
        <w:adjustRightInd w:val="0"/>
        <w:jc w:val="both"/>
        <w:rPr>
          <w:b w:val="0"/>
          <w:i w:val="0"/>
          <w:color w:val="000000"/>
          <w:sz w:val="24"/>
          <w:szCs w:val="24"/>
        </w:rPr>
      </w:pPr>
      <w:r>
        <w:rPr>
          <w:rFonts w:eastAsia="Calibri"/>
          <w:i w:val="0"/>
          <w:sz w:val="24"/>
          <w:szCs w:val="24"/>
          <w:lang w:eastAsia="en-US"/>
        </w:rPr>
        <w:lastRenderedPageBreak/>
        <w:t>Образование</w:t>
      </w:r>
      <w:r>
        <w:rPr>
          <w:b w:val="0"/>
          <w:i w:val="0"/>
          <w:color w:val="000000"/>
          <w:sz w:val="24"/>
          <w:szCs w:val="24"/>
        </w:rPr>
        <w:t xml:space="preserve">: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экономика и бизнеса </w:t>
      </w:r>
    </w:p>
    <w:p w:rsidR="00A8633B" w:rsidRDefault="00A8633B" w:rsidP="00A8633B">
      <w:pPr>
        <w:autoSpaceDE w:val="0"/>
        <w:autoSpaceDN w:val="0"/>
        <w:adjustRightInd w:val="0"/>
        <w:jc w:val="both"/>
        <w:rPr>
          <w:b w:val="0"/>
          <w:i w:val="0"/>
          <w:sz w:val="24"/>
          <w:szCs w:val="24"/>
        </w:rPr>
      </w:pPr>
      <w:r>
        <w:rPr>
          <w:i w:val="0"/>
          <w:color w:val="000000"/>
          <w:sz w:val="24"/>
          <w:szCs w:val="24"/>
        </w:rPr>
        <w:t xml:space="preserve">Специальность: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маркетинг или статистика или мировая экономика                                                                                                                                                                                                                                                                                                                                                                                                                                                                                                                                                                                                                                                                                                                                                                                                                                                                                                                                                                                                                                                                                                                                                                                                                                                                                                                                                                                                                                                                                                                                                                                                                                                                                                                                                                                                                                                                                                                                                                                                                                                                                                                                                                                                                                                                                                                                                                                                                                                                                                                                                                                                                                                                                                                                                                                                                                                                                                                                                                                                                                                                                                                                                                                                                                                                                                                                                                                                                                                                                                                                                                                                                                                                                                                                                                                                                                                                              </w:t>
      </w:r>
    </w:p>
    <w:p w:rsidR="00A8633B" w:rsidRDefault="00A8633B" w:rsidP="00A8633B">
      <w:pPr>
        <w:pStyle w:val="a3"/>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A8633B" w:rsidRDefault="00A8633B" w:rsidP="00A8633B">
      <w:pPr>
        <w:pStyle w:val="a3"/>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Pr>
          <w:b w:val="0"/>
          <w:i w:val="0"/>
          <w:color w:val="000000" w:themeColor="text1"/>
          <w:sz w:val="24"/>
          <w:szCs w:val="24"/>
        </w:rPr>
        <w:tab/>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A8633B" w:rsidRDefault="00A8633B" w:rsidP="00A8633B">
      <w:pPr>
        <w:widowControl/>
        <w:suppressAutoHyphens/>
        <w:autoSpaceDN w:val="0"/>
        <w:jc w:val="both"/>
        <w:textAlignment w:val="baseline"/>
        <w:rPr>
          <w:b w:val="0"/>
          <w:i w:val="0"/>
          <w:sz w:val="24"/>
          <w:szCs w:val="24"/>
        </w:rPr>
      </w:pPr>
    </w:p>
    <w:p w:rsidR="00A8633B" w:rsidRDefault="00A8633B" w:rsidP="00A8633B">
      <w:pPr>
        <w:ind w:firstLine="540"/>
        <w:jc w:val="both"/>
        <w:rPr>
          <w:i w:val="0"/>
          <w:sz w:val="24"/>
          <w:szCs w:val="24"/>
          <w:lang w:val="kk-KZ"/>
        </w:rPr>
      </w:pPr>
      <w:r>
        <w:rPr>
          <w:i w:val="0"/>
          <w:sz w:val="24"/>
          <w:szCs w:val="24"/>
          <w:lang w:val="kk-KZ"/>
        </w:rPr>
        <w:t>2. Главный специалист отдела по работе с налогоплательщиками</w:t>
      </w:r>
      <w:r>
        <w:rPr>
          <w:sz w:val="24"/>
          <w:szCs w:val="24"/>
          <w:lang w:val="kk-KZ"/>
        </w:rPr>
        <w:t xml:space="preserve"> </w:t>
      </w:r>
      <w:r>
        <w:rPr>
          <w:i w:val="0"/>
          <w:sz w:val="24"/>
          <w:szCs w:val="24"/>
        </w:rPr>
        <w:t xml:space="preserve">Управления государственных доходов </w:t>
      </w:r>
      <w:r>
        <w:rPr>
          <w:i w:val="0"/>
          <w:sz w:val="24"/>
          <w:szCs w:val="24"/>
          <w:lang w:val="kk-KZ"/>
        </w:rPr>
        <w:t xml:space="preserve">по Жуалынскому району </w:t>
      </w:r>
      <w:r>
        <w:rPr>
          <w:i w:val="0"/>
          <w:sz w:val="24"/>
          <w:szCs w:val="24"/>
        </w:rPr>
        <w:t xml:space="preserve">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w:t>
      </w:r>
      <w:r>
        <w:rPr>
          <w:i w:val="0"/>
          <w:sz w:val="24"/>
          <w:szCs w:val="24"/>
          <w:lang w:val="kk-KZ"/>
        </w:rPr>
        <w:t xml:space="preserve"> </w:t>
      </w:r>
      <w:r>
        <w:rPr>
          <w:i w:val="0"/>
          <w:color w:val="000000"/>
          <w:sz w:val="24"/>
          <w:szCs w:val="24"/>
          <w:lang w:val="kk-KZ"/>
        </w:rPr>
        <w:t xml:space="preserve">категория С-R-4,  </w:t>
      </w:r>
      <w:r>
        <w:rPr>
          <w:i w:val="0"/>
          <w:sz w:val="24"/>
          <w:szCs w:val="24"/>
          <w:lang w:val="kk-KZ"/>
        </w:rPr>
        <w:t>1 единица, №03-2-5</w:t>
      </w:r>
    </w:p>
    <w:p w:rsidR="00A8633B" w:rsidRDefault="00A8633B" w:rsidP="00A8633B">
      <w:pPr>
        <w:jc w:val="both"/>
        <w:rPr>
          <w:b w:val="0"/>
          <w:i w:val="0"/>
          <w:color w:val="212121"/>
          <w:sz w:val="24"/>
          <w:szCs w:val="24"/>
        </w:rPr>
      </w:pPr>
      <w:r>
        <w:rPr>
          <w:i w:val="0"/>
          <w:color w:val="000000"/>
          <w:sz w:val="24"/>
          <w:szCs w:val="24"/>
          <w:lang w:val="kk-KZ"/>
        </w:rPr>
        <w:t xml:space="preserve">Функциональные обязанности: </w:t>
      </w:r>
      <w:r>
        <w:rPr>
          <w:b w:val="0"/>
          <w:bCs w:val="0"/>
          <w:i w:val="0"/>
          <w:iCs w:val="0"/>
          <w:color w:val="0D0D0D"/>
          <w:sz w:val="24"/>
          <w:szCs w:val="24"/>
          <w:lang w:val="kk-KZ"/>
        </w:rPr>
        <w:t>Оказание  государственных услуг согласно утвержденного  регламента и  стандарта , обеспечение исполнения налогоплательщиками налоговых обязательств.</w:t>
      </w:r>
      <w:r>
        <w:rPr>
          <w:rFonts w:eastAsia="Calibri"/>
          <w:b w:val="0"/>
          <w:bCs w:val="0"/>
          <w:i w:val="0"/>
          <w:iCs w:val="0"/>
          <w:sz w:val="24"/>
          <w:szCs w:val="24"/>
          <w:lang w:val="kk-KZ" w:eastAsia="en-US"/>
        </w:rPr>
        <w:t xml:space="preserve"> </w:t>
      </w:r>
      <w:r>
        <w:rPr>
          <w:b w:val="0"/>
          <w:i w:val="0"/>
          <w:iCs w:val="0"/>
          <w:color w:val="000000"/>
          <w:sz w:val="24"/>
          <w:szCs w:val="24"/>
        </w:rPr>
        <w:t xml:space="preserve">Применение меры административного взыскания </w:t>
      </w:r>
      <w:proofErr w:type="gramStart"/>
      <w:r>
        <w:rPr>
          <w:b w:val="0"/>
          <w:i w:val="0"/>
          <w:iCs w:val="0"/>
          <w:color w:val="000000"/>
          <w:sz w:val="24"/>
          <w:szCs w:val="24"/>
        </w:rPr>
        <w:t>к налогоплательщикам</w:t>
      </w:r>
      <w:proofErr w:type="gramEnd"/>
      <w:r>
        <w:rPr>
          <w:b w:val="0"/>
          <w:i w:val="0"/>
          <w:iCs w:val="0"/>
          <w:color w:val="000000"/>
          <w:sz w:val="24"/>
          <w:szCs w:val="24"/>
        </w:rPr>
        <w:t xml:space="preserve"> нарушившим налоговое законодательство.</w:t>
      </w:r>
      <w:r>
        <w:rPr>
          <w:b w:val="0"/>
          <w:bCs w:val="0"/>
          <w:i w:val="0"/>
          <w:iCs w:val="0"/>
          <w:sz w:val="24"/>
          <w:szCs w:val="24"/>
          <w:lang w:val="kk-KZ"/>
        </w:rPr>
        <w:t>Обеспечение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услуг.Организация и администрирование информационных систем управления , обеспечение беспрерывной работы компьютерных оборудавании и электронной почты и своевременное обновление программ.</w:t>
      </w:r>
      <w:r>
        <w:rPr>
          <w:b w:val="0"/>
          <w:i w:val="0"/>
          <w:iCs w:val="0"/>
          <w:color w:val="000000"/>
          <w:sz w:val="24"/>
          <w:szCs w:val="24"/>
        </w:rPr>
        <w:t>Соблюдение требований правил  внутреннего распорядка, трудовой дисциплины  и  правил служебной этики государственных служащих.</w:t>
      </w:r>
      <w:r>
        <w:rPr>
          <w:rFonts w:eastAsia="Calibri"/>
          <w:b w:val="0"/>
          <w:bCs w:val="0"/>
          <w:i w:val="0"/>
          <w:iCs w:val="0"/>
          <w:sz w:val="24"/>
          <w:szCs w:val="24"/>
          <w:lang w:eastAsia="en-US"/>
        </w:rPr>
        <w:t xml:space="preserve"> </w:t>
      </w:r>
      <w:r>
        <w:rPr>
          <w:b w:val="0"/>
          <w:i w:val="0"/>
          <w:iCs w:val="0"/>
          <w:color w:val="000000"/>
          <w:sz w:val="24"/>
          <w:szCs w:val="24"/>
        </w:rPr>
        <w:t>.</w:t>
      </w:r>
      <w:r>
        <w:rPr>
          <w:b w:val="0"/>
          <w:i w:val="0"/>
          <w:iCs w:val="0"/>
          <w:color w:val="000000"/>
          <w:sz w:val="24"/>
          <w:szCs w:val="24"/>
          <w:lang w:val="kk-KZ"/>
        </w:rPr>
        <w:t xml:space="preserve"> Поводить камарельный контроль по поедставленным декларация, проводить анализ по убыточным налогоплательщикам, работа по принкудтельным ликвидациям. </w:t>
      </w:r>
      <w:r>
        <w:rPr>
          <w:rFonts w:eastAsia="Calibri"/>
          <w:b w:val="0"/>
          <w:bCs w:val="0"/>
          <w:i w:val="0"/>
          <w:iCs w:val="0"/>
          <w:sz w:val="24"/>
          <w:szCs w:val="24"/>
          <w:lang w:val="kk-KZ" w:eastAsia="en-US"/>
        </w:rPr>
        <w:t xml:space="preserve">Своевременное рассмотрние обращения физических и юридических лиц , работа по задолженности физических лиц.  </w:t>
      </w:r>
      <w:r>
        <w:rPr>
          <w:b w:val="0"/>
          <w:bCs w:val="0"/>
          <w:i w:val="0"/>
          <w:iCs w:val="0"/>
          <w:color w:val="0D0D0D"/>
          <w:sz w:val="24"/>
          <w:szCs w:val="24"/>
          <w:lang w:val="kk-KZ"/>
        </w:rPr>
        <w:t>Контроль за качественным и своевременным представлением сведений с уполномоченных органов по непроизводственным платежам,согласно представленных сведений и осуществление камерального контроля.</w:t>
      </w:r>
      <w:r>
        <w:rPr>
          <w:b w:val="0"/>
          <w:i w:val="0"/>
          <w:iCs w:val="0"/>
          <w:color w:val="000000"/>
          <w:sz w:val="24"/>
          <w:szCs w:val="24"/>
        </w:rPr>
        <w:t xml:space="preserve"> Составление административных протоколов, своевременное введение административные </w:t>
      </w:r>
      <w:proofErr w:type="gramStart"/>
      <w:r>
        <w:rPr>
          <w:b w:val="0"/>
          <w:i w:val="0"/>
          <w:iCs w:val="0"/>
          <w:color w:val="000000"/>
          <w:sz w:val="24"/>
          <w:szCs w:val="24"/>
        </w:rPr>
        <w:t>материалы  в</w:t>
      </w:r>
      <w:proofErr w:type="gramEnd"/>
      <w:r>
        <w:rPr>
          <w:b w:val="0"/>
          <w:i w:val="0"/>
          <w:iCs w:val="0"/>
          <w:color w:val="000000"/>
          <w:sz w:val="24"/>
          <w:szCs w:val="24"/>
        </w:rPr>
        <w:t xml:space="preserve"> программе </w:t>
      </w:r>
      <w:proofErr w:type="spellStart"/>
      <w:r>
        <w:rPr>
          <w:b w:val="0"/>
          <w:i w:val="0"/>
          <w:iCs w:val="0"/>
          <w:color w:val="000000"/>
          <w:sz w:val="24"/>
          <w:szCs w:val="24"/>
          <w:lang w:val="en-US"/>
        </w:rPr>
        <w:t>Wep</w:t>
      </w:r>
      <w:proofErr w:type="spellEnd"/>
      <w:r>
        <w:rPr>
          <w:b w:val="0"/>
          <w:i w:val="0"/>
          <w:iCs w:val="0"/>
          <w:color w:val="000000"/>
          <w:sz w:val="24"/>
          <w:szCs w:val="24"/>
        </w:rPr>
        <w:t>-</w:t>
      </w:r>
      <w:r>
        <w:rPr>
          <w:b w:val="0"/>
          <w:i w:val="0"/>
          <w:iCs w:val="0"/>
          <w:color w:val="000000"/>
          <w:sz w:val="24"/>
          <w:szCs w:val="24"/>
          <w:lang w:val="kk-KZ"/>
        </w:rPr>
        <w:t>АП</w:t>
      </w:r>
      <w:r>
        <w:rPr>
          <w:b w:val="0"/>
          <w:i w:val="0"/>
          <w:iCs w:val="0"/>
          <w:color w:val="000000"/>
          <w:sz w:val="24"/>
          <w:szCs w:val="24"/>
        </w:rPr>
        <w:t xml:space="preserve">. </w:t>
      </w:r>
      <w:r>
        <w:rPr>
          <w:rFonts w:eastAsia="Calibri"/>
          <w:b w:val="0"/>
          <w:bCs w:val="0"/>
          <w:i w:val="0"/>
          <w:iCs w:val="0"/>
          <w:sz w:val="24"/>
          <w:szCs w:val="24"/>
          <w:lang w:eastAsia="en-US"/>
        </w:rPr>
        <w:t xml:space="preserve">Владение формами и методами информационно-аналитической работы и мониторинга </w:t>
      </w:r>
      <w:r>
        <w:rPr>
          <w:b w:val="0"/>
          <w:bCs w:val="0"/>
          <w:i w:val="0"/>
          <w:iCs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A8633B" w:rsidRDefault="00A8633B" w:rsidP="00A8633B">
      <w:pPr>
        <w:autoSpaceDE w:val="0"/>
        <w:autoSpaceDN w:val="0"/>
        <w:adjustRightInd w:val="0"/>
        <w:jc w:val="both"/>
        <w:rPr>
          <w:rFonts w:eastAsia="Calibri"/>
          <w:b w:val="0"/>
          <w:i w:val="0"/>
          <w:sz w:val="24"/>
          <w:szCs w:val="24"/>
          <w:lang w:eastAsia="en-US"/>
        </w:rPr>
      </w:pPr>
      <w:r>
        <w:rPr>
          <w:rFonts w:eastAsia="Calibri"/>
          <w:i w:val="0"/>
          <w:sz w:val="24"/>
          <w:szCs w:val="24"/>
          <w:lang w:eastAsia="en-US"/>
        </w:rPr>
        <w:t>Требования к участникам конкурса:</w:t>
      </w:r>
    </w:p>
    <w:p w:rsidR="00A8633B" w:rsidRDefault="00A8633B" w:rsidP="00A8633B">
      <w:pPr>
        <w:autoSpaceDE w:val="0"/>
        <w:autoSpaceDN w:val="0"/>
        <w:adjustRightInd w:val="0"/>
        <w:jc w:val="both"/>
        <w:rPr>
          <w:b w:val="0"/>
          <w:i w:val="0"/>
          <w:color w:val="000000"/>
          <w:sz w:val="24"/>
          <w:szCs w:val="24"/>
        </w:rPr>
      </w:pPr>
      <w:r>
        <w:rPr>
          <w:rFonts w:eastAsia="Calibri"/>
          <w:i w:val="0"/>
          <w:sz w:val="24"/>
          <w:szCs w:val="24"/>
          <w:lang w:eastAsia="en-US"/>
        </w:rPr>
        <w:t>Образование</w:t>
      </w:r>
      <w:r>
        <w:rPr>
          <w:b w:val="0"/>
          <w:i w:val="0"/>
          <w:color w:val="000000"/>
          <w:sz w:val="24"/>
          <w:szCs w:val="24"/>
        </w:rPr>
        <w:t xml:space="preserve">: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экономика и бизнеса </w:t>
      </w:r>
    </w:p>
    <w:p w:rsidR="00A8633B" w:rsidRDefault="00A8633B" w:rsidP="00A8633B">
      <w:pPr>
        <w:autoSpaceDE w:val="0"/>
        <w:autoSpaceDN w:val="0"/>
        <w:adjustRightInd w:val="0"/>
        <w:jc w:val="both"/>
        <w:rPr>
          <w:b w:val="0"/>
          <w:i w:val="0"/>
          <w:sz w:val="24"/>
          <w:szCs w:val="24"/>
        </w:rPr>
      </w:pPr>
      <w:r>
        <w:rPr>
          <w:i w:val="0"/>
          <w:color w:val="000000"/>
          <w:sz w:val="24"/>
          <w:szCs w:val="24"/>
        </w:rPr>
        <w:t xml:space="preserve">Специальность: </w:t>
      </w:r>
      <w:r>
        <w:rPr>
          <w:b w:val="0"/>
          <w:i w:val="0"/>
          <w:sz w:val="22"/>
          <w:szCs w:val="22"/>
          <w:lang w:val="kk-KZ"/>
        </w:rPr>
        <w:t xml:space="preserve">экономика или </w:t>
      </w:r>
      <w:proofErr w:type="gramStart"/>
      <w:r>
        <w:rPr>
          <w:b w:val="0"/>
          <w:i w:val="0"/>
          <w:sz w:val="22"/>
          <w:szCs w:val="22"/>
          <w:lang w:val="kk-KZ"/>
        </w:rPr>
        <w:t>менеджмент</w:t>
      </w:r>
      <w:proofErr w:type="gramEnd"/>
      <w:r>
        <w:rPr>
          <w:b w:val="0"/>
          <w:i w:val="0"/>
          <w:sz w:val="22"/>
          <w:szCs w:val="22"/>
          <w:lang w:val="kk-KZ"/>
        </w:rPr>
        <w:t xml:space="preserve"> или учет и аудит или финансы или государственное и местное управление или маркетинг или статистика или мировая экономика</w:t>
      </w:r>
    </w:p>
    <w:p w:rsidR="00A8633B" w:rsidRDefault="00A8633B" w:rsidP="00A8633B">
      <w:pPr>
        <w:pStyle w:val="a3"/>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A8633B" w:rsidRDefault="00A8633B" w:rsidP="00A8633B">
      <w:pPr>
        <w:pStyle w:val="a3"/>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Pr>
          <w:b w:val="0"/>
          <w:i w:val="0"/>
          <w:color w:val="000000" w:themeColor="text1"/>
          <w:sz w:val="24"/>
          <w:szCs w:val="24"/>
        </w:rPr>
        <w:tab/>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0F5175" w:rsidRDefault="000F5175" w:rsidP="000F5175">
      <w:pPr>
        <w:pStyle w:val="BodyText1"/>
        <w:keepNext/>
        <w:keepLines/>
        <w:ind w:right="99"/>
        <w:jc w:val="both"/>
        <w:rPr>
          <w:b/>
          <w:sz w:val="24"/>
          <w:szCs w:val="24"/>
        </w:rPr>
      </w:pPr>
    </w:p>
    <w:p w:rsidR="00661D63" w:rsidRPr="0015278A" w:rsidRDefault="00661D63" w:rsidP="00661D63">
      <w:pPr>
        <w:pStyle w:val="a3"/>
        <w:ind w:firstLine="708"/>
        <w:jc w:val="both"/>
        <w:rPr>
          <w:bCs w:val="0"/>
          <w:i w:val="0"/>
          <w:iCs w:val="0"/>
          <w:sz w:val="24"/>
          <w:szCs w:val="24"/>
        </w:rPr>
      </w:pPr>
      <w:r>
        <w:rPr>
          <w:i w:val="0"/>
          <w:sz w:val="24"/>
          <w:szCs w:val="24"/>
          <w:lang w:val="kk-KZ"/>
        </w:rPr>
        <w:t xml:space="preserve">РГУ </w:t>
      </w:r>
      <w:r w:rsidRPr="0015278A">
        <w:rPr>
          <w:i w:val="0"/>
          <w:sz w:val="24"/>
          <w:szCs w:val="24"/>
          <w:lang w:val="kk-KZ"/>
        </w:rPr>
        <w:t xml:space="preserve">Управление государственных доходов 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Pr="0015278A">
        <w:rPr>
          <w:i w:val="0"/>
          <w:sz w:val="24"/>
          <w:szCs w:val="24"/>
          <w:lang w:val="uk-UA"/>
        </w:rPr>
        <w:t xml:space="preserve"> 080200, </w:t>
      </w:r>
      <w:proofErr w:type="spellStart"/>
      <w:r w:rsidRPr="0015278A">
        <w:rPr>
          <w:i w:val="0"/>
          <w:sz w:val="24"/>
          <w:szCs w:val="24"/>
          <w:lang w:val="uk-UA"/>
        </w:rPr>
        <w:t>Жамбылская</w:t>
      </w:r>
      <w:proofErr w:type="spellEnd"/>
      <w:r w:rsidRPr="0015278A">
        <w:rPr>
          <w:i w:val="0"/>
          <w:sz w:val="24"/>
          <w:szCs w:val="24"/>
          <w:lang w:val="uk-UA"/>
        </w:rPr>
        <w:t xml:space="preserve"> область, </w:t>
      </w:r>
      <w:proofErr w:type="spellStart"/>
      <w:r w:rsidRPr="0015278A">
        <w:rPr>
          <w:i w:val="0"/>
          <w:sz w:val="24"/>
          <w:szCs w:val="24"/>
          <w:lang w:val="uk-UA"/>
        </w:rPr>
        <w:t>Жамбылский</w:t>
      </w:r>
      <w:proofErr w:type="spellEnd"/>
      <w:r w:rsidRPr="0015278A">
        <w:rPr>
          <w:i w:val="0"/>
          <w:sz w:val="24"/>
          <w:szCs w:val="24"/>
          <w:lang w:val="uk-UA"/>
        </w:rPr>
        <w:t xml:space="preserve"> район, с. Аса, </w:t>
      </w:r>
      <w:proofErr w:type="spellStart"/>
      <w:r w:rsidRPr="0015278A">
        <w:rPr>
          <w:i w:val="0"/>
          <w:sz w:val="24"/>
          <w:szCs w:val="24"/>
          <w:lang w:val="uk-UA"/>
        </w:rPr>
        <w:t>ул</w:t>
      </w:r>
      <w:proofErr w:type="spellEnd"/>
      <w:r w:rsidRPr="0015278A">
        <w:rPr>
          <w:i w:val="0"/>
          <w:sz w:val="24"/>
          <w:szCs w:val="24"/>
          <w:lang w:val="uk-UA"/>
        </w:rPr>
        <w:t xml:space="preserve">. Толе би 205,  телефон для </w:t>
      </w:r>
      <w:proofErr w:type="spellStart"/>
      <w:r w:rsidRPr="0015278A">
        <w:rPr>
          <w:i w:val="0"/>
          <w:sz w:val="24"/>
          <w:szCs w:val="24"/>
          <w:lang w:val="uk-UA"/>
        </w:rPr>
        <w:t>справок</w:t>
      </w:r>
      <w:proofErr w:type="spellEnd"/>
      <w:r w:rsidRPr="0015278A">
        <w:rPr>
          <w:i w:val="0"/>
          <w:sz w:val="24"/>
          <w:szCs w:val="24"/>
          <w:lang w:val="uk-UA"/>
        </w:rPr>
        <w:t xml:space="preserve"> (8-72633) 2-12-86, </w:t>
      </w:r>
      <w:proofErr w:type="spellStart"/>
      <w:r w:rsidRPr="0015278A">
        <w:rPr>
          <w:i w:val="0"/>
          <w:sz w:val="24"/>
          <w:szCs w:val="24"/>
          <w:lang w:val="uk-UA"/>
        </w:rPr>
        <w:t>электронный</w:t>
      </w:r>
      <w:proofErr w:type="spellEnd"/>
      <w:r w:rsidRPr="0015278A">
        <w:rPr>
          <w:i w:val="0"/>
          <w:sz w:val="24"/>
          <w:szCs w:val="24"/>
          <w:lang w:val="uk-UA"/>
        </w:rPr>
        <w:t xml:space="preserve"> адрес </w:t>
      </w:r>
      <w:hyperlink r:id="rId6" w:history="1">
        <w:r w:rsidRPr="00E63EB8">
          <w:rPr>
            <w:rStyle w:val="ac"/>
            <w:i w:val="0"/>
            <w:color w:val="000000" w:themeColor="text1"/>
            <w:sz w:val="24"/>
            <w:szCs w:val="24"/>
            <w:lang w:val="uk-UA"/>
          </w:rPr>
          <w:t>jmb_nk@taxtaraz.mgd.kz</w:t>
        </w:r>
      </w:hyperlink>
      <w:r w:rsidRPr="00E63EB8">
        <w:rPr>
          <w:i w:val="0"/>
          <w:color w:val="000000" w:themeColor="text1"/>
          <w:sz w:val="24"/>
          <w:szCs w:val="24"/>
          <w:u w:val="single"/>
          <w:lang w:val="kk-KZ"/>
        </w:rPr>
        <w:t xml:space="preserve">, </w:t>
      </w:r>
      <w:r w:rsidR="009652E3">
        <w:fldChar w:fldCharType="begin"/>
      </w:r>
      <w:r w:rsidR="009652E3">
        <w:instrText xml:space="preserve"> HYPERLINK "mailto:mbeisenbekova@taxtaraz.mgd.kz" </w:instrText>
      </w:r>
      <w:r w:rsidR="009652E3">
        <w:fldChar w:fldCharType="separate"/>
      </w:r>
      <w:r w:rsidRPr="00E63EB8">
        <w:rPr>
          <w:rStyle w:val="ac"/>
          <w:i w:val="0"/>
          <w:color w:val="000000" w:themeColor="text1"/>
          <w:sz w:val="24"/>
          <w:szCs w:val="24"/>
        </w:rPr>
        <w:t>mbeisenbekova@taxtaraz.mgd.kz</w:t>
      </w:r>
      <w:r w:rsidR="009652E3">
        <w:rPr>
          <w:rStyle w:val="ac"/>
          <w:i w:val="0"/>
          <w:color w:val="000000" w:themeColor="text1"/>
          <w:sz w:val="24"/>
          <w:szCs w:val="24"/>
        </w:rPr>
        <w:fldChar w:fldCharType="end"/>
      </w:r>
      <w:r>
        <w:t xml:space="preserve"> </w:t>
      </w:r>
      <w:r w:rsidRPr="0015278A">
        <w:rPr>
          <w:bCs w:val="0"/>
          <w:i w:val="0"/>
          <w:sz w:val="24"/>
          <w:szCs w:val="24"/>
        </w:rPr>
        <w:t xml:space="preserve">объявляет </w:t>
      </w:r>
      <w:r>
        <w:rPr>
          <w:bCs w:val="0"/>
          <w:i w:val="0"/>
          <w:sz w:val="24"/>
          <w:szCs w:val="24"/>
        </w:rPr>
        <w:t xml:space="preserve">общий </w:t>
      </w:r>
      <w:r w:rsidRPr="0015278A">
        <w:rPr>
          <w:bCs w:val="0"/>
          <w:i w:val="0"/>
          <w:sz w:val="24"/>
          <w:szCs w:val="24"/>
        </w:rPr>
        <w:t xml:space="preserve">конкурс на занятие </w:t>
      </w:r>
      <w:proofErr w:type="spellStart"/>
      <w:r w:rsidRPr="0015278A">
        <w:rPr>
          <w:bCs w:val="0"/>
          <w:i w:val="0"/>
          <w:sz w:val="24"/>
          <w:szCs w:val="24"/>
        </w:rPr>
        <w:t>вакантн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административн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государственн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должност</w:t>
      </w:r>
      <w:proofErr w:type="spellEnd"/>
      <w:r w:rsidRPr="0015278A">
        <w:rPr>
          <w:bCs w:val="0"/>
          <w:i w:val="0"/>
          <w:sz w:val="24"/>
          <w:szCs w:val="24"/>
          <w:lang w:val="kk-KZ"/>
        </w:rPr>
        <w:t>и</w:t>
      </w:r>
      <w:r w:rsidRPr="0015278A">
        <w:rPr>
          <w:bCs w:val="0"/>
          <w:i w:val="0"/>
          <w:sz w:val="24"/>
          <w:szCs w:val="24"/>
        </w:rPr>
        <w:t>:</w:t>
      </w:r>
      <w:r>
        <w:rPr>
          <w:bCs w:val="0"/>
          <w:i w:val="0"/>
          <w:sz w:val="24"/>
          <w:szCs w:val="24"/>
        </w:rPr>
        <w:t xml:space="preserve"> </w:t>
      </w:r>
    </w:p>
    <w:p w:rsidR="00661D63" w:rsidRPr="0015278A" w:rsidRDefault="00A8633B" w:rsidP="00661D63">
      <w:pPr>
        <w:ind w:firstLine="708"/>
        <w:jc w:val="both"/>
        <w:rPr>
          <w:i w:val="0"/>
          <w:sz w:val="24"/>
          <w:szCs w:val="24"/>
          <w:lang w:val="kk-KZ"/>
        </w:rPr>
      </w:pPr>
      <w:r>
        <w:rPr>
          <w:i w:val="0"/>
          <w:sz w:val="24"/>
          <w:szCs w:val="24"/>
        </w:rPr>
        <w:t>3</w:t>
      </w:r>
      <w:r w:rsidR="00661D63">
        <w:rPr>
          <w:i w:val="0"/>
          <w:sz w:val="24"/>
          <w:szCs w:val="24"/>
        </w:rPr>
        <w:t xml:space="preserve">. </w:t>
      </w:r>
      <w:r w:rsidR="00661D63" w:rsidRPr="0015278A">
        <w:rPr>
          <w:i w:val="0"/>
          <w:sz w:val="24"/>
          <w:szCs w:val="24"/>
          <w:lang w:val="kk-KZ"/>
        </w:rPr>
        <w:t>Ведущий</w:t>
      </w:r>
      <w:r w:rsidR="00661D63" w:rsidRPr="0015278A">
        <w:rPr>
          <w:i w:val="0"/>
          <w:sz w:val="24"/>
          <w:szCs w:val="24"/>
        </w:rPr>
        <w:t xml:space="preserve"> специалист</w:t>
      </w:r>
      <w:r w:rsidR="00661D63">
        <w:rPr>
          <w:i w:val="0"/>
          <w:sz w:val="24"/>
          <w:szCs w:val="24"/>
          <w:lang w:val="kk-KZ"/>
        </w:rPr>
        <w:t xml:space="preserve"> отдела налогового контроля и взимания </w:t>
      </w:r>
      <w:r w:rsidR="005969E8" w:rsidRPr="0015278A">
        <w:rPr>
          <w:i w:val="0"/>
          <w:sz w:val="24"/>
          <w:szCs w:val="24"/>
          <w:lang w:val="kk-KZ"/>
        </w:rPr>
        <w:t>У</w:t>
      </w:r>
      <w:r w:rsidR="005969E8" w:rsidRPr="0015278A">
        <w:rPr>
          <w:i w:val="0"/>
          <w:sz w:val="24"/>
          <w:szCs w:val="24"/>
        </w:rPr>
        <w:t>правления</w:t>
      </w:r>
      <w:r w:rsidR="005969E8" w:rsidRPr="0015278A">
        <w:rPr>
          <w:i w:val="0"/>
          <w:sz w:val="24"/>
          <w:szCs w:val="24"/>
          <w:lang w:val="kk-KZ"/>
        </w:rPr>
        <w:t xml:space="preserve"> </w:t>
      </w:r>
      <w:r w:rsidR="00661D63" w:rsidRPr="0015278A">
        <w:rPr>
          <w:i w:val="0"/>
          <w:sz w:val="24"/>
          <w:szCs w:val="24"/>
          <w:lang w:val="kk-KZ"/>
        </w:rPr>
        <w:t xml:space="preserve">государственных доходов по Жамбылскому </w:t>
      </w:r>
      <w:r w:rsidR="00661D63" w:rsidRPr="0015278A">
        <w:rPr>
          <w:i w:val="0"/>
          <w:sz w:val="24"/>
          <w:szCs w:val="24"/>
        </w:rPr>
        <w:t>району</w:t>
      </w:r>
      <w:r w:rsidR="00661D63"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1 единица, </w:t>
      </w:r>
      <w:r w:rsidR="00661D63">
        <w:rPr>
          <w:i w:val="0"/>
          <w:sz w:val="24"/>
          <w:szCs w:val="24"/>
        </w:rPr>
        <w:t xml:space="preserve">категория </w:t>
      </w:r>
      <w:r w:rsidR="00661D63">
        <w:rPr>
          <w:i w:val="0"/>
          <w:color w:val="000000" w:themeColor="text1"/>
          <w:sz w:val="24"/>
          <w:szCs w:val="24"/>
          <w:lang w:val="kk-KZ"/>
        </w:rPr>
        <w:t>С-R-5</w:t>
      </w:r>
      <w:r w:rsidR="00D12274">
        <w:rPr>
          <w:i w:val="0"/>
          <w:color w:val="000000" w:themeColor="text1"/>
          <w:sz w:val="24"/>
          <w:szCs w:val="24"/>
          <w:lang w:val="kk-KZ"/>
        </w:rPr>
        <w:t xml:space="preserve">, </w:t>
      </w:r>
      <w:r w:rsidR="00330E4C">
        <w:rPr>
          <w:i w:val="0"/>
          <w:sz w:val="24"/>
          <w:szCs w:val="24"/>
          <w:lang w:val="kk-KZ"/>
        </w:rPr>
        <w:t>№05-04</w:t>
      </w:r>
      <w:r w:rsidR="00661D63" w:rsidRPr="0015278A">
        <w:rPr>
          <w:i w:val="0"/>
          <w:sz w:val="24"/>
          <w:szCs w:val="24"/>
          <w:lang w:val="kk-KZ"/>
        </w:rPr>
        <w:t>-3-1</w:t>
      </w:r>
      <w:r w:rsidR="00661D63">
        <w:rPr>
          <w:i w:val="0"/>
          <w:sz w:val="24"/>
          <w:szCs w:val="24"/>
          <w:lang w:val="kk-KZ"/>
        </w:rPr>
        <w:t>.</w:t>
      </w:r>
    </w:p>
    <w:p w:rsidR="00661D63" w:rsidRDefault="00661D63" w:rsidP="00661D63">
      <w:pPr>
        <w:jc w:val="both"/>
        <w:rPr>
          <w:b w:val="0"/>
          <w:i w:val="0"/>
          <w:sz w:val="24"/>
          <w:szCs w:val="24"/>
          <w:lang w:val="kk-KZ"/>
        </w:rPr>
      </w:pPr>
      <w:r w:rsidRPr="00661D63">
        <w:rPr>
          <w:rFonts w:eastAsia="Calibri"/>
          <w:i w:val="0"/>
          <w:sz w:val="24"/>
          <w:szCs w:val="24"/>
          <w:lang w:eastAsia="en-US"/>
        </w:rPr>
        <w:t>Функциональные обязанности:</w:t>
      </w:r>
      <w:r>
        <w:rPr>
          <w:color w:val="000000"/>
        </w:rPr>
        <w:t xml:space="preserve"> </w:t>
      </w:r>
      <w:r>
        <w:rPr>
          <w:b w:val="0"/>
          <w:i w:val="0"/>
          <w:color w:val="000000"/>
          <w:sz w:val="24"/>
          <w:szCs w:val="24"/>
        </w:rPr>
        <w:t xml:space="preserve">Обеспечение полноты поступления налогов и других обязательных </w:t>
      </w:r>
      <w:proofErr w:type="gramStart"/>
      <w:r>
        <w:rPr>
          <w:b w:val="0"/>
          <w:i w:val="0"/>
          <w:color w:val="000000"/>
          <w:sz w:val="24"/>
          <w:szCs w:val="24"/>
        </w:rPr>
        <w:t>платежей  в</w:t>
      </w:r>
      <w:proofErr w:type="gramEnd"/>
      <w:r>
        <w:rPr>
          <w:b w:val="0"/>
          <w:i w:val="0"/>
          <w:color w:val="000000"/>
          <w:sz w:val="24"/>
          <w:szCs w:val="24"/>
        </w:rPr>
        <w:t xml:space="preserve">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b w:val="0"/>
          <w:i w:val="0"/>
          <w:color w:val="000000"/>
          <w:sz w:val="24"/>
          <w:szCs w:val="24"/>
        </w:rPr>
        <w:t>рейдовы</w:t>
      </w:r>
      <w:proofErr w:type="spellEnd"/>
      <w:r>
        <w:rPr>
          <w:b w:val="0"/>
          <w:i w:val="0"/>
          <w:color w:val="000000"/>
          <w:sz w:val="24"/>
          <w:szCs w:val="24"/>
        </w:rPr>
        <w:t xml:space="preserve">, </w:t>
      </w:r>
      <w:proofErr w:type="gramStart"/>
      <w:r>
        <w:rPr>
          <w:b w:val="0"/>
          <w:i w:val="0"/>
          <w:color w:val="000000"/>
          <w:sz w:val="24"/>
          <w:szCs w:val="24"/>
        </w:rPr>
        <w:t>хронометражные  проверки</w:t>
      </w:r>
      <w:proofErr w:type="gramEnd"/>
      <w:r>
        <w:rPr>
          <w:b w:val="0"/>
          <w:i w:val="0"/>
          <w:color w:val="000000"/>
          <w:sz w:val="24"/>
          <w:szCs w:val="24"/>
        </w:rPr>
        <w:t xml:space="preserve">. Применение меры административного взыскания </w:t>
      </w:r>
      <w:proofErr w:type="gramStart"/>
      <w:r>
        <w:rPr>
          <w:b w:val="0"/>
          <w:i w:val="0"/>
          <w:color w:val="000000"/>
          <w:sz w:val="24"/>
          <w:szCs w:val="24"/>
        </w:rPr>
        <w:t>к налогоплательщикам</w:t>
      </w:r>
      <w:proofErr w:type="gramEnd"/>
      <w:r>
        <w:rPr>
          <w:b w:val="0"/>
          <w:i w:val="0"/>
          <w:color w:val="000000"/>
          <w:sz w:val="24"/>
          <w:szCs w:val="24"/>
        </w:rPr>
        <w:t xml:space="preserve"> нарушившим налоговое законодательство. Проводить автоматизированный </w:t>
      </w:r>
      <w:proofErr w:type="gramStart"/>
      <w:r>
        <w:rPr>
          <w:b w:val="0"/>
          <w:i w:val="0"/>
          <w:color w:val="000000"/>
          <w:sz w:val="24"/>
          <w:szCs w:val="24"/>
        </w:rPr>
        <w:t>камеральный  контроль</w:t>
      </w:r>
      <w:proofErr w:type="gramEnd"/>
      <w:r>
        <w:rPr>
          <w:b w:val="0"/>
          <w:i w:val="0"/>
          <w:color w:val="000000"/>
          <w:sz w:val="24"/>
          <w:szCs w:val="24"/>
        </w:rPr>
        <w:t xml:space="preserve"> в отношении налогоплательщиков представивших форм налоговых отчетностей, применять все способы  принудительного взимания в отношении задолжников по налогам и других обязательных платежей. По поступившим обращениям качественно </w:t>
      </w:r>
      <w:proofErr w:type="gramStart"/>
      <w:r>
        <w:rPr>
          <w:b w:val="0"/>
          <w:i w:val="0"/>
          <w:color w:val="000000"/>
          <w:sz w:val="24"/>
          <w:szCs w:val="24"/>
        </w:rPr>
        <w:t>представлять  юридические</w:t>
      </w:r>
      <w:proofErr w:type="gramEnd"/>
      <w:r>
        <w:rPr>
          <w:b w:val="0"/>
          <w:i w:val="0"/>
          <w:color w:val="000000"/>
          <w:sz w:val="24"/>
          <w:szCs w:val="24"/>
        </w:rPr>
        <w:t xml:space="preserve"> заключения, а так же консультации по  юридическим вопросам. Принять участие в комитете кредиторов, выявлять ложные преднамеренные </w:t>
      </w:r>
      <w:proofErr w:type="gramStart"/>
      <w:r>
        <w:rPr>
          <w:b w:val="0"/>
          <w:i w:val="0"/>
          <w:color w:val="000000"/>
          <w:sz w:val="24"/>
          <w:szCs w:val="24"/>
        </w:rPr>
        <w:t>банкротства .</w:t>
      </w:r>
      <w:proofErr w:type="gramEnd"/>
      <w:r>
        <w:rPr>
          <w:b w:val="0"/>
          <w:i w:val="0"/>
          <w:color w:val="000000"/>
          <w:sz w:val="24"/>
          <w:szCs w:val="24"/>
        </w:rPr>
        <w:t xml:space="preserve"> </w:t>
      </w:r>
      <w:proofErr w:type="gramStart"/>
      <w:r>
        <w:rPr>
          <w:b w:val="0"/>
          <w:i w:val="0"/>
          <w:color w:val="000000"/>
          <w:sz w:val="24"/>
          <w:szCs w:val="24"/>
        </w:rPr>
        <w:t>Составление  административных</w:t>
      </w:r>
      <w:proofErr w:type="gramEnd"/>
      <w:r>
        <w:rPr>
          <w:b w:val="0"/>
          <w:i w:val="0"/>
          <w:color w:val="000000"/>
          <w:sz w:val="24"/>
          <w:szCs w:val="24"/>
        </w:rPr>
        <w:t xml:space="preserve"> протоколов, своевременное введение административные материалы  в программе </w:t>
      </w:r>
      <w:proofErr w:type="spellStart"/>
      <w:r>
        <w:rPr>
          <w:b w:val="0"/>
          <w:i w:val="0"/>
          <w:color w:val="000000"/>
          <w:sz w:val="24"/>
          <w:szCs w:val="24"/>
          <w:lang w:val="en-US"/>
        </w:rPr>
        <w:t>Wep</w:t>
      </w:r>
      <w:proofErr w:type="spellEnd"/>
      <w:r>
        <w:rPr>
          <w:b w:val="0"/>
          <w:i w:val="0"/>
          <w:color w:val="000000"/>
          <w:sz w:val="24"/>
          <w:szCs w:val="24"/>
        </w:rPr>
        <w:t>-</w:t>
      </w:r>
      <w:r>
        <w:rPr>
          <w:b w:val="0"/>
          <w:i w:val="0"/>
          <w:color w:val="000000"/>
          <w:sz w:val="24"/>
          <w:szCs w:val="24"/>
          <w:lang w:val="kk-KZ"/>
        </w:rPr>
        <w:t>АП</w:t>
      </w:r>
      <w:r>
        <w:rPr>
          <w:b w:val="0"/>
          <w:i w:val="0"/>
          <w:color w:val="000000"/>
          <w:sz w:val="24"/>
          <w:szCs w:val="24"/>
        </w:rPr>
        <w:t xml:space="preserve">. Владение формами и методами информационно-аналитической работы и мониторинга. Соблюдение требований </w:t>
      </w:r>
      <w:proofErr w:type="gramStart"/>
      <w:r>
        <w:rPr>
          <w:b w:val="0"/>
          <w:i w:val="0"/>
          <w:color w:val="000000"/>
          <w:sz w:val="24"/>
          <w:szCs w:val="24"/>
        </w:rPr>
        <w:t>правил  внутреннего</w:t>
      </w:r>
      <w:proofErr w:type="gramEnd"/>
      <w:r>
        <w:rPr>
          <w:b w:val="0"/>
          <w:i w:val="0"/>
          <w:color w:val="000000"/>
          <w:sz w:val="24"/>
          <w:szCs w:val="24"/>
        </w:rPr>
        <w:t xml:space="preserve"> распорядка, трудовой дисциплины  и  правил служебной этики государственных служащих.</w:t>
      </w:r>
      <w:r>
        <w:rPr>
          <w:rFonts w:eastAsia="Calibri"/>
          <w:b w:val="0"/>
          <w:i w:val="0"/>
          <w:sz w:val="24"/>
          <w:szCs w:val="24"/>
          <w:lang w:eastAsia="en-US"/>
        </w:rPr>
        <w:t xml:space="preserve"> </w:t>
      </w:r>
      <w:r>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661D63" w:rsidRDefault="00661D63" w:rsidP="00661D63">
      <w:pPr>
        <w:pStyle w:val="HTML"/>
        <w:shd w:val="clear" w:color="auto" w:fill="FFFFFF"/>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Требования к участникам конкурса:</w:t>
      </w:r>
    </w:p>
    <w:p w:rsidR="00661D63" w:rsidRDefault="00661D63" w:rsidP="00661D63">
      <w:pPr>
        <w:pStyle w:val="HTML"/>
        <w:shd w:val="clear" w:color="auto" w:fill="FFFFFF"/>
        <w:jc w:val="both"/>
        <w:rPr>
          <w:rFonts w:ascii="Times New Roman" w:hAnsi="Times New Roman" w:cs="Times New Roman"/>
          <w:color w:val="000000"/>
          <w:sz w:val="24"/>
          <w:szCs w:val="24"/>
          <w:lang w:val="kk-KZ"/>
        </w:rPr>
      </w:pPr>
      <w:proofErr w:type="spellStart"/>
      <w:proofErr w:type="gramStart"/>
      <w:r>
        <w:rPr>
          <w:rFonts w:ascii="Times New Roman" w:eastAsia="Calibri" w:hAnsi="Times New Roman" w:cs="Times New Roman"/>
          <w:b/>
          <w:sz w:val="24"/>
          <w:szCs w:val="24"/>
          <w:lang w:eastAsia="en-US"/>
        </w:rPr>
        <w:t>Образование:</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сфере социальных наук, </w:t>
      </w:r>
      <w:r>
        <w:rPr>
          <w:rFonts w:ascii="Times New Roman" w:hAnsi="Times New Roman" w:cs="Times New Roman"/>
          <w:sz w:val="24"/>
          <w:szCs w:val="24"/>
          <w:lang w:val="kk-KZ"/>
        </w:rPr>
        <w:t>э</w:t>
      </w:r>
      <w:r>
        <w:rPr>
          <w:rFonts w:ascii="Times New Roman" w:hAnsi="Times New Roman" w:cs="Times New Roman"/>
          <w:color w:val="000000"/>
          <w:sz w:val="24"/>
          <w:szCs w:val="24"/>
          <w:lang w:val="kk-KZ"/>
        </w:rPr>
        <w:t>кономики и бизнеса</w:t>
      </w:r>
      <w:r w:rsidR="00D12274">
        <w:rPr>
          <w:rFonts w:ascii="Times New Roman" w:hAnsi="Times New Roman" w:cs="Times New Roman"/>
          <w:color w:val="000000"/>
          <w:sz w:val="24"/>
          <w:szCs w:val="24"/>
          <w:lang w:val="kk-KZ"/>
        </w:rPr>
        <w:t xml:space="preserve"> или всфере права</w:t>
      </w:r>
      <w:r>
        <w:rPr>
          <w:rFonts w:ascii="Times New Roman" w:hAnsi="Times New Roman" w:cs="Times New Roman"/>
          <w:color w:val="000000"/>
          <w:sz w:val="24"/>
          <w:szCs w:val="24"/>
          <w:lang w:val="kk-KZ"/>
        </w:rPr>
        <w:t xml:space="preserve"> </w:t>
      </w:r>
    </w:p>
    <w:p w:rsidR="00661D63" w:rsidRDefault="00661D63" w:rsidP="00661D63">
      <w:pPr>
        <w:pStyle w:val="HTML"/>
        <w:shd w:val="clear" w:color="auto" w:fill="FFFFFF"/>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Специальность:</w:t>
      </w:r>
      <w:r w:rsidR="00D12274">
        <w:rPr>
          <w:rFonts w:ascii="Times New Roman" w:hAnsi="Times New Roman" w:cs="Times New Roman"/>
          <w:b/>
          <w:color w:val="000000"/>
          <w:sz w:val="24"/>
          <w:szCs w:val="24"/>
          <w:lang w:val="kk-KZ"/>
        </w:rPr>
        <w:t xml:space="preserve"> </w:t>
      </w:r>
      <w:r w:rsidR="00D12274" w:rsidRPr="00330E4C">
        <w:rPr>
          <w:rFonts w:ascii="Times New Roman" w:hAnsi="Times New Roman" w:cs="Times New Roman"/>
          <w:color w:val="000000"/>
          <w:sz w:val="24"/>
          <w:szCs w:val="24"/>
          <w:lang w:val="kk-KZ"/>
        </w:rPr>
        <w:t>менеджмент или учет и аудит или</w:t>
      </w:r>
      <w:r w:rsidR="00D12274">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или финансы или государственное или местное управление или маркетинг или </w:t>
      </w:r>
      <w:r w:rsidR="00D12274">
        <w:rPr>
          <w:rFonts w:ascii="Times New Roman" w:hAnsi="Times New Roman" w:cs="Times New Roman"/>
          <w:color w:val="000000"/>
          <w:sz w:val="24"/>
          <w:szCs w:val="24"/>
          <w:lang w:val="kk-KZ"/>
        </w:rPr>
        <w:t>экономика или юриспруденция или международное право</w:t>
      </w:r>
      <w:r>
        <w:rPr>
          <w:rFonts w:ascii="Times New Roman" w:hAnsi="Times New Roman" w:cs="Times New Roman"/>
          <w:color w:val="000000"/>
          <w:sz w:val="24"/>
          <w:szCs w:val="24"/>
          <w:lang w:val="kk-KZ"/>
        </w:rPr>
        <w:t xml:space="preserve"> </w:t>
      </w:r>
    </w:p>
    <w:p w:rsidR="00661D63" w:rsidRDefault="00661D63" w:rsidP="00661D63">
      <w:pPr>
        <w:jc w:val="both"/>
        <w:rPr>
          <w:b w:val="0"/>
          <w:i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12274" w:rsidRDefault="00D12274" w:rsidP="00D12274">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D12274" w:rsidRDefault="00D12274" w:rsidP="00661D63">
      <w:pPr>
        <w:pStyle w:val="11"/>
        <w:jc w:val="both"/>
        <w:rPr>
          <w:b w:val="0"/>
          <w:i w:val="0"/>
          <w:sz w:val="24"/>
          <w:szCs w:val="24"/>
          <w:lang w:val="kk-KZ"/>
        </w:rPr>
      </w:pPr>
    </w:p>
    <w:p w:rsidR="001C49A6" w:rsidRDefault="001C49A6" w:rsidP="001C49A6">
      <w:pPr>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Pr>
          <w:rFonts w:eastAsiaTheme="majorEastAsia"/>
        </w:rPr>
        <w:fldChar w:fldCharType="begin"/>
      </w:r>
      <w:r>
        <w:rPr>
          <w:rFonts w:eastAsiaTheme="majorEastAsia"/>
        </w:rPr>
        <w:instrText xml:space="preserve"> HYPERLINK "mailto:tls_nk@taxtaraz.mgd.kz" </w:instrText>
      </w:r>
      <w:r>
        <w:rPr>
          <w:rFonts w:eastAsiaTheme="majorEastAsia"/>
        </w:rPr>
        <w:fldChar w:fldCharType="separate"/>
      </w:r>
      <w:r>
        <w:rPr>
          <w:rStyle w:val="ac"/>
          <w:rFonts w:eastAsiaTheme="majorEastAsia"/>
          <w:color w:val="000000" w:themeColor="text1"/>
          <w:lang w:val="kk-KZ"/>
        </w:rPr>
        <w:t>tls_nk@taxtaraz.mgd.kz</w:t>
      </w:r>
      <w:r>
        <w:rPr>
          <w:rFonts w:eastAsiaTheme="majorEastAsia"/>
        </w:rPr>
        <w:fldChar w:fldCharType="end"/>
      </w:r>
      <w:r>
        <w:rPr>
          <w:i w:val="0"/>
          <w:color w:val="000000" w:themeColor="text1"/>
          <w:sz w:val="24"/>
          <w:szCs w:val="24"/>
          <w:lang w:val="kk-KZ"/>
        </w:rPr>
        <w:t xml:space="preserve">, </w:t>
      </w:r>
      <w:r>
        <w:rPr>
          <w:i w:val="0"/>
          <w:sz w:val="24"/>
          <w:szCs w:val="24"/>
          <w:u w:val="single"/>
        </w:rPr>
        <w:t>zhkurmanbekov@taxtaraz.mgd.kz</w:t>
      </w:r>
      <w:r>
        <w:rPr>
          <w:i w:val="0"/>
          <w:sz w:val="24"/>
          <w:szCs w:val="24"/>
          <w:lang w:val="kk-KZ"/>
        </w:rPr>
        <w:t xml:space="preserve"> </w:t>
      </w:r>
      <w:r>
        <w:rPr>
          <w:i w:val="0"/>
          <w:iCs w:val="0"/>
          <w:sz w:val="24"/>
          <w:szCs w:val="24"/>
          <w:lang w:val="kk-KZ"/>
        </w:rPr>
        <w:t>объявляет общий конкурс на занятие вакантной административной государственной должности:</w:t>
      </w:r>
    </w:p>
    <w:p w:rsidR="001C49A6" w:rsidRDefault="001C49A6" w:rsidP="001C49A6">
      <w:pPr>
        <w:pStyle w:val="Standard"/>
        <w:ind w:firstLine="708"/>
        <w:jc w:val="both"/>
        <w:rPr>
          <w:b w:val="0"/>
          <w:i w:val="0"/>
          <w:color w:val="000000" w:themeColor="text1"/>
          <w:sz w:val="24"/>
          <w:szCs w:val="24"/>
          <w:lang w:val="kk-KZ"/>
        </w:rPr>
      </w:pPr>
      <w:r>
        <w:rPr>
          <w:i w:val="0"/>
          <w:color w:val="000000" w:themeColor="text1"/>
          <w:sz w:val="24"/>
          <w:szCs w:val="24"/>
        </w:rPr>
        <w:t xml:space="preserve">4. </w:t>
      </w:r>
      <w:r>
        <w:rPr>
          <w:i w:val="0"/>
          <w:color w:val="000000" w:themeColor="text1"/>
          <w:sz w:val="24"/>
          <w:szCs w:val="24"/>
          <w:lang w:val="kk-KZ"/>
        </w:rPr>
        <w:t xml:space="preserve">Ведущий </w:t>
      </w:r>
      <w:r>
        <w:rPr>
          <w:i w:val="0"/>
          <w:sz w:val="24"/>
          <w:szCs w:val="24"/>
          <w:lang w:val="kk-KZ"/>
        </w:rPr>
        <w:t xml:space="preserve">специалист </w:t>
      </w:r>
      <w:proofErr w:type="gramStart"/>
      <w:r>
        <w:rPr>
          <w:i w:val="0"/>
          <w:sz w:val="24"/>
          <w:szCs w:val="24"/>
          <w:lang w:val="kk-KZ"/>
        </w:rPr>
        <w:t>отдела</w:t>
      </w:r>
      <w:r>
        <w:rPr>
          <w:i w:val="0"/>
          <w:color w:val="000000" w:themeColor="text1"/>
          <w:sz w:val="24"/>
          <w:szCs w:val="24"/>
          <w:lang w:val="kk-KZ"/>
        </w:rPr>
        <w:t xml:space="preserve">  </w:t>
      </w:r>
      <w:r>
        <w:rPr>
          <w:i w:val="0"/>
          <w:sz w:val="24"/>
          <w:szCs w:val="24"/>
          <w:lang w:val="kk-KZ"/>
        </w:rPr>
        <w:t>отдела</w:t>
      </w:r>
      <w:proofErr w:type="gramEnd"/>
      <w:r>
        <w:rPr>
          <w:i w:val="0"/>
          <w:sz w:val="24"/>
          <w:szCs w:val="24"/>
          <w:lang w:val="kk-KZ"/>
        </w:rPr>
        <w:t xml:space="preserve">  учета, анализа,  правовой и организационной работы</w:t>
      </w:r>
      <w:r>
        <w:rPr>
          <w:bCs w:val="0"/>
          <w:i w:val="0"/>
          <w:sz w:val="24"/>
          <w:szCs w:val="24"/>
          <w:lang w:val="kk-KZ"/>
        </w:rPr>
        <w:t xml:space="preserve"> У</w:t>
      </w:r>
      <w:r>
        <w:rPr>
          <w:i w:val="0"/>
          <w:sz w:val="24"/>
          <w:szCs w:val="24"/>
        </w:rPr>
        <w:t xml:space="preserve">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 </w:t>
      </w:r>
      <w:r>
        <w:rPr>
          <w:i w:val="0"/>
          <w:sz w:val="24"/>
          <w:szCs w:val="24"/>
          <w:lang w:val="kk-KZ"/>
        </w:rPr>
        <w:t>04-3-1</w:t>
      </w:r>
      <w:r>
        <w:rPr>
          <w:i w:val="0"/>
          <w:color w:val="000000" w:themeColor="text1"/>
          <w:sz w:val="24"/>
          <w:szCs w:val="24"/>
          <w:lang w:val="kk-KZ"/>
        </w:rPr>
        <w:t>(</w:t>
      </w:r>
      <w:r>
        <w:rPr>
          <w:i w:val="0"/>
          <w:sz w:val="24"/>
          <w:szCs w:val="24"/>
          <w:lang w:val="kk-KZ"/>
        </w:rPr>
        <w:t>временно, до выхода основного сотрудника до 29.08.2021 г).</w:t>
      </w:r>
      <w:r>
        <w:rPr>
          <w:sz w:val="24"/>
          <w:szCs w:val="24"/>
          <w:lang w:val="kk-KZ"/>
        </w:rPr>
        <w:t xml:space="preserve"> </w:t>
      </w:r>
    </w:p>
    <w:p w:rsidR="001C49A6" w:rsidRDefault="001C49A6" w:rsidP="001C49A6">
      <w:pPr>
        <w:jc w:val="both"/>
        <w:rPr>
          <w:b w:val="0"/>
          <w:i w:val="0"/>
          <w:color w:val="000000" w:themeColor="text1"/>
          <w:sz w:val="24"/>
          <w:szCs w:val="24"/>
          <w:lang w:val="kk-KZ"/>
        </w:rPr>
      </w:pPr>
      <w:r>
        <w:rPr>
          <w:i w:val="0"/>
          <w:sz w:val="24"/>
          <w:szCs w:val="24"/>
        </w:rPr>
        <w:t>Функциональные обязанности:</w:t>
      </w:r>
      <w:r>
        <w:rPr>
          <w:color w:val="000000" w:themeColor="text1"/>
          <w:sz w:val="24"/>
          <w:szCs w:val="24"/>
        </w:rPr>
        <w:t xml:space="preserve"> </w:t>
      </w:r>
      <w:r>
        <w:rPr>
          <w:b w:val="0"/>
          <w:i w:val="0"/>
          <w:color w:val="000000" w:themeColor="text1"/>
          <w:sz w:val="24"/>
          <w:szCs w:val="24"/>
        </w:rPr>
        <w:t>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w:t>
      </w:r>
      <w:r>
        <w:rPr>
          <w:b w:val="0"/>
          <w:i w:val="0"/>
          <w:color w:val="000000" w:themeColor="text1"/>
          <w:sz w:val="24"/>
          <w:szCs w:val="24"/>
          <w:lang w:val="kk-KZ"/>
        </w:rPr>
        <w:t>. Проводит работу  по учету, выдаче  и хранению бланков строгой отчетности. Контроль и проведение камерального контроля в отношений налогоплательщиков.  Осуществляет работу по кадровым вопросам. Готовит предложения и дополнения по изменению квалификационных требований работников, по учету качества и количества штатной численности управления. Проводит работу по планированию кадровой потребности, по повышению квалификации государственных служащих.</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w:t>
      </w:r>
      <w:r>
        <w:rPr>
          <w:b w:val="0"/>
          <w:i w:val="0"/>
          <w:color w:val="000000" w:themeColor="text1"/>
          <w:sz w:val="24"/>
          <w:szCs w:val="24"/>
          <w:lang w:val="kk-KZ"/>
        </w:rPr>
        <w:lastRenderedPageBreak/>
        <w:t>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  Консультация по правовым вопросам , окозание юредической помощи. Организация работы по правовым вопросам.</w:t>
      </w:r>
    </w:p>
    <w:p w:rsidR="001C49A6" w:rsidRDefault="001C49A6" w:rsidP="001C49A6">
      <w:pPr>
        <w:jc w:val="both"/>
        <w:rPr>
          <w:i w:val="0"/>
          <w:sz w:val="24"/>
          <w:szCs w:val="24"/>
        </w:rPr>
      </w:pPr>
      <w:r>
        <w:rPr>
          <w:i w:val="0"/>
          <w:sz w:val="24"/>
          <w:szCs w:val="24"/>
        </w:rPr>
        <w:t xml:space="preserve">Требования к участникам конкурса: </w:t>
      </w:r>
    </w:p>
    <w:p w:rsidR="001C49A6" w:rsidRDefault="001C49A6" w:rsidP="001C49A6">
      <w:pPr>
        <w:jc w:val="both"/>
        <w:rPr>
          <w:b w:val="0"/>
          <w:i w:val="0"/>
          <w:color w:val="000000" w:themeColor="text1"/>
          <w:sz w:val="24"/>
          <w:szCs w:val="24"/>
          <w:lang w:val="kk-KZ"/>
        </w:rPr>
      </w:pPr>
      <w:r>
        <w:rPr>
          <w:i w:val="0"/>
          <w:color w:val="000000" w:themeColor="text1"/>
          <w:sz w:val="24"/>
          <w:szCs w:val="24"/>
          <w:lang w:val="kk-KZ"/>
        </w:rPr>
        <w:t xml:space="preserve">Образование: </w:t>
      </w:r>
      <w:r>
        <w:rPr>
          <w:b w:val="0"/>
          <w:i w:val="0"/>
          <w:color w:val="000000" w:themeColor="text1"/>
          <w:sz w:val="24"/>
          <w:szCs w:val="24"/>
          <w:lang w:val="kk-KZ"/>
        </w:rPr>
        <w:t>в сфере социальных наук, экономики и бизнеса</w:t>
      </w:r>
      <w:r>
        <w:rPr>
          <w:b w:val="0"/>
          <w:i w:val="0"/>
          <w:color w:val="000000"/>
          <w:sz w:val="24"/>
          <w:szCs w:val="24"/>
          <w:lang w:val="kk-KZ"/>
        </w:rPr>
        <w:t xml:space="preserve"> </w:t>
      </w:r>
      <w:r>
        <w:rPr>
          <w:b w:val="0"/>
          <w:i w:val="0"/>
          <w:color w:val="000000" w:themeColor="text1"/>
          <w:sz w:val="24"/>
          <w:szCs w:val="24"/>
          <w:lang w:val="kk-KZ"/>
        </w:rPr>
        <w:t xml:space="preserve">или в сфере право </w:t>
      </w:r>
    </w:p>
    <w:p w:rsidR="001C49A6" w:rsidRDefault="001C49A6" w:rsidP="001C49A6">
      <w:pPr>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 или учет и аудит или финансы или государственное  местное и управление или  маркетинг или экономика.</w:t>
      </w:r>
    </w:p>
    <w:p w:rsidR="001C49A6" w:rsidRDefault="001C49A6" w:rsidP="001C49A6">
      <w:pPr>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C49A6" w:rsidRDefault="001C49A6" w:rsidP="001C49A6">
      <w:pPr>
        <w:jc w:val="both"/>
        <w:rPr>
          <w:rFonts w:ascii="KZ Times New Roman" w:hAnsi="KZ Times New Roman"/>
          <w:b w:val="0"/>
          <w:i w:val="0"/>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1C49A6" w:rsidRDefault="001C49A6" w:rsidP="001C49A6">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661D63" w:rsidRDefault="00AC58E8" w:rsidP="006D0C40">
      <w:pPr>
        <w:jc w:val="both"/>
        <w:rPr>
          <w:b w:val="0"/>
          <w:sz w:val="24"/>
          <w:szCs w:val="24"/>
        </w:rPr>
      </w:pPr>
      <w:r>
        <w:rPr>
          <w:sz w:val="24"/>
          <w:szCs w:val="24"/>
        </w:rPr>
        <w:t>   </w:t>
      </w:r>
      <w:r>
        <w:rPr>
          <w:sz w:val="24"/>
          <w:szCs w:val="24"/>
        </w:rPr>
        <w:tab/>
      </w: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7"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8"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w:t>
      </w:r>
      <w:r w:rsidRPr="00744C3A">
        <w:rPr>
          <w:b w:val="0"/>
          <w:i w:val="0"/>
          <w:sz w:val="24"/>
          <w:szCs w:val="24"/>
        </w:rPr>
        <w:lastRenderedPageBreak/>
        <w:t>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0"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1"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lastRenderedPageBreak/>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proofErr w:type="gramStart"/>
            <w:r w:rsidRPr="005D25D9">
              <w:rPr>
                <w:i w:val="0"/>
                <w:sz w:val="24"/>
                <w:szCs w:val="24"/>
              </w:rPr>
              <w:t>толтырады</w:t>
            </w:r>
            <w:proofErr w:type="spellEnd"/>
            <w:r w:rsidRPr="005D25D9">
              <w:rPr>
                <w:i w:val="0"/>
                <w:sz w:val="24"/>
                <w:szCs w:val="24"/>
              </w:rPr>
              <w:t>)/</w:t>
            </w:r>
            <w:proofErr w:type="gramEnd"/>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532D8"/>
    <w:rsid w:val="00055DFA"/>
    <w:rsid w:val="00056F0C"/>
    <w:rsid w:val="00074E6C"/>
    <w:rsid w:val="00075AAF"/>
    <w:rsid w:val="00083D83"/>
    <w:rsid w:val="000A0D0B"/>
    <w:rsid w:val="000A5179"/>
    <w:rsid w:val="000B2BB5"/>
    <w:rsid w:val="000C1454"/>
    <w:rsid w:val="000C3680"/>
    <w:rsid w:val="000F5175"/>
    <w:rsid w:val="00100FEB"/>
    <w:rsid w:val="00102DDB"/>
    <w:rsid w:val="001043E1"/>
    <w:rsid w:val="00107F04"/>
    <w:rsid w:val="00114FE8"/>
    <w:rsid w:val="00122C67"/>
    <w:rsid w:val="0014646F"/>
    <w:rsid w:val="0015278A"/>
    <w:rsid w:val="001678BC"/>
    <w:rsid w:val="0018021C"/>
    <w:rsid w:val="00197C28"/>
    <w:rsid w:val="001B6E0B"/>
    <w:rsid w:val="001C0A38"/>
    <w:rsid w:val="001C49A6"/>
    <w:rsid w:val="001D5D84"/>
    <w:rsid w:val="00205116"/>
    <w:rsid w:val="0021189B"/>
    <w:rsid w:val="00221506"/>
    <w:rsid w:val="00223D11"/>
    <w:rsid w:val="00235462"/>
    <w:rsid w:val="002375A4"/>
    <w:rsid w:val="00246C8A"/>
    <w:rsid w:val="00252461"/>
    <w:rsid w:val="00253538"/>
    <w:rsid w:val="00257413"/>
    <w:rsid w:val="0029359A"/>
    <w:rsid w:val="00294081"/>
    <w:rsid w:val="002B00D5"/>
    <w:rsid w:val="002C46D6"/>
    <w:rsid w:val="002E4DEE"/>
    <w:rsid w:val="002F4E9B"/>
    <w:rsid w:val="0031466C"/>
    <w:rsid w:val="0031683F"/>
    <w:rsid w:val="00330E4C"/>
    <w:rsid w:val="00374170"/>
    <w:rsid w:val="00377FE6"/>
    <w:rsid w:val="0039113D"/>
    <w:rsid w:val="003A3B05"/>
    <w:rsid w:val="003A6510"/>
    <w:rsid w:val="003B4D5C"/>
    <w:rsid w:val="003B5657"/>
    <w:rsid w:val="003F3DEB"/>
    <w:rsid w:val="00410142"/>
    <w:rsid w:val="00421D34"/>
    <w:rsid w:val="00445FE1"/>
    <w:rsid w:val="00446E6A"/>
    <w:rsid w:val="0045173A"/>
    <w:rsid w:val="00466536"/>
    <w:rsid w:val="00493AA6"/>
    <w:rsid w:val="004A3396"/>
    <w:rsid w:val="004D2B9D"/>
    <w:rsid w:val="004E2C53"/>
    <w:rsid w:val="005043B1"/>
    <w:rsid w:val="005124F2"/>
    <w:rsid w:val="00517DF5"/>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4755"/>
    <w:rsid w:val="00661D63"/>
    <w:rsid w:val="006758AE"/>
    <w:rsid w:val="00683B73"/>
    <w:rsid w:val="0068636D"/>
    <w:rsid w:val="006D0C40"/>
    <w:rsid w:val="006E00F3"/>
    <w:rsid w:val="006E24CE"/>
    <w:rsid w:val="006E3E8F"/>
    <w:rsid w:val="00705E21"/>
    <w:rsid w:val="00727166"/>
    <w:rsid w:val="0073105F"/>
    <w:rsid w:val="00735274"/>
    <w:rsid w:val="00744C3A"/>
    <w:rsid w:val="0074652D"/>
    <w:rsid w:val="00751A0C"/>
    <w:rsid w:val="0075546C"/>
    <w:rsid w:val="00765807"/>
    <w:rsid w:val="007757EA"/>
    <w:rsid w:val="0077583B"/>
    <w:rsid w:val="00786D85"/>
    <w:rsid w:val="007A4D01"/>
    <w:rsid w:val="007C025B"/>
    <w:rsid w:val="007C643B"/>
    <w:rsid w:val="007D3362"/>
    <w:rsid w:val="007E323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33FE8"/>
    <w:rsid w:val="00947F8B"/>
    <w:rsid w:val="009652E3"/>
    <w:rsid w:val="009729FE"/>
    <w:rsid w:val="0097418A"/>
    <w:rsid w:val="0097669C"/>
    <w:rsid w:val="00992C64"/>
    <w:rsid w:val="009A6D35"/>
    <w:rsid w:val="009B4E76"/>
    <w:rsid w:val="009F7013"/>
    <w:rsid w:val="00A03F54"/>
    <w:rsid w:val="00A2257D"/>
    <w:rsid w:val="00A42797"/>
    <w:rsid w:val="00A5640D"/>
    <w:rsid w:val="00A575B5"/>
    <w:rsid w:val="00A8633B"/>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44470"/>
    <w:rsid w:val="00D6301B"/>
    <w:rsid w:val="00D73DDF"/>
    <w:rsid w:val="00DC39AB"/>
    <w:rsid w:val="00DD11B3"/>
    <w:rsid w:val="00DD53B4"/>
    <w:rsid w:val="00DE31EC"/>
    <w:rsid w:val="00DF396C"/>
    <w:rsid w:val="00DF7B65"/>
    <w:rsid w:val="00E053EE"/>
    <w:rsid w:val="00E055E3"/>
    <w:rsid w:val="00E63EB8"/>
    <w:rsid w:val="00E6401D"/>
    <w:rsid w:val="00E70C64"/>
    <w:rsid w:val="00E8127F"/>
    <w:rsid w:val="00EC190D"/>
    <w:rsid w:val="00ED3755"/>
    <w:rsid w:val="00EF2D5C"/>
    <w:rsid w:val="00EF3341"/>
    <w:rsid w:val="00F04C0D"/>
    <w:rsid w:val="00F07197"/>
    <w:rsid w:val="00F07A38"/>
    <w:rsid w:val="00F43275"/>
    <w:rsid w:val="00F627C7"/>
    <w:rsid w:val="00F850D5"/>
    <w:rsid w:val="00F91D4A"/>
    <w:rsid w:val="00FB7B49"/>
    <w:rsid w:val="00FB7BF3"/>
    <w:rsid w:val="00FD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A8633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65812563">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61.43.123/rus/docs/V17000149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b_nk@taxtaraz.mgd.kz" TargetMode="Externa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0" Type="http://schemas.openxmlformats.org/officeDocument/2006/relationships/hyperlink" Target="http://10.61.43.123/rus/docs/V1500011304" TargetMode="External"/><Relationship Id="rId4" Type="http://schemas.openxmlformats.org/officeDocument/2006/relationships/settings" Target="settings.xml"/><Relationship Id="rId9" Type="http://schemas.openxmlformats.org/officeDocument/2006/relationships/hyperlink" Target="http://10.61.43.123/rus/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E00E-DE03-42F0-9631-94631484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209</cp:revision>
  <cp:lastPrinted>2017-11-16T09:01:00Z</cp:lastPrinted>
  <dcterms:created xsi:type="dcterms:W3CDTF">2017-11-27T12:46:00Z</dcterms:created>
  <dcterms:modified xsi:type="dcterms:W3CDTF">2019-10-17T10:17:00Z</dcterms:modified>
</cp:coreProperties>
</file>