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66759E" w:rsidRDefault="0066759E" w:rsidP="0066759E">
      <w:pPr>
        <w:ind w:firstLine="708"/>
        <w:jc w:val="both"/>
        <w:rPr>
          <w:b w:val="0"/>
          <w:i w:val="0"/>
          <w:sz w:val="24"/>
          <w:szCs w:val="24"/>
        </w:rPr>
      </w:pPr>
      <w:bookmarkStart w:id="0" w:name="z1075"/>
      <w:bookmarkStart w:id="1" w:name="z306"/>
      <w:r w:rsidRPr="0011559B">
        <w:rPr>
          <w:b w:val="0"/>
          <w:i w:val="0"/>
          <w:sz w:val="24"/>
          <w:szCs w:val="24"/>
        </w:rPr>
        <w:t> </w:t>
      </w:r>
    </w:p>
    <w:p w:rsidR="00BD3D43" w:rsidRDefault="00ED355F" w:rsidP="00BD3D43">
      <w:pPr>
        <w:tabs>
          <w:tab w:val="left" w:pos="709"/>
        </w:tabs>
        <w:jc w:val="both"/>
        <w:rPr>
          <w:bCs w:val="0"/>
          <w:i w:val="0"/>
          <w:iCs w:val="0"/>
          <w:sz w:val="24"/>
          <w:szCs w:val="24"/>
          <w:lang w:val="kk-KZ"/>
        </w:rPr>
      </w:pPr>
      <w:r>
        <w:rPr>
          <w:b w:val="0"/>
          <w:i w:val="0"/>
          <w:color w:val="000000"/>
          <w:sz w:val="24"/>
          <w:szCs w:val="24"/>
        </w:rPr>
        <w:t>  </w:t>
      </w:r>
      <w:r w:rsidR="0066759E">
        <w:rPr>
          <w:b w:val="0"/>
          <w:i w:val="0"/>
          <w:color w:val="000000"/>
          <w:sz w:val="24"/>
          <w:szCs w:val="24"/>
        </w:rPr>
        <w:tab/>
      </w:r>
      <w:r w:rsidR="00BD3D43">
        <w:rPr>
          <w:bCs w:val="0"/>
          <w:i w:val="0"/>
          <w:iCs w:val="0"/>
          <w:sz w:val="24"/>
          <w:szCs w:val="24"/>
          <w:lang w:val="kk-KZ"/>
        </w:rPr>
        <w:t>Для категории С-О-6</w:t>
      </w:r>
    </w:p>
    <w:p w:rsidR="00BD3D43" w:rsidRPr="003A1636" w:rsidRDefault="00BD3D43" w:rsidP="00BD3D43">
      <w:pPr>
        <w:ind w:firstLine="708"/>
        <w:jc w:val="both"/>
        <w:rPr>
          <w:b w:val="0"/>
          <w:i w:val="0"/>
          <w:sz w:val="24"/>
          <w:szCs w:val="24"/>
        </w:rPr>
      </w:pPr>
      <w:r w:rsidRPr="003A1636">
        <w:rPr>
          <w:b w:val="0"/>
          <w:i w:val="0"/>
          <w:sz w:val="24"/>
          <w:szCs w:val="24"/>
        </w:rPr>
        <w:t>высшее или послесреднее образование;</w:t>
      </w:r>
    </w:p>
    <w:p w:rsidR="00BD3D43" w:rsidRPr="003A1636" w:rsidRDefault="00BD3D43" w:rsidP="00BD3D43">
      <w:pPr>
        <w:ind w:firstLine="708"/>
        <w:jc w:val="both"/>
        <w:rPr>
          <w:b w:val="0"/>
          <w:i w:val="0"/>
          <w:sz w:val="24"/>
          <w:szCs w:val="24"/>
        </w:rPr>
      </w:pPr>
      <w:bookmarkStart w:id="2" w:name="z1077"/>
      <w:r w:rsidRPr="003A1636">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bookmarkEnd w:id="2"/>
    <w:p w:rsidR="00BD3D43" w:rsidRDefault="00BD3D43" w:rsidP="00BD3D43">
      <w:pPr>
        <w:ind w:firstLine="708"/>
        <w:jc w:val="both"/>
        <w:rPr>
          <w:b w:val="0"/>
          <w:i w:val="0"/>
          <w:sz w:val="24"/>
          <w:szCs w:val="24"/>
        </w:rPr>
      </w:pPr>
      <w:r w:rsidRPr="003A1636">
        <w:rPr>
          <w:b w:val="0"/>
          <w:i w:val="0"/>
          <w:sz w:val="24"/>
          <w:szCs w:val="24"/>
        </w:rPr>
        <w:t>опыт работы не требуется.</w:t>
      </w:r>
    </w:p>
    <w:p w:rsidR="00ED355F" w:rsidRDefault="00ED355F" w:rsidP="00BD3D43">
      <w:pPr>
        <w:ind w:firstLine="708"/>
        <w:jc w:val="both"/>
        <w:rPr>
          <w:b w:val="0"/>
          <w:i w:val="0"/>
          <w:sz w:val="24"/>
          <w:szCs w:val="24"/>
        </w:rPr>
      </w:pPr>
    </w:p>
    <w:p w:rsidR="00ED355F" w:rsidRDefault="00ED355F" w:rsidP="00ED355F">
      <w:pPr>
        <w:ind w:firstLine="708"/>
        <w:jc w:val="both"/>
        <w:rPr>
          <w:i w:val="0"/>
          <w:color w:val="000000"/>
          <w:sz w:val="24"/>
          <w:szCs w:val="24"/>
        </w:rPr>
      </w:pPr>
      <w:r>
        <w:rPr>
          <w:i w:val="0"/>
          <w:color w:val="000000"/>
          <w:sz w:val="24"/>
          <w:szCs w:val="24"/>
        </w:rPr>
        <w:t>Для  категории С-R-4:</w:t>
      </w:r>
    </w:p>
    <w:p w:rsidR="00ED355F" w:rsidRDefault="00ED355F" w:rsidP="00ED355F">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ED355F" w:rsidRDefault="00ED355F" w:rsidP="00ED355F">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F4679E" w:rsidRDefault="00ED355F" w:rsidP="00ED355F">
      <w:pPr>
        <w:ind w:firstLine="708"/>
        <w:jc w:val="both"/>
        <w:rPr>
          <w:b w:val="0"/>
          <w:i w:val="0"/>
          <w:sz w:val="24"/>
          <w:szCs w:val="24"/>
        </w:rPr>
      </w:pPr>
      <w:r>
        <w:rPr>
          <w:rFonts w:eastAsiaTheme="minorHAnsi"/>
          <w:b w:val="0"/>
          <w:bCs w:val="0"/>
          <w:i w:val="0"/>
          <w:iCs w:val="0"/>
          <w:color w:val="000000"/>
          <w:sz w:val="24"/>
          <w:szCs w:val="24"/>
          <w:lang w:eastAsia="en-US"/>
        </w:rPr>
        <w:t>опыт работы при наличии послевузовского или высшего образования не требуется</w:t>
      </w:r>
    </w:p>
    <w:p w:rsidR="0066759E" w:rsidRDefault="00AB4451" w:rsidP="00AB4451">
      <w:pPr>
        <w:tabs>
          <w:tab w:val="left" w:pos="709"/>
        </w:tabs>
        <w:jc w:val="both"/>
        <w:rPr>
          <w:bCs w:val="0"/>
          <w:i w:val="0"/>
          <w:iCs w:val="0"/>
          <w:sz w:val="24"/>
          <w:szCs w:val="24"/>
          <w:lang w:val="kk-KZ"/>
        </w:rPr>
      </w:pPr>
      <w:r>
        <w:rPr>
          <w:bCs w:val="0"/>
          <w:i w:val="0"/>
          <w:iCs w:val="0"/>
          <w:sz w:val="24"/>
          <w:szCs w:val="24"/>
          <w:lang w:val="kk-KZ"/>
        </w:rPr>
        <w:tab/>
      </w:r>
    </w:p>
    <w:p w:rsidR="00AB4451" w:rsidRPr="00724BE1" w:rsidRDefault="0066759E" w:rsidP="00AB4451">
      <w:pPr>
        <w:tabs>
          <w:tab w:val="left" w:pos="709"/>
        </w:tabs>
        <w:jc w:val="both"/>
        <w:rPr>
          <w:bCs w:val="0"/>
          <w:i w:val="0"/>
          <w:iCs w:val="0"/>
          <w:sz w:val="24"/>
          <w:szCs w:val="24"/>
          <w:lang w:val="kk-KZ"/>
        </w:rPr>
      </w:pPr>
      <w:r>
        <w:rPr>
          <w:bCs w:val="0"/>
          <w:i w:val="0"/>
          <w:iCs w:val="0"/>
          <w:sz w:val="24"/>
          <w:szCs w:val="24"/>
          <w:lang w:val="kk-KZ"/>
        </w:rPr>
        <w:tab/>
      </w:r>
      <w:r w:rsidR="00AB4451" w:rsidRPr="00724BE1">
        <w:rPr>
          <w:bCs w:val="0"/>
          <w:i w:val="0"/>
          <w:iCs w:val="0"/>
          <w:sz w:val="24"/>
          <w:szCs w:val="24"/>
          <w:lang w:val="kk-KZ"/>
        </w:rPr>
        <w:t>Для категории С-</w:t>
      </w:r>
      <w:r w:rsidR="00AB4451" w:rsidRPr="00724BE1">
        <w:rPr>
          <w:bCs w:val="0"/>
          <w:i w:val="0"/>
          <w:iCs w:val="0"/>
          <w:sz w:val="24"/>
          <w:szCs w:val="24"/>
          <w:lang w:val="en-US"/>
        </w:rPr>
        <w:t>R</w:t>
      </w:r>
      <w:r w:rsidR="00AB4451" w:rsidRPr="00724BE1">
        <w:rPr>
          <w:bCs w:val="0"/>
          <w:i w:val="0"/>
          <w:iCs w:val="0"/>
          <w:sz w:val="24"/>
          <w:szCs w:val="24"/>
          <w:lang w:val="kk-KZ"/>
        </w:rPr>
        <w:t>-5</w:t>
      </w:r>
    </w:p>
    <w:p w:rsidR="00AB4451" w:rsidRPr="00724BE1" w:rsidRDefault="00AB4451" w:rsidP="00AB4451">
      <w:pPr>
        <w:widowControl/>
        <w:autoSpaceDE w:val="0"/>
        <w:autoSpaceDN w:val="0"/>
        <w:adjustRightInd w:val="0"/>
        <w:ind w:firstLine="708"/>
        <w:jc w:val="left"/>
        <w:rPr>
          <w:rFonts w:eastAsiaTheme="minorHAnsi"/>
          <w:b w:val="0"/>
          <w:bCs w:val="0"/>
          <w:i w:val="0"/>
          <w:iCs w:val="0"/>
          <w:color w:val="000000"/>
          <w:sz w:val="24"/>
          <w:szCs w:val="24"/>
          <w:lang w:eastAsia="en-US"/>
        </w:rPr>
      </w:pPr>
      <w:r w:rsidRPr="00724BE1">
        <w:rPr>
          <w:rFonts w:eastAsiaTheme="minorHAnsi"/>
          <w:b w:val="0"/>
          <w:bCs w:val="0"/>
          <w:i w:val="0"/>
          <w:iCs w:val="0"/>
          <w:color w:val="000000"/>
          <w:sz w:val="24"/>
          <w:szCs w:val="24"/>
          <w:lang w:eastAsia="en-US"/>
        </w:rPr>
        <w:t xml:space="preserve">послевузовское или высшее либо послесреднее или техническое и профессиональное образование; </w:t>
      </w:r>
    </w:p>
    <w:p w:rsidR="00AB4451" w:rsidRPr="00724BE1" w:rsidRDefault="00AB4451" w:rsidP="00AB4451">
      <w:pPr>
        <w:widowControl/>
        <w:autoSpaceDE w:val="0"/>
        <w:autoSpaceDN w:val="0"/>
        <w:adjustRightInd w:val="0"/>
        <w:ind w:firstLine="708"/>
        <w:jc w:val="left"/>
        <w:rPr>
          <w:rFonts w:eastAsiaTheme="minorHAnsi"/>
          <w:b w:val="0"/>
          <w:bCs w:val="0"/>
          <w:i w:val="0"/>
          <w:iCs w:val="0"/>
          <w:color w:val="000000"/>
          <w:sz w:val="24"/>
          <w:szCs w:val="24"/>
          <w:lang w:eastAsia="en-US"/>
        </w:rPr>
      </w:pPr>
      <w:r w:rsidRPr="00724BE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4451" w:rsidRPr="00724BE1" w:rsidRDefault="00AB4451" w:rsidP="00AB4451">
      <w:pPr>
        <w:ind w:firstLine="708"/>
        <w:jc w:val="both"/>
        <w:rPr>
          <w:i w:val="0"/>
          <w:color w:val="000000"/>
          <w:sz w:val="24"/>
          <w:szCs w:val="24"/>
        </w:rPr>
      </w:pPr>
      <w:r w:rsidRPr="00724BE1">
        <w:rPr>
          <w:rFonts w:eastAsiaTheme="minorHAnsi"/>
          <w:b w:val="0"/>
          <w:bCs w:val="0"/>
          <w:i w:val="0"/>
          <w:iCs w:val="0"/>
          <w:color w:val="000000"/>
          <w:sz w:val="24"/>
          <w:szCs w:val="24"/>
          <w:lang w:eastAsia="en-US"/>
        </w:rPr>
        <w:t>опыт работы не требуется.</w:t>
      </w:r>
    </w:p>
    <w:bookmarkEnd w:id="0"/>
    <w:p w:rsidR="00BD3D43" w:rsidRDefault="00BD3D43" w:rsidP="00BD3D43">
      <w:pPr>
        <w:jc w:val="both"/>
        <w:rPr>
          <w:b w:val="0"/>
          <w:i w:val="0"/>
          <w:sz w:val="24"/>
          <w:szCs w:val="24"/>
        </w:rPr>
      </w:pPr>
      <w:r>
        <w:rPr>
          <w:b w:val="0"/>
          <w:i w:val="0"/>
          <w:color w:val="000000"/>
          <w:sz w:val="24"/>
          <w:szCs w:val="24"/>
        </w:rPr>
        <w:tab/>
      </w:r>
    </w:p>
    <w:tbl>
      <w:tblPr>
        <w:tblpPr w:leftFromText="180" w:rightFromText="180" w:bottomFromText="200" w:vertAnchor="text" w:horzAnchor="margin" w:tblpXSpec="center" w:tblpY="-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9"/>
        <w:gridCol w:w="3292"/>
        <w:gridCol w:w="3514"/>
      </w:tblGrid>
      <w:tr w:rsidR="00BD3D43" w:rsidTr="00B14568">
        <w:trPr>
          <w:cantSplit/>
          <w:trHeight w:val="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t>Категория</w:t>
            </w:r>
          </w:p>
        </w:tc>
        <w:tc>
          <w:tcPr>
            <w:tcW w:w="6806" w:type="dxa"/>
            <w:gridSpan w:val="2"/>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В зависимости от выслуги лет</w:t>
            </w:r>
          </w:p>
        </w:tc>
      </w:tr>
      <w:tr w:rsidR="00BD3D43" w:rsidTr="00B14568">
        <w:trPr>
          <w:cantSplit/>
          <w:trHeight w:val="20"/>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BD3D43" w:rsidRDefault="00BD3D43">
            <w:pPr>
              <w:widowControl/>
              <w:spacing w:line="276" w:lineRule="auto"/>
              <w:jc w:val="left"/>
              <w:rPr>
                <w:bCs w:val="0"/>
                <w:i w:val="0"/>
                <w:iCs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vAlign w:val="center"/>
            <w:hideMark/>
          </w:tcPr>
          <w:p w:rsidR="00BD3D43" w:rsidRDefault="00BD3D43">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14" w:type="dxa"/>
            <w:tcBorders>
              <w:top w:val="single" w:sz="4" w:space="0" w:color="auto"/>
              <w:left w:val="single" w:sz="4" w:space="0" w:color="auto"/>
              <w:bottom w:val="single" w:sz="4" w:space="0" w:color="auto"/>
              <w:right w:val="single" w:sz="4" w:space="0" w:color="auto"/>
            </w:tcBorders>
            <w:vAlign w:val="center"/>
            <w:hideMark/>
          </w:tcPr>
          <w:p w:rsidR="00BD3D43" w:rsidRDefault="00BD3D43">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BD3D43"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hideMark/>
          </w:tcPr>
          <w:p w:rsidR="00BD3D43" w:rsidRDefault="00BD3D43">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С-О-6</w:t>
            </w:r>
          </w:p>
        </w:tc>
        <w:tc>
          <w:tcPr>
            <w:tcW w:w="3292" w:type="dxa"/>
            <w:tcBorders>
              <w:top w:val="single" w:sz="4" w:space="0" w:color="auto"/>
              <w:left w:val="single" w:sz="4" w:space="0" w:color="auto"/>
              <w:bottom w:val="single" w:sz="4" w:space="0" w:color="auto"/>
              <w:right w:val="single" w:sz="4" w:space="0" w:color="auto"/>
            </w:tcBorders>
            <w:hideMark/>
          </w:tcPr>
          <w:p w:rsidR="00BD3D43" w:rsidRDefault="00BD3D43">
            <w:pPr>
              <w:widowControl/>
              <w:autoSpaceDE w:val="0"/>
              <w:autoSpaceDN w:val="0"/>
              <w:adjustRightInd w:val="0"/>
              <w:spacing w:line="276" w:lineRule="auto"/>
              <w:rPr>
                <w:i w:val="0"/>
                <w:color w:val="000000"/>
                <w:spacing w:val="-5"/>
                <w:sz w:val="24"/>
                <w:szCs w:val="24"/>
                <w:lang w:val="kk-KZ" w:eastAsia="en-US"/>
              </w:rPr>
            </w:pPr>
            <w:r w:rsidRPr="003A1636">
              <w:rPr>
                <w:bCs w:val="0"/>
                <w:i w:val="0"/>
                <w:color w:val="000000"/>
                <w:sz w:val="24"/>
                <w:szCs w:val="22"/>
                <w:lang w:val="be-BY" w:eastAsia="en-US"/>
              </w:rPr>
              <w:t>75035</w:t>
            </w:r>
          </w:p>
        </w:tc>
        <w:tc>
          <w:tcPr>
            <w:tcW w:w="3514" w:type="dxa"/>
            <w:tcBorders>
              <w:top w:val="single" w:sz="4" w:space="0" w:color="auto"/>
              <w:left w:val="single" w:sz="4" w:space="0" w:color="auto"/>
              <w:bottom w:val="single" w:sz="4" w:space="0" w:color="auto"/>
              <w:right w:val="single" w:sz="4" w:space="0" w:color="auto"/>
            </w:tcBorders>
            <w:hideMark/>
          </w:tcPr>
          <w:p w:rsidR="00BD3D43" w:rsidRDefault="00BD3D43">
            <w:pPr>
              <w:spacing w:line="276" w:lineRule="auto"/>
              <w:rPr>
                <w:i w:val="0"/>
                <w:color w:val="000000"/>
                <w:spacing w:val="-5"/>
                <w:sz w:val="24"/>
                <w:szCs w:val="24"/>
                <w:lang w:val="kk-KZ" w:eastAsia="en-US"/>
              </w:rPr>
            </w:pPr>
            <w:r w:rsidRPr="003A1636">
              <w:rPr>
                <w:bCs w:val="0"/>
                <w:i w:val="0"/>
                <w:color w:val="000000"/>
                <w:sz w:val="24"/>
                <w:szCs w:val="22"/>
                <w:lang w:val="be-BY" w:eastAsia="en-US"/>
              </w:rPr>
              <w:t>101580</w:t>
            </w:r>
          </w:p>
        </w:tc>
      </w:tr>
      <w:tr w:rsidR="00AB4451"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AB4451" w:rsidRDefault="00AB4451">
            <w:pPr>
              <w:keepNext/>
              <w:keepLines/>
              <w:tabs>
                <w:tab w:val="left" w:pos="132"/>
                <w:tab w:val="left" w:pos="6663"/>
              </w:tabs>
              <w:spacing w:line="276" w:lineRule="auto"/>
              <w:ind w:right="99"/>
              <w:rPr>
                <w:i w:val="0"/>
                <w:sz w:val="24"/>
                <w:szCs w:val="24"/>
                <w:lang w:val="kk-KZ" w:eastAsia="en-US"/>
              </w:rPr>
            </w:pPr>
            <w:r w:rsidRPr="00724BE1">
              <w:rPr>
                <w:bCs w:val="0"/>
                <w:i w:val="0"/>
                <w:iCs w:val="0"/>
                <w:sz w:val="24"/>
                <w:szCs w:val="24"/>
                <w:lang w:val="kk-KZ"/>
              </w:rPr>
              <w:t>С-</w:t>
            </w:r>
            <w:r w:rsidRPr="00724BE1">
              <w:rPr>
                <w:bCs w:val="0"/>
                <w:i w:val="0"/>
                <w:iCs w:val="0"/>
                <w:sz w:val="24"/>
                <w:szCs w:val="24"/>
                <w:lang w:val="en-US"/>
              </w:rPr>
              <w:t>R</w:t>
            </w:r>
            <w:r w:rsidR="00ED355F">
              <w:rPr>
                <w:bCs w:val="0"/>
                <w:i w:val="0"/>
                <w:iCs w:val="0"/>
                <w:sz w:val="24"/>
                <w:szCs w:val="24"/>
                <w:lang w:val="kk-KZ"/>
              </w:rPr>
              <w:t>-4</w:t>
            </w:r>
          </w:p>
        </w:tc>
        <w:tc>
          <w:tcPr>
            <w:tcW w:w="3292" w:type="dxa"/>
            <w:tcBorders>
              <w:top w:val="single" w:sz="4" w:space="0" w:color="auto"/>
              <w:left w:val="single" w:sz="4" w:space="0" w:color="auto"/>
              <w:bottom w:val="single" w:sz="4" w:space="0" w:color="auto"/>
              <w:right w:val="single" w:sz="4" w:space="0" w:color="auto"/>
            </w:tcBorders>
          </w:tcPr>
          <w:p w:rsidR="00AB4451" w:rsidRPr="00B856F8" w:rsidRDefault="00ED355F">
            <w:pPr>
              <w:widowControl/>
              <w:autoSpaceDE w:val="0"/>
              <w:autoSpaceDN w:val="0"/>
              <w:adjustRightInd w:val="0"/>
              <w:spacing w:line="276" w:lineRule="auto"/>
              <w:rPr>
                <w:i w:val="0"/>
                <w:color w:val="000000"/>
                <w:spacing w:val="-5"/>
                <w:sz w:val="24"/>
                <w:szCs w:val="24"/>
                <w:lang w:val="kk-KZ" w:eastAsia="en-US"/>
              </w:rPr>
            </w:pPr>
            <w:r w:rsidRPr="00B856F8">
              <w:rPr>
                <w:i w:val="0"/>
                <w:color w:val="000000"/>
                <w:spacing w:val="-5"/>
                <w:sz w:val="24"/>
                <w:szCs w:val="24"/>
                <w:lang w:val="kk-KZ" w:eastAsia="en-US"/>
              </w:rPr>
              <w:t>95210</w:t>
            </w:r>
          </w:p>
        </w:tc>
        <w:tc>
          <w:tcPr>
            <w:tcW w:w="3514" w:type="dxa"/>
            <w:tcBorders>
              <w:top w:val="single" w:sz="4" w:space="0" w:color="auto"/>
              <w:left w:val="single" w:sz="4" w:space="0" w:color="auto"/>
              <w:bottom w:val="single" w:sz="4" w:space="0" w:color="auto"/>
              <w:right w:val="single" w:sz="4" w:space="0" w:color="auto"/>
            </w:tcBorders>
          </w:tcPr>
          <w:p w:rsidR="00AB4451" w:rsidRPr="00B856F8" w:rsidRDefault="00ED355F">
            <w:pPr>
              <w:spacing w:line="276" w:lineRule="auto"/>
              <w:rPr>
                <w:i w:val="0"/>
                <w:color w:val="000000"/>
                <w:spacing w:val="-5"/>
                <w:sz w:val="24"/>
                <w:szCs w:val="24"/>
                <w:lang w:eastAsia="en-US"/>
              </w:rPr>
            </w:pPr>
            <w:r>
              <w:rPr>
                <w:i w:val="0"/>
                <w:color w:val="000000"/>
                <w:spacing w:val="-5"/>
                <w:sz w:val="24"/>
                <w:szCs w:val="24"/>
                <w:lang w:eastAsia="en-US"/>
              </w:rPr>
              <w:t>128834</w:t>
            </w:r>
          </w:p>
        </w:tc>
      </w:tr>
      <w:tr w:rsidR="00ED355F" w:rsidTr="00B14568">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ED355F" w:rsidRPr="00724BE1" w:rsidRDefault="00ED355F">
            <w:pPr>
              <w:keepNext/>
              <w:keepLines/>
              <w:tabs>
                <w:tab w:val="left" w:pos="132"/>
                <w:tab w:val="left" w:pos="6663"/>
              </w:tabs>
              <w:spacing w:line="276" w:lineRule="auto"/>
              <w:ind w:right="99"/>
              <w:rPr>
                <w:bCs w:val="0"/>
                <w:i w:val="0"/>
                <w:iCs w:val="0"/>
                <w:sz w:val="24"/>
                <w:szCs w:val="24"/>
                <w:lang w:val="kk-KZ"/>
              </w:rPr>
            </w:pPr>
            <w:r w:rsidRPr="00724BE1">
              <w:rPr>
                <w:bCs w:val="0"/>
                <w:i w:val="0"/>
                <w:iCs w:val="0"/>
                <w:sz w:val="24"/>
                <w:szCs w:val="24"/>
                <w:lang w:val="kk-KZ"/>
              </w:rPr>
              <w:t>С-</w:t>
            </w:r>
            <w:r w:rsidRPr="00724BE1">
              <w:rPr>
                <w:bCs w:val="0"/>
                <w:i w:val="0"/>
                <w:iCs w:val="0"/>
                <w:sz w:val="24"/>
                <w:szCs w:val="24"/>
                <w:lang w:val="en-US"/>
              </w:rPr>
              <w:t>R</w:t>
            </w:r>
            <w:r w:rsidRPr="00724BE1">
              <w:rPr>
                <w:bCs w:val="0"/>
                <w:i w:val="0"/>
                <w:iCs w:val="0"/>
                <w:sz w:val="24"/>
                <w:szCs w:val="24"/>
                <w:lang w:val="kk-KZ"/>
              </w:rPr>
              <w:t>-5</w:t>
            </w:r>
          </w:p>
        </w:tc>
        <w:tc>
          <w:tcPr>
            <w:tcW w:w="3292" w:type="dxa"/>
            <w:tcBorders>
              <w:top w:val="single" w:sz="4" w:space="0" w:color="auto"/>
              <w:left w:val="single" w:sz="4" w:space="0" w:color="auto"/>
              <w:bottom w:val="single" w:sz="4" w:space="0" w:color="auto"/>
              <w:right w:val="single" w:sz="4" w:space="0" w:color="auto"/>
            </w:tcBorders>
          </w:tcPr>
          <w:p w:rsidR="00ED355F" w:rsidRDefault="00ED355F">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3514" w:type="dxa"/>
            <w:tcBorders>
              <w:top w:val="single" w:sz="4" w:space="0" w:color="auto"/>
              <w:left w:val="single" w:sz="4" w:space="0" w:color="auto"/>
              <w:bottom w:val="single" w:sz="4" w:space="0" w:color="auto"/>
              <w:right w:val="single" w:sz="4" w:space="0" w:color="auto"/>
            </w:tcBorders>
          </w:tcPr>
          <w:p w:rsidR="00ED355F" w:rsidRDefault="00ED355F">
            <w:pPr>
              <w:spacing w:line="276" w:lineRule="auto"/>
              <w:rPr>
                <w:i w:val="0"/>
                <w:color w:val="000000"/>
                <w:spacing w:val="-5"/>
                <w:sz w:val="24"/>
                <w:szCs w:val="24"/>
              </w:rPr>
            </w:pPr>
            <w:r>
              <w:rPr>
                <w:i w:val="0"/>
                <w:color w:val="000000"/>
                <w:spacing w:val="-5"/>
                <w:sz w:val="24"/>
                <w:szCs w:val="24"/>
              </w:rPr>
              <w:t>114853</w:t>
            </w:r>
          </w:p>
        </w:tc>
      </w:tr>
    </w:tbl>
    <w:p w:rsidR="00BD3D43" w:rsidRDefault="00BD3D43" w:rsidP="00BD3D43">
      <w:pPr>
        <w:pStyle w:val="a3"/>
        <w:jc w:val="both"/>
        <w:rPr>
          <w:b w:val="0"/>
          <w:i w:val="0"/>
          <w:sz w:val="24"/>
          <w:szCs w:val="24"/>
        </w:rPr>
      </w:pPr>
    </w:p>
    <w:p w:rsidR="00BD3D43" w:rsidRDefault="00BD3D43" w:rsidP="00BD3D43">
      <w:pPr>
        <w:pStyle w:val="BodyText1"/>
        <w:keepNext/>
        <w:keepLines/>
        <w:ind w:right="99"/>
        <w:jc w:val="both"/>
        <w:rPr>
          <w:b/>
          <w:sz w:val="24"/>
          <w:szCs w:val="24"/>
        </w:rPr>
      </w:pPr>
    </w:p>
    <w:p w:rsidR="00BD3D43" w:rsidRDefault="00BD3D43" w:rsidP="00BD3D43">
      <w:pPr>
        <w:jc w:val="both"/>
        <w:rPr>
          <w:sz w:val="24"/>
          <w:szCs w:val="24"/>
        </w:rPr>
      </w:pPr>
      <w:r>
        <w:rPr>
          <w:sz w:val="24"/>
          <w:szCs w:val="24"/>
        </w:rPr>
        <w:t>    </w:t>
      </w:r>
    </w:p>
    <w:p w:rsidR="00BD3D43" w:rsidRDefault="00BD3D43" w:rsidP="00BD3D43">
      <w:pPr>
        <w:jc w:val="both"/>
        <w:rPr>
          <w:sz w:val="24"/>
          <w:szCs w:val="24"/>
        </w:rPr>
      </w:pPr>
    </w:p>
    <w:p w:rsidR="00BD3D43" w:rsidRDefault="00BD3D43" w:rsidP="00BD3D43">
      <w:pPr>
        <w:jc w:val="both"/>
        <w:rPr>
          <w:sz w:val="24"/>
          <w:szCs w:val="24"/>
        </w:rPr>
      </w:pPr>
    </w:p>
    <w:p w:rsidR="0066759E" w:rsidRDefault="00BD3D43" w:rsidP="006F0CB6">
      <w:pPr>
        <w:widowControl/>
        <w:shd w:val="clear" w:color="auto" w:fill="F8F8F8"/>
        <w:autoSpaceDE w:val="0"/>
        <w:autoSpaceDN w:val="0"/>
        <w:adjustRightInd w:val="0"/>
        <w:ind w:left="150" w:right="150"/>
        <w:jc w:val="left"/>
        <w:rPr>
          <w:sz w:val="24"/>
          <w:szCs w:val="24"/>
        </w:rPr>
      </w:pPr>
      <w:r>
        <w:rPr>
          <w:sz w:val="24"/>
          <w:szCs w:val="24"/>
        </w:rPr>
        <w:t xml:space="preserve"> </w:t>
      </w:r>
      <w:r w:rsidR="0003273E">
        <w:rPr>
          <w:sz w:val="24"/>
          <w:szCs w:val="24"/>
        </w:rPr>
        <w:tab/>
      </w:r>
    </w:p>
    <w:p w:rsidR="0066759E" w:rsidRDefault="0066759E" w:rsidP="006F0CB6">
      <w:pPr>
        <w:widowControl/>
        <w:shd w:val="clear" w:color="auto" w:fill="F8F8F8"/>
        <w:autoSpaceDE w:val="0"/>
        <w:autoSpaceDN w:val="0"/>
        <w:adjustRightInd w:val="0"/>
        <w:ind w:left="150" w:right="150"/>
        <w:jc w:val="left"/>
        <w:rPr>
          <w:sz w:val="24"/>
          <w:szCs w:val="24"/>
        </w:rPr>
      </w:pPr>
    </w:p>
    <w:p w:rsidR="0066759E" w:rsidRDefault="0066759E" w:rsidP="006F0CB6">
      <w:pPr>
        <w:widowControl/>
        <w:shd w:val="clear" w:color="auto" w:fill="F8F8F8"/>
        <w:autoSpaceDE w:val="0"/>
        <w:autoSpaceDN w:val="0"/>
        <w:adjustRightInd w:val="0"/>
        <w:ind w:left="150" w:right="150"/>
        <w:jc w:val="left"/>
        <w:rPr>
          <w:sz w:val="24"/>
          <w:szCs w:val="24"/>
        </w:rPr>
      </w:pPr>
    </w:p>
    <w:p w:rsidR="002958AC" w:rsidRPr="00F005D2" w:rsidRDefault="002958AC" w:rsidP="002958AC">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 би 36, телефон для справок 8(7262) 45-28-74, 43-15-39 электронные адреса</w:t>
      </w:r>
      <w:r w:rsidRPr="002958AC">
        <w:rPr>
          <w:i w:val="0"/>
          <w:color w:val="2E74B5" w:themeColor="accent1" w:themeShade="BF"/>
          <w:sz w:val="24"/>
          <w:szCs w:val="24"/>
          <w:lang w:val="kk-KZ"/>
        </w:rPr>
        <w:t xml:space="preserve">: </w:t>
      </w:r>
      <w:hyperlink r:id="rId6" w:history="1">
        <w:r w:rsidRPr="002958AC">
          <w:rPr>
            <w:rStyle w:val="ac"/>
            <w:rFonts w:eastAsiaTheme="majorEastAsia"/>
            <w:i w:val="0"/>
            <w:color w:val="2E74B5" w:themeColor="accent1" w:themeShade="BF"/>
            <w:sz w:val="24"/>
            <w:szCs w:val="24"/>
            <w:lang w:val="kk-KZ"/>
          </w:rPr>
          <w:t>l.amirbekkyzy@kgd.gov.kz</w:t>
        </w:r>
      </w:hyperlink>
      <w:r w:rsidRPr="002958AC">
        <w:rPr>
          <w:i w:val="0"/>
          <w:color w:val="2E74B5" w:themeColor="accent1" w:themeShade="BF"/>
          <w:sz w:val="24"/>
          <w:szCs w:val="24"/>
          <w:u w:val="single"/>
          <w:lang w:val="kk-KZ"/>
        </w:rPr>
        <w:t xml:space="preserve">, </w:t>
      </w:r>
      <w:hyperlink r:id="rId7" w:history="1">
        <w:r w:rsidRPr="002958AC">
          <w:rPr>
            <w:rStyle w:val="ac"/>
            <w:rFonts w:eastAsiaTheme="majorEastAsia"/>
            <w:i w:val="0"/>
            <w:color w:val="2E74B5" w:themeColor="accent1" w:themeShade="BF"/>
            <w:sz w:val="24"/>
            <w:szCs w:val="24"/>
            <w:lang w:val="kk-KZ"/>
          </w:rPr>
          <w:t>a.abdikerimova@kgd.gov.kz</w:t>
        </w:r>
      </w:hyperlink>
      <w:r>
        <w:rPr>
          <w:rStyle w:val="ac"/>
          <w:rFonts w:eastAsiaTheme="majorEastAsia"/>
          <w:i w:val="0"/>
          <w:color w:val="2E74B5" w:themeColor="accent1" w:themeShade="BF"/>
          <w:sz w:val="24"/>
          <w:szCs w:val="24"/>
          <w:lang w:val="kk-KZ"/>
        </w:rPr>
        <w:t xml:space="preserve"> </w:t>
      </w:r>
      <w:r w:rsidRPr="00F005D2">
        <w:rPr>
          <w:i w:val="0"/>
          <w:color w:val="000000" w:themeColor="text1"/>
          <w:sz w:val="24"/>
          <w:szCs w:val="24"/>
          <w:lang w:val="kk-KZ"/>
        </w:rPr>
        <w:t xml:space="preserve">объявляет </w:t>
      </w:r>
      <w:r>
        <w:rPr>
          <w:i w:val="0"/>
          <w:color w:val="000000" w:themeColor="text1"/>
          <w:sz w:val="24"/>
          <w:szCs w:val="24"/>
          <w:lang w:val="kk-KZ"/>
        </w:rPr>
        <w:t xml:space="preserve">общий </w:t>
      </w:r>
      <w:r w:rsidRPr="00F005D2">
        <w:rPr>
          <w:i w:val="0"/>
          <w:color w:val="000000" w:themeColor="text1"/>
          <w:sz w:val="24"/>
          <w:szCs w:val="24"/>
          <w:lang w:val="kk-KZ"/>
        </w:rPr>
        <w:t>конкурс на занятие вакантных административных государственных должностей:</w:t>
      </w:r>
    </w:p>
    <w:p w:rsidR="000B273B" w:rsidRDefault="002958AC" w:rsidP="00A94622">
      <w:pPr>
        <w:widowControl/>
        <w:ind w:firstLine="708"/>
        <w:jc w:val="both"/>
        <w:rPr>
          <w:i w:val="0"/>
          <w:sz w:val="24"/>
          <w:szCs w:val="24"/>
          <w:lang w:val="be-BY"/>
        </w:rPr>
      </w:pPr>
      <w:r>
        <w:rPr>
          <w:bCs w:val="0"/>
          <w:i w:val="0"/>
          <w:iCs w:val="0"/>
          <w:sz w:val="24"/>
          <w:szCs w:val="24"/>
          <w:lang w:val="kk-KZ"/>
        </w:rPr>
        <w:t xml:space="preserve">1. </w:t>
      </w:r>
      <w:r w:rsidR="000B273B">
        <w:rPr>
          <w:bCs w:val="0"/>
          <w:i w:val="0"/>
          <w:iCs w:val="0"/>
          <w:sz w:val="24"/>
          <w:szCs w:val="24"/>
          <w:lang w:val="kk-KZ"/>
        </w:rPr>
        <w:t xml:space="preserve">Ведущий специалист </w:t>
      </w:r>
      <w:r w:rsidR="000B273B">
        <w:rPr>
          <w:i w:val="0"/>
          <w:color w:val="000000"/>
          <w:sz w:val="24"/>
          <w:szCs w:val="24"/>
        </w:rPr>
        <w:t xml:space="preserve">отдела </w:t>
      </w:r>
      <w:r w:rsidR="000B273B">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0B273B">
        <w:rPr>
          <w:i w:val="0"/>
          <w:sz w:val="24"/>
          <w:szCs w:val="24"/>
          <w:lang w:val="kk-KZ"/>
        </w:rPr>
        <w:t>по Жамбылской области Комитета государственных доходов Министерства финансов Республики Казахстан, категория С-О-6, 2 единицы,</w:t>
      </w:r>
      <w:r w:rsidR="000B273B">
        <w:rPr>
          <w:i w:val="0"/>
          <w:sz w:val="24"/>
          <w:szCs w:val="24"/>
          <w:lang w:val="be-BY"/>
        </w:rPr>
        <w:t xml:space="preserve"> №15-2-3-7, №15-2-3-15</w:t>
      </w:r>
    </w:p>
    <w:p w:rsidR="000B273B" w:rsidRDefault="000B273B" w:rsidP="000B273B">
      <w:pPr>
        <w:pBdr>
          <w:bottom w:val="single" w:sz="4" w:space="31" w:color="FFFFFF"/>
        </w:pBdr>
        <w:jc w:val="both"/>
        <w:rPr>
          <w:b w:val="0"/>
          <w:i w:val="0"/>
          <w:spacing w:val="-2"/>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О</w:t>
      </w:r>
      <w:r>
        <w:rPr>
          <w:b w:val="0"/>
          <w:i w:val="0"/>
          <w:spacing w:val="3"/>
          <w:sz w:val="24"/>
          <w:szCs w:val="24"/>
          <w:lang w:val="kk-KZ"/>
        </w:rPr>
        <w:t xml:space="preserve">существляет </w:t>
      </w:r>
      <w:r>
        <w:rPr>
          <w:b w:val="0"/>
          <w:i w:val="0"/>
          <w:sz w:val="24"/>
          <w:szCs w:val="24"/>
          <w:lang w:val="be-BY"/>
        </w:rPr>
        <w:t xml:space="preserve">проведение работы по </w:t>
      </w:r>
      <w:r>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Pr>
          <w:b w:val="0"/>
          <w:bCs w:val="0"/>
          <w:i w:val="0"/>
          <w:spacing w:val="-1"/>
          <w:sz w:val="24"/>
          <w:szCs w:val="24"/>
          <w:lang w:val="kk-KZ"/>
        </w:rPr>
        <w:t xml:space="preserve"> </w:t>
      </w:r>
      <w:r>
        <w:rPr>
          <w:b w:val="0"/>
          <w:i w:val="0"/>
          <w:sz w:val="24"/>
          <w:szCs w:val="24"/>
          <w:lang w:val="kk-KZ"/>
        </w:rPr>
        <w:t xml:space="preserve">обеспечивает полноту </w:t>
      </w:r>
      <w:r>
        <w:rPr>
          <w:b w:val="0"/>
          <w:i w:val="0"/>
          <w:sz w:val="24"/>
          <w:szCs w:val="24"/>
          <w:lang w:val="kk-KZ"/>
        </w:rPr>
        <w:lastRenderedPageBreak/>
        <w:t xml:space="preserve">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Pr>
          <w:b w:val="0"/>
          <w:i w:val="0"/>
          <w:sz w:val="24"/>
          <w:szCs w:val="24"/>
          <w:lang w:val="be-BY"/>
        </w:rPr>
        <w:t xml:space="preserve">проводит качественные </w:t>
      </w:r>
      <w:r>
        <w:rPr>
          <w:b w:val="0"/>
          <w:i w:val="0"/>
          <w:sz w:val="24"/>
          <w:szCs w:val="24"/>
          <w:lang w:val="kk-KZ"/>
        </w:rPr>
        <w:t>налоговые прове</w:t>
      </w:r>
      <w:r>
        <w:rPr>
          <w:b w:val="0"/>
          <w:i w:val="0"/>
          <w:sz w:val="24"/>
          <w:szCs w:val="24"/>
        </w:rPr>
        <w:t>рки в соответствии со статьей 627 Налогового законодательства;</w:t>
      </w:r>
      <w:r>
        <w:rPr>
          <w:b w:val="0"/>
          <w:i w:val="0"/>
          <w:sz w:val="24"/>
          <w:szCs w:val="24"/>
          <w:lang w:val="kk-KZ"/>
        </w:rPr>
        <w:t xml:space="preserve"> </w:t>
      </w:r>
      <w:r>
        <w:rPr>
          <w:b w:val="0"/>
          <w:i w:val="0"/>
          <w:sz w:val="24"/>
          <w:szCs w:val="24"/>
        </w:rPr>
        <w:t>участву</w:t>
      </w:r>
      <w:r>
        <w:rPr>
          <w:b w:val="0"/>
          <w:i w:val="0"/>
          <w:sz w:val="24"/>
          <w:szCs w:val="24"/>
          <w:lang w:val="kk-KZ"/>
        </w:rPr>
        <w:t>е</w:t>
      </w:r>
      <w:r>
        <w:rPr>
          <w:b w:val="0"/>
          <w:i w:val="0"/>
          <w:sz w:val="24"/>
          <w:szCs w:val="24"/>
        </w:rPr>
        <w:t xml:space="preserve">т в тематических и комплексных ревизиях в </w:t>
      </w:r>
      <w:r>
        <w:rPr>
          <w:b w:val="0"/>
          <w:i w:val="0"/>
          <w:sz w:val="24"/>
          <w:szCs w:val="24"/>
          <w:lang w:val="kk-KZ"/>
        </w:rPr>
        <w:t>территориальных налоговых управлениях</w:t>
      </w:r>
      <w:r>
        <w:rPr>
          <w:b w:val="0"/>
          <w:i w:val="0"/>
          <w:sz w:val="24"/>
          <w:szCs w:val="24"/>
        </w:rPr>
        <w:t>; своевременно отвеча</w:t>
      </w:r>
      <w:r>
        <w:rPr>
          <w:b w:val="0"/>
          <w:i w:val="0"/>
          <w:sz w:val="24"/>
          <w:szCs w:val="24"/>
          <w:lang w:val="kk-KZ"/>
        </w:rPr>
        <w:t>е</w:t>
      </w:r>
      <w:r>
        <w:rPr>
          <w:b w:val="0"/>
          <w:i w:val="0"/>
          <w:sz w:val="24"/>
          <w:szCs w:val="24"/>
        </w:rPr>
        <w:t>т на запросы налогоплательщиков и других органов;</w:t>
      </w:r>
      <w:r>
        <w:rPr>
          <w:b w:val="0"/>
          <w:i w:val="0"/>
          <w:sz w:val="24"/>
          <w:szCs w:val="24"/>
          <w:lang w:val="kk-KZ"/>
        </w:rPr>
        <w:t xml:space="preserve"> </w:t>
      </w:r>
      <w:r>
        <w:rPr>
          <w:b w:val="0"/>
          <w:i w:val="0"/>
          <w:sz w:val="24"/>
          <w:szCs w:val="24"/>
        </w:rPr>
        <w:t xml:space="preserve"> провод</w:t>
      </w:r>
      <w:r>
        <w:rPr>
          <w:b w:val="0"/>
          <w:i w:val="0"/>
          <w:sz w:val="24"/>
          <w:szCs w:val="24"/>
          <w:lang w:val="kk-KZ"/>
        </w:rPr>
        <w:t>и</w:t>
      </w:r>
      <w:r>
        <w:rPr>
          <w:b w:val="0"/>
          <w:i w:val="0"/>
          <w:sz w:val="24"/>
          <w:szCs w:val="24"/>
        </w:rPr>
        <w:t>т работу по разъяснению налогового законодательства, в том числе в средствах массовой информации;</w:t>
      </w:r>
      <w:r>
        <w:rPr>
          <w:b w:val="0"/>
          <w:i w:val="0"/>
          <w:sz w:val="24"/>
          <w:szCs w:val="24"/>
          <w:lang w:val="kk-KZ"/>
        </w:rPr>
        <w:t xml:space="preserve"> </w:t>
      </w:r>
      <w:r>
        <w:rPr>
          <w:b w:val="0"/>
          <w:i w:val="0"/>
          <w:sz w:val="24"/>
          <w:szCs w:val="24"/>
        </w:rPr>
        <w:t>обеспечива</w:t>
      </w:r>
      <w:r>
        <w:rPr>
          <w:b w:val="0"/>
          <w:i w:val="0"/>
          <w:sz w:val="24"/>
          <w:szCs w:val="24"/>
          <w:lang w:val="kk-KZ"/>
        </w:rPr>
        <w:t>е</w:t>
      </w:r>
      <w:r>
        <w:rPr>
          <w:b w:val="0"/>
          <w:i w:val="0"/>
          <w:sz w:val="24"/>
          <w:szCs w:val="24"/>
        </w:rPr>
        <w:t xml:space="preserve">т правильность ведения делопроизводства в </w:t>
      </w:r>
      <w:r>
        <w:rPr>
          <w:b w:val="0"/>
          <w:i w:val="0"/>
          <w:sz w:val="24"/>
          <w:szCs w:val="24"/>
          <w:lang w:val="kk-KZ"/>
        </w:rPr>
        <w:t>отделе</w:t>
      </w:r>
      <w:r>
        <w:rPr>
          <w:b w:val="0"/>
          <w:i w:val="0"/>
          <w:sz w:val="24"/>
          <w:szCs w:val="24"/>
        </w:rPr>
        <w:t xml:space="preserve"> и отвеча</w:t>
      </w:r>
      <w:r>
        <w:rPr>
          <w:b w:val="0"/>
          <w:i w:val="0"/>
          <w:sz w:val="24"/>
          <w:szCs w:val="24"/>
          <w:lang w:val="kk-KZ"/>
        </w:rPr>
        <w:t>е</w:t>
      </w:r>
      <w:r>
        <w:rPr>
          <w:b w:val="0"/>
          <w:i w:val="0"/>
          <w:sz w:val="24"/>
          <w:szCs w:val="24"/>
        </w:rPr>
        <w:t>т за сохранность документов;</w:t>
      </w:r>
      <w:r>
        <w:rPr>
          <w:b w:val="0"/>
          <w:i w:val="0"/>
          <w:sz w:val="24"/>
          <w:szCs w:val="24"/>
          <w:lang w:val="kk-KZ"/>
        </w:rPr>
        <w:t xml:space="preserve"> </w:t>
      </w:r>
      <w:r>
        <w:rPr>
          <w:b w:val="0"/>
          <w:i w:val="0"/>
          <w:sz w:val="24"/>
          <w:szCs w:val="24"/>
        </w:rPr>
        <w:t xml:space="preserve">участвует в проведении технической учебы в </w:t>
      </w:r>
      <w:r>
        <w:rPr>
          <w:b w:val="0"/>
          <w:i w:val="0"/>
          <w:sz w:val="24"/>
          <w:szCs w:val="24"/>
          <w:lang w:val="kk-KZ"/>
        </w:rPr>
        <w:t>о</w:t>
      </w:r>
      <w:r>
        <w:rPr>
          <w:b w:val="0"/>
          <w:i w:val="0"/>
          <w:sz w:val="24"/>
          <w:szCs w:val="24"/>
        </w:rPr>
        <w:t>тделе и в целом по Департаменту;</w:t>
      </w:r>
      <w:r>
        <w:rPr>
          <w:b w:val="0"/>
          <w:i w:val="0"/>
          <w:sz w:val="24"/>
          <w:szCs w:val="24"/>
          <w:lang w:val="kk-KZ"/>
        </w:rPr>
        <w:t xml:space="preserve"> </w:t>
      </w:r>
      <w:r>
        <w:rPr>
          <w:b w:val="0"/>
          <w:i w:val="0"/>
          <w:sz w:val="24"/>
          <w:szCs w:val="24"/>
        </w:rPr>
        <w:t>о</w:t>
      </w:r>
      <w:r>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Pr>
          <w:b w:val="0"/>
          <w:i w:val="0"/>
          <w:spacing w:val="4"/>
          <w:sz w:val="24"/>
          <w:szCs w:val="24"/>
        </w:rPr>
        <w:t>установленной отчетности</w:t>
      </w:r>
      <w:r>
        <w:rPr>
          <w:b w:val="0"/>
          <w:i w:val="0"/>
          <w:spacing w:val="-1"/>
          <w:sz w:val="24"/>
          <w:szCs w:val="24"/>
        </w:rPr>
        <w:t xml:space="preserve"> руководства Департамента, КГД МФ РК, МФ РК.</w:t>
      </w:r>
      <w:r>
        <w:rPr>
          <w:b w:val="0"/>
          <w:i w:val="0"/>
          <w:spacing w:val="-1"/>
          <w:sz w:val="24"/>
          <w:szCs w:val="24"/>
          <w:lang w:val="kk-KZ"/>
        </w:rPr>
        <w:t xml:space="preserve"> </w:t>
      </w:r>
      <w:r>
        <w:rPr>
          <w:b w:val="0"/>
          <w:i w:val="0"/>
          <w:sz w:val="24"/>
          <w:szCs w:val="24"/>
        </w:rPr>
        <w:t xml:space="preserve"> постоянно повышает свой профессиональный уровень, занимается самообразованием;</w:t>
      </w:r>
      <w:r>
        <w:rPr>
          <w:b w:val="0"/>
          <w:i w:val="0"/>
          <w:sz w:val="24"/>
          <w:szCs w:val="24"/>
          <w:lang w:val="kk-KZ"/>
        </w:rPr>
        <w:t xml:space="preserve"> </w:t>
      </w:r>
      <w:r>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Pr>
          <w:b w:val="0"/>
          <w:i w:val="0"/>
          <w:sz w:val="24"/>
          <w:szCs w:val="24"/>
          <w:lang w:val="kk-KZ"/>
        </w:rPr>
        <w:t xml:space="preserve"> </w:t>
      </w:r>
      <w:r>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0B273B" w:rsidRDefault="000B273B" w:rsidP="000B273B">
      <w:pPr>
        <w:pBdr>
          <w:bottom w:val="single" w:sz="4" w:space="31" w:color="FFFFFF"/>
        </w:pBdr>
        <w:jc w:val="both"/>
        <w:rPr>
          <w:rFonts w:eastAsia="Calibri"/>
          <w:i w:val="0"/>
          <w:sz w:val="24"/>
          <w:szCs w:val="24"/>
          <w:lang w:eastAsia="en-US"/>
        </w:rPr>
      </w:pPr>
      <w:r>
        <w:rPr>
          <w:rFonts w:eastAsia="Calibri"/>
          <w:i w:val="0"/>
          <w:sz w:val="24"/>
          <w:szCs w:val="24"/>
          <w:lang w:eastAsia="en-US"/>
        </w:rPr>
        <w:t>Требования к участникам конкурса:</w:t>
      </w:r>
    </w:p>
    <w:p w:rsidR="000B273B" w:rsidRDefault="000B273B" w:rsidP="000B273B">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0B273B" w:rsidRDefault="000B273B" w:rsidP="000B273B">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0B273B" w:rsidRDefault="000B273B" w:rsidP="000B273B">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B273B" w:rsidRDefault="000B273B" w:rsidP="000B273B">
      <w:pPr>
        <w:pBdr>
          <w:bottom w:val="single" w:sz="4" w:space="31" w:color="FFFFFF"/>
        </w:pBdr>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0B273B" w:rsidRDefault="000B273B" w:rsidP="000B273B">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0B273B" w:rsidRDefault="000B273B" w:rsidP="000B273B">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r>
        <w:rPr>
          <w:b w:val="0"/>
          <w:bCs w:val="0"/>
          <w:i w:val="0"/>
          <w:iCs w:val="0"/>
          <w:sz w:val="24"/>
          <w:szCs w:val="24"/>
          <w:lang w:val="en-US"/>
        </w:rPr>
        <w:t>MSExcel</w:t>
      </w:r>
      <w:r>
        <w:rPr>
          <w:b w:val="0"/>
          <w:bCs w:val="0"/>
          <w:i w:val="0"/>
          <w:iCs w:val="0"/>
          <w:sz w:val="24"/>
          <w:szCs w:val="24"/>
        </w:rPr>
        <w:t>, Интернет, Интранет-портал и ум</w:t>
      </w:r>
      <w:r>
        <w:rPr>
          <w:b w:val="0"/>
          <w:bCs w:val="0"/>
          <w:i w:val="0"/>
          <w:iCs w:val="0"/>
          <w:sz w:val="24"/>
          <w:szCs w:val="24"/>
          <w:lang w:val="kk-KZ"/>
        </w:rPr>
        <w:t>е</w:t>
      </w:r>
      <w:r>
        <w:rPr>
          <w:b w:val="0"/>
          <w:bCs w:val="0"/>
          <w:i w:val="0"/>
          <w:iCs w:val="0"/>
          <w:sz w:val="24"/>
          <w:szCs w:val="24"/>
        </w:rPr>
        <w:t>ние работать с электронной почтой</w:t>
      </w:r>
    </w:p>
    <w:p w:rsidR="00920F2C" w:rsidRPr="00301C5D" w:rsidRDefault="00920F2C" w:rsidP="00920F2C">
      <w:pPr>
        <w:pStyle w:val="a3"/>
        <w:ind w:firstLine="708"/>
        <w:jc w:val="both"/>
        <w:rPr>
          <w:bCs w:val="0"/>
          <w:i w:val="0"/>
          <w:iCs w:val="0"/>
          <w:sz w:val="24"/>
          <w:szCs w:val="24"/>
        </w:rPr>
      </w:pPr>
      <w:r w:rsidRPr="00301C5D">
        <w:rPr>
          <w:i w:val="0"/>
          <w:sz w:val="24"/>
          <w:szCs w:val="24"/>
        </w:rPr>
        <w:t>Управление государственных доходов по Кордайскому району Департамента государственных доходов по Жамбылской областиКомитета государственных доходов Министерства финансов Республики Казахстан адрес: индекс 080400, Жамбылская область, Кордайский район, с Кордай, ул</w:t>
      </w:r>
      <w:r w:rsidRPr="00921DCA">
        <w:rPr>
          <w:i w:val="0"/>
          <w:sz w:val="24"/>
          <w:szCs w:val="24"/>
        </w:rPr>
        <w:t xml:space="preserve"> </w:t>
      </w:r>
      <w:r w:rsidRPr="00301C5D">
        <w:rPr>
          <w:i w:val="0"/>
          <w:sz w:val="24"/>
          <w:szCs w:val="24"/>
        </w:rPr>
        <w:t>Домалак-Ана 207, телефоны для справок: 8(72636)2-1</w:t>
      </w:r>
      <w:r>
        <w:rPr>
          <w:i w:val="0"/>
          <w:sz w:val="24"/>
          <w:szCs w:val="24"/>
          <w:lang w:val="kk-KZ"/>
        </w:rPr>
        <w:t>9-93</w:t>
      </w:r>
      <w:r w:rsidRPr="00301C5D">
        <w:rPr>
          <w:i w:val="0"/>
          <w:sz w:val="24"/>
          <w:szCs w:val="24"/>
        </w:rPr>
        <w:t xml:space="preserve">, электронные адреса: </w:t>
      </w:r>
      <w:hyperlink r:id="rId8" w:history="1">
        <w:r w:rsidRPr="00521E01">
          <w:rPr>
            <w:rStyle w:val="ac"/>
            <w:sz w:val="24"/>
            <w:szCs w:val="24"/>
            <w:lang w:val="en-US"/>
          </w:rPr>
          <w:t>krd</w:t>
        </w:r>
        <w:r w:rsidRPr="00DF2C3D">
          <w:rPr>
            <w:rStyle w:val="ac"/>
            <w:sz w:val="24"/>
            <w:szCs w:val="24"/>
          </w:rPr>
          <w:t>_</w:t>
        </w:r>
        <w:r w:rsidRPr="00521E01">
          <w:rPr>
            <w:rStyle w:val="ac"/>
            <w:sz w:val="24"/>
            <w:szCs w:val="24"/>
            <w:lang w:val="en-US"/>
          </w:rPr>
          <w:t>ugd</w:t>
        </w:r>
        <w:r w:rsidRPr="00521E01">
          <w:rPr>
            <w:rStyle w:val="ac"/>
            <w:sz w:val="24"/>
            <w:szCs w:val="24"/>
          </w:rPr>
          <w:t>@kgd.gov.kz</w:t>
        </w:r>
      </w:hyperlink>
      <w:r>
        <w:t xml:space="preserve"> </w:t>
      </w:r>
      <w:r w:rsidRPr="00301C5D">
        <w:rPr>
          <w:i w:val="0"/>
          <w:sz w:val="24"/>
          <w:szCs w:val="24"/>
        </w:rPr>
        <w:t xml:space="preserve"> и  </w:t>
      </w:r>
      <w:hyperlink r:id="rId9" w:history="1">
        <w:r w:rsidRPr="00432E4D">
          <w:rPr>
            <w:rStyle w:val="ac"/>
            <w:sz w:val="24"/>
            <w:szCs w:val="24"/>
          </w:rPr>
          <w:t>ga.seitzhanova@kgd.gov.kz</w:t>
        </w:r>
      </w:hyperlink>
      <w:r>
        <w:rPr>
          <w:i w:val="0"/>
          <w:sz w:val="24"/>
          <w:szCs w:val="24"/>
        </w:rPr>
        <w:t xml:space="preserve"> </w:t>
      </w:r>
      <w:r w:rsidRPr="00301C5D">
        <w:rPr>
          <w:i w:val="0"/>
          <w:sz w:val="24"/>
          <w:szCs w:val="24"/>
        </w:rPr>
        <w:t>объявляет общий конкурс</w:t>
      </w:r>
      <w:r>
        <w:rPr>
          <w:i w:val="0"/>
          <w:sz w:val="24"/>
          <w:szCs w:val="24"/>
        </w:rPr>
        <w:t xml:space="preserve"> </w:t>
      </w:r>
      <w:r w:rsidRPr="00301C5D">
        <w:rPr>
          <w:i w:val="0"/>
          <w:sz w:val="24"/>
          <w:szCs w:val="24"/>
        </w:rPr>
        <w:t>на занятие вакантной административной государственной должности корпуса «Б», являющейся низовой.</w:t>
      </w:r>
    </w:p>
    <w:p w:rsidR="00920F2C" w:rsidRPr="0012257D" w:rsidRDefault="00733321" w:rsidP="00920F2C">
      <w:pPr>
        <w:pStyle w:val="af"/>
        <w:widowControl/>
        <w:ind w:left="0" w:firstLine="709"/>
        <w:jc w:val="both"/>
        <w:rPr>
          <w:i w:val="0"/>
          <w:sz w:val="24"/>
          <w:szCs w:val="24"/>
        </w:rPr>
      </w:pPr>
      <w:r>
        <w:rPr>
          <w:i w:val="0"/>
          <w:sz w:val="24"/>
          <w:szCs w:val="24"/>
        </w:rPr>
        <w:t>2</w:t>
      </w:r>
      <w:r w:rsidR="00920F2C">
        <w:rPr>
          <w:i w:val="0"/>
          <w:sz w:val="24"/>
          <w:szCs w:val="24"/>
        </w:rPr>
        <w:t xml:space="preserve">. </w:t>
      </w:r>
      <w:r w:rsidR="00920F2C" w:rsidRPr="00301C5D">
        <w:rPr>
          <w:i w:val="0"/>
          <w:sz w:val="24"/>
          <w:szCs w:val="24"/>
        </w:rPr>
        <w:t>Ведущий специалист отдел</w:t>
      </w:r>
      <w:r w:rsidR="00920F2C">
        <w:rPr>
          <w:i w:val="0"/>
          <w:sz w:val="24"/>
          <w:szCs w:val="24"/>
        </w:rPr>
        <w:t>а</w:t>
      </w:r>
      <w:r w:rsidR="00920F2C" w:rsidRPr="00301C5D">
        <w:rPr>
          <w:i w:val="0"/>
          <w:sz w:val="24"/>
          <w:szCs w:val="24"/>
        </w:rPr>
        <w:t xml:space="preserve"> </w:t>
      </w:r>
      <w:r w:rsidR="00920F2C" w:rsidRPr="0012257D">
        <w:rPr>
          <w:i w:val="0"/>
          <w:sz w:val="24"/>
          <w:szCs w:val="24"/>
        </w:rPr>
        <w:t>налогового контроля и взимания</w:t>
      </w:r>
      <w:r w:rsidR="00920F2C" w:rsidRPr="00301C5D">
        <w:rPr>
          <w:i w:val="0"/>
          <w:sz w:val="24"/>
          <w:szCs w:val="24"/>
        </w:rPr>
        <w:t xml:space="preserve"> Управления государственных доходов по Кордайскому району Департамента  государственных </w:t>
      </w:r>
      <w:r w:rsidR="00920F2C">
        <w:rPr>
          <w:i w:val="0"/>
          <w:sz w:val="24"/>
          <w:szCs w:val="24"/>
        </w:rPr>
        <w:t xml:space="preserve">доходов по Жамбылской области </w:t>
      </w:r>
      <w:r w:rsidR="00920F2C" w:rsidRPr="00110EDA">
        <w:rPr>
          <w:i w:val="0"/>
          <w:sz w:val="24"/>
          <w:szCs w:val="24"/>
        </w:rPr>
        <w:t>(временно, до выхода основного работника до 05.06.2023</w:t>
      </w:r>
      <w:r w:rsidR="00920F2C" w:rsidRPr="0012257D">
        <w:rPr>
          <w:i w:val="0"/>
          <w:sz w:val="24"/>
          <w:szCs w:val="24"/>
        </w:rPr>
        <w:t xml:space="preserve"> г)</w:t>
      </w:r>
      <w:r w:rsidR="00920F2C" w:rsidRPr="00920F2C">
        <w:rPr>
          <w:i w:val="0"/>
          <w:sz w:val="24"/>
          <w:szCs w:val="24"/>
        </w:rPr>
        <w:t xml:space="preserve"> </w:t>
      </w:r>
      <w:r w:rsidR="00920F2C" w:rsidRPr="00110EDA">
        <w:rPr>
          <w:i w:val="0"/>
          <w:sz w:val="24"/>
          <w:szCs w:val="24"/>
        </w:rPr>
        <w:t>категория   С-R-5,   1 единица, №03-3-3-1.</w:t>
      </w:r>
    </w:p>
    <w:p w:rsidR="00920F2C" w:rsidRPr="0012257D" w:rsidRDefault="00920F2C" w:rsidP="00920F2C">
      <w:pPr>
        <w:jc w:val="both"/>
        <w:rPr>
          <w:b w:val="0"/>
          <w:i w:val="0"/>
          <w:sz w:val="24"/>
          <w:szCs w:val="24"/>
          <w:lang w:val="kk-KZ"/>
        </w:rPr>
      </w:pPr>
      <w:r w:rsidRPr="00301C5D">
        <w:rPr>
          <w:i w:val="0"/>
          <w:sz w:val="24"/>
          <w:szCs w:val="24"/>
        </w:rPr>
        <w:t>Функциональные обязанности</w:t>
      </w:r>
      <w:r w:rsidRPr="0021675D">
        <w:rPr>
          <w:b w:val="0"/>
          <w:i w:val="0"/>
          <w:sz w:val="24"/>
          <w:szCs w:val="24"/>
        </w:rPr>
        <w:t xml:space="preserve">: </w:t>
      </w:r>
      <w:r w:rsidRPr="0012257D">
        <w:rPr>
          <w:b w:val="0"/>
          <w:i w:val="0"/>
          <w:sz w:val="24"/>
          <w:szCs w:val="24"/>
        </w:rPr>
        <w:t xml:space="preserve">Проведение налоговых проверок налогоплательщиков и уполномоченных органов по вопросам правильности налоговых и иных обязательных платежей, обязательных пенсионных взносов и социальных отчислений, своевременного и полного поступления в бюджет. Проводить анализ сведений, представляемых уполномоченными органами по обязательным платежам в бюджет, с целью выявления незарегистрированных объектов </w:t>
      </w:r>
      <w:r w:rsidRPr="0012257D">
        <w:rPr>
          <w:b w:val="0"/>
          <w:i w:val="0"/>
          <w:sz w:val="24"/>
          <w:szCs w:val="24"/>
        </w:rPr>
        <w:lastRenderedPageBreak/>
        <w:t>обложения.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 Работа администрирования косвенных налогов. Представлять рекомендацию по совершенствованию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w:t>
      </w:r>
      <w:r>
        <w:rPr>
          <w:b w:val="0"/>
          <w:i w:val="0"/>
          <w:sz w:val="24"/>
          <w:szCs w:val="24"/>
        </w:rPr>
        <w:t xml:space="preserve"> </w:t>
      </w:r>
      <w:r w:rsidRPr="0012257D">
        <w:rPr>
          <w:b w:val="0"/>
          <w:i w:val="0"/>
          <w:sz w:val="24"/>
          <w:szCs w:val="24"/>
        </w:rPr>
        <w:t>Казахстан. Знание мониторинга и анализа информационно-аналитической работы. Контроль за уплатой дополнительных сумм налогов (штрафов, пени) по результатам проверки с соблюдением налогового законодательства.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Pr>
          <w:b w:val="0"/>
          <w:i w:val="0"/>
          <w:sz w:val="24"/>
          <w:szCs w:val="24"/>
        </w:rPr>
        <w:t xml:space="preserve"> </w:t>
      </w:r>
      <w:r w:rsidRPr="0012257D">
        <w:rPr>
          <w:b w:val="0"/>
          <w:i w:val="0"/>
          <w:sz w:val="24"/>
          <w:szCs w:val="24"/>
        </w:rPr>
        <w:t>Способы обеспечения исполнения налогового обязательства, которые не были выполнены в установленный срок, и правильное применение принудительного погашения налоговых задолженностей, налоговых и других платежей.</w:t>
      </w:r>
    </w:p>
    <w:p w:rsidR="00920F2C" w:rsidRDefault="00920F2C" w:rsidP="00920F2C">
      <w:pPr>
        <w:jc w:val="both"/>
        <w:rPr>
          <w:sz w:val="24"/>
          <w:szCs w:val="24"/>
        </w:rPr>
      </w:pPr>
      <w:r w:rsidRPr="0012257D">
        <w:rPr>
          <w:b w:val="0"/>
          <w:i w:val="0"/>
          <w:sz w:val="24"/>
          <w:szCs w:val="24"/>
        </w:rPr>
        <w:t>Контроль за соблюдением номенклатуры отдела</w:t>
      </w:r>
      <w:r w:rsidRPr="0012257D">
        <w:rPr>
          <w:b w:val="0"/>
          <w:i w:val="0"/>
          <w:sz w:val="24"/>
          <w:szCs w:val="24"/>
          <w:lang w:val="kk-KZ"/>
        </w:rPr>
        <w:t>.</w:t>
      </w:r>
      <w:r w:rsidRPr="0012257D">
        <w:rPr>
          <w:b w:val="0"/>
          <w:i w:val="0"/>
          <w:sz w:val="24"/>
          <w:szCs w:val="24"/>
        </w:rPr>
        <w:t>Обеспечение соответствия требованиям внутренней дисциплины, Этическому кодексу государственных служащих, соблюдению дисциплины труда и исполнения.</w:t>
      </w:r>
      <w:r>
        <w:rPr>
          <w:b w:val="0"/>
          <w:i w:val="0"/>
          <w:sz w:val="24"/>
          <w:szCs w:val="24"/>
        </w:rPr>
        <w:t xml:space="preserve"> </w:t>
      </w:r>
      <w:r w:rsidRPr="0012257D">
        <w:rPr>
          <w:b w:val="0"/>
          <w:i w:val="0"/>
          <w:sz w:val="24"/>
          <w:szCs w:val="24"/>
        </w:rPr>
        <w:t>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r w:rsidRPr="00C745D5">
        <w:rPr>
          <w:sz w:val="24"/>
          <w:szCs w:val="24"/>
        </w:rPr>
        <w:t>.</w:t>
      </w:r>
    </w:p>
    <w:p w:rsidR="00920F2C" w:rsidRPr="001666FB" w:rsidRDefault="00920F2C" w:rsidP="00920F2C">
      <w:pPr>
        <w:jc w:val="both"/>
        <w:rPr>
          <w:bCs w:val="0"/>
          <w:i w:val="0"/>
          <w:iCs w:val="0"/>
          <w:sz w:val="24"/>
          <w:szCs w:val="24"/>
        </w:rPr>
      </w:pPr>
      <w:r w:rsidRPr="001666FB">
        <w:rPr>
          <w:i w:val="0"/>
          <w:sz w:val="24"/>
          <w:szCs w:val="24"/>
        </w:rPr>
        <w:t xml:space="preserve">Требования к участникам конкурса: </w:t>
      </w:r>
    </w:p>
    <w:p w:rsidR="00920F2C" w:rsidRPr="0012257D" w:rsidRDefault="00920F2C" w:rsidP="00920F2C">
      <w:pPr>
        <w:jc w:val="both"/>
        <w:rPr>
          <w:b w:val="0"/>
          <w:i w:val="0"/>
          <w:sz w:val="24"/>
          <w:szCs w:val="24"/>
          <w:lang w:val="kk-KZ"/>
        </w:rPr>
      </w:pPr>
      <w:r w:rsidRPr="001666FB">
        <w:rPr>
          <w:i w:val="0"/>
          <w:sz w:val="24"/>
          <w:szCs w:val="24"/>
        </w:rPr>
        <w:t>Образование</w:t>
      </w:r>
      <w:r w:rsidRPr="001666FB">
        <w:rPr>
          <w:b w:val="0"/>
          <w:i w:val="0"/>
          <w:sz w:val="24"/>
          <w:szCs w:val="24"/>
        </w:rPr>
        <w:t xml:space="preserve">: </w:t>
      </w:r>
      <w:r w:rsidRPr="0012257D">
        <w:rPr>
          <w:b w:val="0"/>
          <w:i w:val="0"/>
          <w:color w:val="000000"/>
          <w:sz w:val="24"/>
          <w:szCs w:val="24"/>
        </w:rPr>
        <w:t>сфере социальных наук,  экономики и бизнеса или в сфере прав</w:t>
      </w:r>
      <w:r w:rsidRPr="0012257D">
        <w:rPr>
          <w:b w:val="0"/>
          <w:i w:val="0"/>
          <w:color w:val="000000"/>
          <w:sz w:val="24"/>
          <w:szCs w:val="24"/>
          <w:lang w:val="kk-KZ"/>
        </w:rPr>
        <w:t>а.</w:t>
      </w:r>
    </w:p>
    <w:p w:rsidR="00920F2C" w:rsidRPr="0012257D" w:rsidRDefault="00920F2C" w:rsidP="00920F2C">
      <w:pPr>
        <w:shd w:val="clear" w:color="auto" w:fill="FFFFFF"/>
        <w:jc w:val="both"/>
        <w:rPr>
          <w:b w:val="0"/>
          <w:bCs w:val="0"/>
          <w:i w:val="0"/>
          <w:iCs w:val="0"/>
          <w:sz w:val="24"/>
          <w:szCs w:val="24"/>
        </w:rPr>
      </w:pPr>
      <w:r w:rsidRPr="0012257D">
        <w:rPr>
          <w:i w:val="0"/>
          <w:sz w:val="24"/>
          <w:szCs w:val="24"/>
        </w:rPr>
        <w:t>Специальность</w:t>
      </w:r>
      <w:r w:rsidRPr="0012257D">
        <w:rPr>
          <w:b w:val="0"/>
          <w:i w:val="0"/>
          <w:sz w:val="24"/>
          <w:szCs w:val="24"/>
        </w:rPr>
        <w:t>:</w:t>
      </w:r>
      <w:r w:rsidRPr="0012257D">
        <w:rPr>
          <w:rFonts w:eastAsia="Calibri"/>
          <w:b w:val="0"/>
          <w:i w:val="0"/>
          <w:color w:val="000000"/>
          <w:sz w:val="24"/>
          <w:szCs w:val="24"/>
          <w:lang w:val="kk-KZ" w:eastAsia="en-US"/>
        </w:rPr>
        <w:t xml:space="preserve"> Экономика или м</w:t>
      </w:r>
      <w:r w:rsidRPr="0012257D">
        <w:rPr>
          <w:rFonts w:eastAsia="Calibri"/>
          <w:b w:val="0"/>
          <w:i w:val="0"/>
          <w:color w:val="000000"/>
          <w:sz w:val="24"/>
          <w:szCs w:val="24"/>
          <w:lang w:eastAsia="en-US"/>
        </w:rPr>
        <w:t>енеджмент или учета и аудит  или финансы или</w:t>
      </w:r>
      <w:r w:rsidRPr="0012257D">
        <w:rPr>
          <w:rFonts w:eastAsia="Calibri"/>
          <w:b w:val="0"/>
          <w:i w:val="0"/>
          <w:color w:val="000000"/>
          <w:sz w:val="24"/>
          <w:szCs w:val="24"/>
          <w:lang w:val="kk-KZ" w:eastAsia="en-US"/>
        </w:rPr>
        <w:t xml:space="preserve"> мировая экономика или юриспруденция</w:t>
      </w:r>
      <w:r w:rsidRPr="0012257D">
        <w:rPr>
          <w:rFonts w:eastAsia="Calibri"/>
          <w:b w:val="0"/>
          <w:i w:val="0"/>
          <w:color w:val="000000"/>
          <w:sz w:val="24"/>
          <w:szCs w:val="24"/>
          <w:lang w:eastAsia="en-US"/>
        </w:rPr>
        <w:t>.</w:t>
      </w:r>
    </w:p>
    <w:p w:rsidR="00920F2C" w:rsidRPr="00EF4707" w:rsidRDefault="00920F2C" w:rsidP="00920F2C">
      <w:pPr>
        <w:pStyle w:val="21"/>
        <w:jc w:val="both"/>
        <w:rPr>
          <w:rFonts w:ascii="Times New Roman" w:hAnsi="Times New Roman"/>
          <w:color w:val="000000"/>
          <w:sz w:val="24"/>
          <w:szCs w:val="24"/>
          <w:lang w:val="kk-KZ"/>
        </w:rPr>
      </w:pPr>
      <w:r w:rsidRPr="00EF4707">
        <w:rPr>
          <w:rFonts w:ascii="Times New Roman" w:hAnsi="Times New Roman"/>
          <w:bCs/>
          <w:iCs/>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920F2C" w:rsidRDefault="00920F2C" w:rsidP="00920F2C">
      <w:pPr>
        <w:widowControl/>
        <w:jc w:val="both"/>
        <w:rPr>
          <w:b w:val="0"/>
          <w:i w:val="0"/>
          <w:sz w:val="24"/>
          <w:szCs w:val="24"/>
          <w:lang w:val="kk-KZ"/>
        </w:rPr>
      </w:pPr>
      <w:r>
        <w:rPr>
          <w:b w:val="0"/>
          <w:i w:val="0"/>
          <w:color w:val="00000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 </w:t>
      </w:r>
    </w:p>
    <w:p w:rsidR="00920F2C" w:rsidRDefault="00920F2C" w:rsidP="00920F2C">
      <w:pPr>
        <w:pStyle w:val="11"/>
        <w:jc w:val="both"/>
        <w:rPr>
          <w:b w:val="0"/>
          <w:i w:val="0"/>
          <w:sz w:val="24"/>
          <w:szCs w:val="24"/>
          <w:lang w:val="kk-KZ"/>
        </w:rPr>
      </w:pPr>
      <w:r>
        <w:rPr>
          <w:b w:val="0"/>
          <w:i w:val="0"/>
          <w:sz w:val="24"/>
          <w:szCs w:val="24"/>
          <w:lang w:val="kk-KZ"/>
        </w:rPr>
        <w:t>В соответствии с типовым квалификационным требованиям</w:t>
      </w:r>
    </w:p>
    <w:p w:rsidR="00920F2C" w:rsidRDefault="00920F2C" w:rsidP="00920F2C">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920F2C" w:rsidRDefault="00920F2C" w:rsidP="00920F2C">
      <w:pPr>
        <w:pStyle w:val="aa"/>
        <w:tabs>
          <w:tab w:val="left" w:pos="284"/>
        </w:tabs>
        <w:spacing w:after="0"/>
        <w:jc w:val="both"/>
        <w:rPr>
          <w:i w:val="0"/>
          <w:sz w:val="24"/>
          <w:szCs w:val="24"/>
          <w:lang w:val="kk-KZ"/>
        </w:rPr>
      </w:pPr>
    </w:p>
    <w:p w:rsidR="00EF4707" w:rsidRDefault="00EF4707" w:rsidP="00EF4707">
      <w:pPr>
        <w:pStyle w:val="3"/>
        <w:ind w:firstLine="708"/>
        <w:jc w:val="both"/>
        <w:rPr>
          <w:rFonts w:ascii="Times New Roman" w:hAnsi="Times New Roman"/>
          <w:i w:val="0"/>
          <w:color w:val="auto"/>
          <w:lang w:val="kk-KZ"/>
        </w:rPr>
      </w:pPr>
      <w:r>
        <w:rPr>
          <w:rFonts w:ascii="Times New Roman" w:hAnsi="Times New Roman"/>
          <w:i w:val="0"/>
          <w:color w:val="auto"/>
        </w:rPr>
        <w:t>РГУ Управление государственных доходов по Мойынкумс</w:t>
      </w:r>
      <w:r>
        <w:rPr>
          <w:rFonts w:ascii="Times New Roman" w:hAnsi="Times New Roman"/>
          <w:i w:val="0"/>
          <w:color w:val="auto"/>
          <w:lang w:val="kk-KZ"/>
        </w:rPr>
        <w:t>кому району</w:t>
      </w:r>
      <w:r>
        <w:rPr>
          <w:rFonts w:ascii="Times New Roman" w:hAnsi="Times New Roman"/>
          <w:i w:val="0"/>
          <w:color w:val="auto"/>
        </w:rPr>
        <w:t xml:space="preserve"> Департамента государственных доходов по </w:t>
      </w:r>
      <w:r>
        <w:rPr>
          <w:rFonts w:ascii="Times New Roman" w:hAnsi="Times New Roman"/>
          <w:i w:val="0"/>
          <w:color w:val="auto"/>
          <w:lang w:val="kk-KZ"/>
        </w:rPr>
        <w:t>Жамбылской</w:t>
      </w:r>
      <w:r>
        <w:rPr>
          <w:rFonts w:ascii="Times New Roman" w:hAnsi="Times New Roman"/>
          <w:i w:val="0"/>
          <w:color w:val="auto"/>
        </w:rPr>
        <w:t xml:space="preserve"> области </w:t>
      </w:r>
      <w:r>
        <w:rPr>
          <w:rFonts w:ascii="Times New Roman" w:hAnsi="Times New Roman"/>
          <w:i w:val="0"/>
          <w:color w:val="auto"/>
          <w:lang w:val="kk-KZ"/>
        </w:rPr>
        <w:t>Комитета государственных доходов Министерства финансов Республики Казахстан</w:t>
      </w:r>
      <w:r>
        <w:rPr>
          <w:rFonts w:ascii="Times New Roman" w:hAnsi="Times New Roman"/>
          <w:i w:val="0"/>
          <w:color w:val="auto"/>
        </w:rPr>
        <w:t xml:space="preserve"> (</w:t>
      </w:r>
      <w:r>
        <w:rPr>
          <w:rFonts w:ascii="Times New Roman" w:hAnsi="Times New Roman"/>
          <w:i w:val="0"/>
          <w:color w:val="auto"/>
          <w:lang w:val="kk-KZ"/>
        </w:rPr>
        <w:t>080600</w:t>
      </w:r>
      <w:r>
        <w:rPr>
          <w:rFonts w:ascii="Times New Roman" w:hAnsi="Times New Roman"/>
          <w:i w:val="0"/>
          <w:color w:val="auto"/>
        </w:rPr>
        <w:t xml:space="preserve">, </w:t>
      </w:r>
      <w:r>
        <w:rPr>
          <w:rFonts w:ascii="Times New Roman" w:hAnsi="Times New Roman"/>
          <w:i w:val="0"/>
          <w:color w:val="auto"/>
          <w:lang w:val="kk-KZ"/>
        </w:rPr>
        <w:t>Жамбылская</w:t>
      </w:r>
      <w:r>
        <w:rPr>
          <w:rFonts w:ascii="Times New Roman" w:hAnsi="Times New Roman"/>
          <w:i w:val="0"/>
          <w:color w:val="auto"/>
        </w:rPr>
        <w:t xml:space="preserve"> область, Мойынкумский</w:t>
      </w:r>
      <w:r>
        <w:rPr>
          <w:rFonts w:ascii="Times New Roman" w:hAnsi="Times New Roman"/>
          <w:i w:val="0"/>
          <w:color w:val="auto"/>
          <w:lang w:val="kk-KZ"/>
        </w:rPr>
        <w:t xml:space="preserve"> район, с.Мойынкум</w:t>
      </w:r>
      <w:r>
        <w:rPr>
          <w:rFonts w:ascii="Times New Roman" w:hAnsi="Times New Roman"/>
          <w:i w:val="0"/>
          <w:color w:val="auto"/>
        </w:rPr>
        <w:t xml:space="preserve">, ул. </w:t>
      </w:r>
      <w:r>
        <w:rPr>
          <w:rFonts w:ascii="Times New Roman" w:hAnsi="Times New Roman"/>
          <w:i w:val="0"/>
          <w:color w:val="auto"/>
          <w:lang w:val="kk-KZ"/>
        </w:rPr>
        <w:t>Б.Омарова</w:t>
      </w:r>
      <w:r>
        <w:rPr>
          <w:rFonts w:ascii="Times New Roman" w:hAnsi="Times New Roman"/>
          <w:i w:val="0"/>
          <w:color w:val="auto"/>
        </w:rPr>
        <w:t>, 6, кабинет № 7, телефон для справок: 8(</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2-42-59</w:t>
      </w:r>
      <w:r>
        <w:rPr>
          <w:rFonts w:ascii="Times New Roman" w:hAnsi="Times New Roman"/>
          <w:i w:val="0"/>
          <w:color w:val="auto"/>
        </w:rPr>
        <w:t>, факс: 8 (</w:t>
      </w:r>
      <w:r>
        <w:rPr>
          <w:rFonts w:ascii="Times New Roman" w:hAnsi="Times New Roman"/>
          <w:i w:val="0"/>
          <w:color w:val="auto"/>
          <w:lang w:val="kk-KZ"/>
        </w:rPr>
        <w:t>72642</w:t>
      </w:r>
      <w:r>
        <w:rPr>
          <w:rFonts w:ascii="Times New Roman" w:hAnsi="Times New Roman"/>
          <w:i w:val="0"/>
          <w:color w:val="auto"/>
        </w:rPr>
        <w:t>)</w:t>
      </w:r>
      <w:r>
        <w:rPr>
          <w:rFonts w:ascii="Times New Roman" w:hAnsi="Times New Roman"/>
          <w:i w:val="0"/>
          <w:color w:val="auto"/>
          <w:lang w:val="kk-KZ"/>
        </w:rPr>
        <w:t xml:space="preserve"> 2-46-78</w:t>
      </w:r>
      <w:r>
        <w:rPr>
          <w:rFonts w:ascii="Times New Roman" w:hAnsi="Times New Roman"/>
          <w:i w:val="0"/>
          <w:color w:val="auto"/>
        </w:rPr>
        <w:t>,</w:t>
      </w:r>
      <w:r>
        <w:rPr>
          <w:rFonts w:ascii="Times New Roman" w:hAnsi="Times New Roman"/>
          <w:i w:val="0"/>
          <w:color w:val="auto"/>
          <w:lang w:val="kk-KZ"/>
        </w:rPr>
        <w:t xml:space="preserve"> </w:t>
      </w:r>
      <w:r>
        <w:rPr>
          <w:rFonts w:ascii="Times New Roman" w:hAnsi="Times New Roman"/>
          <w:i w:val="0"/>
          <w:color w:val="auto"/>
        </w:rPr>
        <w:t xml:space="preserve">электронная почта: </w:t>
      </w:r>
      <w:hyperlink r:id="rId10" w:history="1">
        <w:r>
          <w:rPr>
            <w:rStyle w:val="ac"/>
            <w:rFonts w:ascii="Times New Roman" w:hAnsi="Times New Roman"/>
            <w:i w:val="0"/>
            <w:color w:val="auto"/>
            <w:lang w:val="kk-KZ"/>
          </w:rPr>
          <w:t>gzaurbekova</w:t>
        </w:r>
        <w:r>
          <w:rPr>
            <w:rStyle w:val="ac"/>
            <w:rFonts w:ascii="Times New Roman" w:hAnsi="Times New Roman"/>
            <w:bCs w:val="0"/>
            <w:i w:val="0"/>
            <w:iCs w:val="0"/>
            <w:color w:val="auto"/>
            <w:lang w:val="kk-KZ" w:eastAsia="ar-SA"/>
          </w:rPr>
          <w:t>@taxtaraz.mgd.kz</w:t>
        </w:r>
      </w:hyperlink>
      <w:r>
        <w:rPr>
          <w:rFonts w:ascii="Times New Roman" w:hAnsi="Times New Roman"/>
          <w:bCs w:val="0"/>
          <w:i w:val="0"/>
          <w:iCs w:val="0"/>
          <w:color w:val="auto"/>
          <w:u w:val="single"/>
          <w:lang w:val="kk-KZ" w:eastAsia="ar-SA"/>
        </w:rPr>
        <w:t>,</w:t>
      </w:r>
      <w:r>
        <w:rPr>
          <w:rFonts w:ascii="Times New Roman" w:hAnsi="Times New Roman"/>
          <w:b w:val="0"/>
          <w:bCs w:val="0"/>
          <w:i w:val="0"/>
          <w:iCs w:val="0"/>
          <w:color w:val="auto"/>
          <w:lang w:val="kk-KZ" w:eastAsia="ar-SA"/>
        </w:rPr>
        <w:t xml:space="preserve"> </w:t>
      </w:r>
      <w:r>
        <w:rPr>
          <w:rFonts w:ascii="Times New Roman" w:hAnsi="Times New Roman"/>
          <w:bCs w:val="0"/>
          <w:i w:val="0"/>
          <w:iCs w:val="0"/>
          <w:color w:val="auto"/>
          <w:u w:val="single"/>
          <w:lang w:val="kk-KZ" w:eastAsia="ar-SA"/>
        </w:rPr>
        <w:t>G.Zaurbekova@kgd.gov.kz</w:t>
      </w:r>
      <w:r>
        <w:rPr>
          <w:rFonts w:ascii="Times New Roman" w:hAnsi="Times New Roman"/>
          <w:i w:val="0"/>
          <w:color w:val="auto"/>
          <w:lang w:val="kk-KZ"/>
        </w:rPr>
        <w:t xml:space="preserve">,  </w:t>
      </w:r>
      <w:r>
        <w:rPr>
          <w:rFonts w:ascii="Times New Roman" w:hAnsi="Times New Roman"/>
          <w:i w:val="0"/>
          <w:color w:val="auto"/>
        </w:rPr>
        <w:t xml:space="preserve">объявляет внутренний конкурс </w:t>
      </w:r>
      <w:r w:rsidR="00693090">
        <w:rPr>
          <w:rFonts w:ascii="Times New Roman" w:hAnsi="Times New Roman"/>
          <w:i w:val="0"/>
          <w:color w:val="auto"/>
        </w:rPr>
        <w:t xml:space="preserve">являющейся не низовой </w:t>
      </w:r>
      <w:r>
        <w:rPr>
          <w:rFonts w:ascii="Times New Roman" w:hAnsi="Times New Roman"/>
          <w:i w:val="0"/>
          <w:color w:val="auto"/>
        </w:rPr>
        <w:t>на занятие вакантн</w:t>
      </w:r>
      <w:r w:rsidR="00693090">
        <w:rPr>
          <w:rFonts w:ascii="Times New Roman" w:hAnsi="Times New Roman"/>
          <w:i w:val="0"/>
          <w:color w:val="auto"/>
        </w:rPr>
        <w:t xml:space="preserve">ой </w:t>
      </w:r>
      <w:r>
        <w:rPr>
          <w:rFonts w:ascii="Times New Roman" w:hAnsi="Times New Roman"/>
          <w:i w:val="0"/>
          <w:color w:val="auto"/>
        </w:rPr>
        <w:t xml:space="preserve"> административн</w:t>
      </w:r>
      <w:r w:rsidR="00693090">
        <w:rPr>
          <w:rFonts w:ascii="Times New Roman" w:hAnsi="Times New Roman"/>
          <w:i w:val="0"/>
          <w:color w:val="auto"/>
        </w:rPr>
        <w:t>ой</w:t>
      </w:r>
      <w:r>
        <w:rPr>
          <w:rFonts w:ascii="Times New Roman" w:hAnsi="Times New Roman"/>
          <w:i w:val="0"/>
          <w:color w:val="auto"/>
          <w:lang w:val="kk-KZ"/>
        </w:rPr>
        <w:t xml:space="preserve"> </w:t>
      </w:r>
      <w:r>
        <w:rPr>
          <w:rFonts w:ascii="Times New Roman" w:hAnsi="Times New Roman"/>
          <w:i w:val="0"/>
          <w:color w:val="auto"/>
        </w:rPr>
        <w:t>государственн</w:t>
      </w:r>
      <w:r w:rsidR="00693090">
        <w:rPr>
          <w:rFonts w:ascii="Times New Roman" w:hAnsi="Times New Roman"/>
          <w:i w:val="0"/>
          <w:color w:val="auto"/>
        </w:rPr>
        <w:t>ой</w:t>
      </w:r>
      <w:r>
        <w:rPr>
          <w:rFonts w:ascii="Times New Roman" w:hAnsi="Times New Roman"/>
          <w:i w:val="0"/>
          <w:color w:val="auto"/>
        </w:rPr>
        <w:t xml:space="preserve"> должност</w:t>
      </w:r>
      <w:r w:rsidR="00693090">
        <w:rPr>
          <w:rFonts w:ascii="Times New Roman" w:hAnsi="Times New Roman"/>
          <w:i w:val="0"/>
          <w:color w:val="auto"/>
        </w:rPr>
        <w:t>и</w:t>
      </w:r>
      <w:r>
        <w:rPr>
          <w:rFonts w:ascii="Times New Roman" w:hAnsi="Times New Roman"/>
          <w:i w:val="0"/>
          <w:color w:val="auto"/>
        </w:rPr>
        <w:t>:</w:t>
      </w:r>
      <w:r>
        <w:rPr>
          <w:rFonts w:ascii="Times New Roman" w:hAnsi="Times New Roman"/>
          <w:i w:val="0"/>
          <w:lang w:val="kk-KZ"/>
        </w:rPr>
        <w:t xml:space="preserve"> </w:t>
      </w:r>
    </w:p>
    <w:p w:rsidR="00EF4707" w:rsidRPr="00EF4707" w:rsidRDefault="00733321" w:rsidP="00EF4707">
      <w:pPr>
        <w:pStyle w:val="21"/>
        <w:ind w:firstLine="708"/>
        <w:jc w:val="both"/>
        <w:rPr>
          <w:rFonts w:ascii="Times New Roman" w:hAnsi="Times New Roman"/>
          <w:b/>
          <w:sz w:val="24"/>
          <w:szCs w:val="24"/>
          <w:lang w:val="kk-KZ"/>
        </w:rPr>
      </w:pPr>
      <w:r>
        <w:rPr>
          <w:rFonts w:ascii="Times New Roman" w:hAnsi="Times New Roman"/>
          <w:b/>
          <w:sz w:val="24"/>
          <w:szCs w:val="24"/>
          <w:lang w:val="ru-MD"/>
        </w:rPr>
        <w:t>3</w:t>
      </w:r>
      <w:bookmarkStart w:id="3" w:name="_GoBack"/>
      <w:bookmarkEnd w:id="3"/>
      <w:r w:rsidR="00EF4707" w:rsidRPr="00EF4707">
        <w:rPr>
          <w:rFonts w:ascii="Times New Roman" w:hAnsi="Times New Roman"/>
          <w:b/>
          <w:sz w:val="24"/>
          <w:szCs w:val="24"/>
          <w:lang w:val="ru-MD"/>
        </w:rPr>
        <w:t xml:space="preserve">. Главный специалист отдела </w:t>
      </w:r>
      <w:r w:rsidR="00EF4707" w:rsidRPr="00EF4707">
        <w:rPr>
          <w:rFonts w:ascii="Times New Roman" w:hAnsi="Times New Roman"/>
          <w:b/>
          <w:sz w:val="24"/>
          <w:szCs w:val="24"/>
          <w:lang w:val="kk-KZ"/>
        </w:rPr>
        <w:t xml:space="preserve">налогового контроля и взимания управления </w:t>
      </w:r>
      <w:r w:rsidR="00EF4707" w:rsidRPr="00EF4707">
        <w:rPr>
          <w:rFonts w:ascii="Times New Roman" w:hAnsi="Times New Roman"/>
          <w:b/>
          <w:sz w:val="24"/>
          <w:szCs w:val="24"/>
          <w:lang w:val="ru-MD"/>
        </w:rPr>
        <w:t>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единица, №03-2-3</w:t>
      </w:r>
    </w:p>
    <w:p w:rsidR="00EF4707" w:rsidRDefault="00EF4707" w:rsidP="00EF4707">
      <w:pPr>
        <w:jc w:val="both"/>
        <w:rPr>
          <w:b w:val="0"/>
          <w:i w:val="0"/>
          <w:sz w:val="24"/>
          <w:szCs w:val="24"/>
          <w:lang w:val="kk-KZ"/>
        </w:rPr>
      </w:pPr>
      <w:r>
        <w:rPr>
          <w:i w:val="0"/>
          <w:sz w:val="24"/>
          <w:szCs w:val="24"/>
        </w:rPr>
        <w:t>Функциональные обязанности:</w:t>
      </w:r>
      <w:r>
        <w:rPr>
          <w:b w:val="0"/>
          <w:bCs w:val="0"/>
          <w:i w:val="0"/>
          <w:iCs w:val="0"/>
          <w:sz w:val="22"/>
          <w:szCs w:val="22"/>
          <w:lang w:val="kk-KZ"/>
        </w:rPr>
        <w:t xml:space="preserve"> </w:t>
      </w:r>
      <w:r>
        <w:rPr>
          <w:b w:val="0"/>
          <w:i w:val="0"/>
          <w:sz w:val="24"/>
          <w:szCs w:val="24"/>
          <w:lang w:val="kk-KZ"/>
        </w:rPr>
        <w:t xml:space="preserve">Ведение анализа суммы поступившей в ходе выполненния прогноза платежей и налогов закрепленных за отделом. Ведет общий и автоматизированный камеральный контроль на основе информации уполномоченных органов и налоговой отчетности налогоплательщиков. Использует методы и пути для принудительного взыскания с налогоплательщиков имеющих налоговую задолженность. Ведет работу по улучшению качества администрирования работ с недропользователями, обеспечивает полное поступление налогов. Заполняет протоколы по привлечению к административной ответственности налогоплательщиков нарушивших налоговые и другие законодательства РК. Организует взаимодействие с </w:t>
      </w:r>
      <w:r>
        <w:rPr>
          <w:b w:val="0"/>
          <w:i w:val="0"/>
          <w:sz w:val="24"/>
          <w:szCs w:val="24"/>
          <w:lang w:val="kk-KZ"/>
        </w:rPr>
        <w:lastRenderedPageBreak/>
        <w:t xml:space="preserve">управлениями департамента, территориальными налоговыми управлениями, гражданами и государственными органами. Своевременное проведение работы  в рамках </w:t>
      </w:r>
      <w:r>
        <w:rPr>
          <w:b w:val="0"/>
          <w:i w:val="0"/>
          <w:sz w:val="24"/>
          <w:szCs w:val="24"/>
        </w:rPr>
        <w:t xml:space="preserve"> Закона Республика Казахстан « О Реабилитации и банкротстве »</w:t>
      </w:r>
      <w:r>
        <w:rPr>
          <w:b w:val="0"/>
          <w:i w:val="0"/>
          <w:sz w:val="24"/>
          <w:szCs w:val="24"/>
          <w:lang w:val="kk-KZ"/>
        </w:rPr>
        <w:t>. Вводит документацию в информационную программу по административным штрафам   WepАП. Ведет все виды налоговых проверок в отношении налогоплательщиков. Заполняет протоколы и постановления использования административных процедур. Регулирует информационные потоки, регистрацию пользования системы, раздел разрешения прав,администрирования информационной базы. Устанавливает программы на персональные компьютеры.</w:t>
      </w:r>
    </w:p>
    <w:p w:rsidR="00EF4707" w:rsidRDefault="00EF4707" w:rsidP="00EF4707">
      <w:pPr>
        <w:jc w:val="both"/>
        <w:rPr>
          <w:b w:val="0"/>
          <w:i w:val="0"/>
          <w:sz w:val="24"/>
          <w:szCs w:val="24"/>
          <w:lang w:val="kk-KZ"/>
        </w:rPr>
      </w:pPr>
      <w:r>
        <w:rPr>
          <w:b w:val="0"/>
          <w:i w:val="0"/>
          <w:sz w:val="24"/>
          <w:szCs w:val="24"/>
          <w:lang w:val="kk-KZ"/>
        </w:rPr>
        <w:t xml:space="preserve"> Разрабатывает медиа план, контролирует своевременное  проведение мерроприятии и тех.учебу.</w:t>
      </w:r>
    </w:p>
    <w:p w:rsidR="00EF4707" w:rsidRDefault="00EF4707" w:rsidP="00EF4707">
      <w:pPr>
        <w:jc w:val="both"/>
        <w:rPr>
          <w:i w:val="0"/>
          <w:sz w:val="24"/>
          <w:szCs w:val="24"/>
          <w:lang w:val="ru-MD"/>
        </w:rPr>
      </w:pPr>
      <w:r>
        <w:rPr>
          <w:i w:val="0"/>
          <w:sz w:val="24"/>
          <w:szCs w:val="24"/>
          <w:lang w:val="ru-MD"/>
        </w:rPr>
        <w:t xml:space="preserve">Требования к участникам конкурса: </w:t>
      </w:r>
    </w:p>
    <w:p w:rsidR="00EF4707" w:rsidRPr="00EF4707" w:rsidRDefault="00EF4707" w:rsidP="00EF4707">
      <w:pPr>
        <w:pStyle w:val="21"/>
        <w:jc w:val="both"/>
        <w:rPr>
          <w:rFonts w:ascii="Times New Roman" w:hAnsi="Times New Roman"/>
          <w:color w:val="000000"/>
          <w:sz w:val="24"/>
          <w:szCs w:val="24"/>
          <w:lang w:val="kk-KZ"/>
        </w:rPr>
      </w:pPr>
      <w:r w:rsidRPr="00EF4707">
        <w:rPr>
          <w:rFonts w:ascii="Times New Roman" w:hAnsi="Times New Roman"/>
          <w:b/>
          <w:sz w:val="24"/>
          <w:szCs w:val="24"/>
          <w:lang w:val="ru-MD"/>
        </w:rPr>
        <w:t xml:space="preserve">Образование: </w:t>
      </w:r>
      <w:r w:rsidRPr="00EF4707">
        <w:rPr>
          <w:rFonts w:ascii="Times New Roman" w:hAnsi="Times New Roman"/>
          <w:sz w:val="24"/>
          <w:szCs w:val="24"/>
          <w:lang w:val="kk-KZ"/>
        </w:rPr>
        <w:t xml:space="preserve">в сфере </w:t>
      </w:r>
      <w:r w:rsidRPr="00EF4707">
        <w:rPr>
          <w:rFonts w:ascii="Times New Roman" w:hAnsi="Times New Roman"/>
          <w:color w:val="000000"/>
          <w:sz w:val="24"/>
          <w:szCs w:val="24"/>
          <w:lang w:val="kk-KZ"/>
        </w:rPr>
        <w:t xml:space="preserve">социальных наук, экономики и бизнеса </w:t>
      </w:r>
      <w:r w:rsidRPr="00EF4707">
        <w:rPr>
          <w:rFonts w:ascii="Times New Roman" w:hAnsi="Times New Roman"/>
          <w:color w:val="000000"/>
          <w:sz w:val="24"/>
          <w:szCs w:val="24"/>
        </w:rPr>
        <w:t>или</w:t>
      </w:r>
      <w:r w:rsidRPr="00EF4707">
        <w:rPr>
          <w:rFonts w:ascii="Times New Roman" w:hAnsi="Times New Roman"/>
          <w:color w:val="000000"/>
          <w:sz w:val="24"/>
          <w:szCs w:val="24"/>
          <w:lang w:val="kk-KZ"/>
        </w:rPr>
        <w:t xml:space="preserve"> в сфере права </w:t>
      </w:r>
    </w:p>
    <w:p w:rsidR="00EF4707" w:rsidRPr="00EF4707" w:rsidRDefault="00EF4707" w:rsidP="00EF4707">
      <w:pPr>
        <w:pStyle w:val="21"/>
        <w:jc w:val="both"/>
        <w:rPr>
          <w:rFonts w:ascii="Times New Roman" w:hAnsi="Times New Roman"/>
          <w:sz w:val="24"/>
          <w:szCs w:val="24"/>
          <w:lang w:val="kk-KZ"/>
        </w:rPr>
      </w:pPr>
      <w:r w:rsidRPr="00EF4707">
        <w:rPr>
          <w:rFonts w:ascii="Times New Roman" w:hAnsi="Times New Roman"/>
          <w:b/>
          <w:sz w:val="24"/>
          <w:szCs w:val="24"/>
          <w:lang w:val="ru-MD"/>
        </w:rPr>
        <w:t xml:space="preserve">Специальность: </w:t>
      </w:r>
      <w:r w:rsidRPr="00EF4707">
        <w:rPr>
          <w:rFonts w:ascii="Times New Roman" w:hAnsi="Times New Roman"/>
          <w:color w:val="000000"/>
          <w:sz w:val="24"/>
          <w:szCs w:val="24"/>
          <w:lang w:val="kk-KZ"/>
        </w:rPr>
        <w:t>менеджмент</w:t>
      </w:r>
      <w:r w:rsidRPr="00EF4707">
        <w:rPr>
          <w:rFonts w:ascii="Times New Roman" w:hAnsi="Times New Roman"/>
          <w:color w:val="000000"/>
          <w:sz w:val="24"/>
          <w:szCs w:val="24"/>
        </w:rPr>
        <w:t xml:space="preserve"> или </w:t>
      </w:r>
      <w:r w:rsidRPr="00EF4707">
        <w:rPr>
          <w:rFonts w:ascii="Times New Roman" w:hAnsi="Times New Roman"/>
          <w:color w:val="000000"/>
          <w:sz w:val="24"/>
          <w:szCs w:val="24"/>
          <w:lang w:val="kk-KZ"/>
        </w:rPr>
        <w:t xml:space="preserve">учет и аудит </w:t>
      </w:r>
      <w:r w:rsidRPr="00EF4707">
        <w:rPr>
          <w:rFonts w:ascii="Times New Roman" w:hAnsi="Times New Roman"/>
          <w:color w:val="000000"/>
          <w:sz w:val="24"/>
          <w:szCs w:val="24"/>
        </w:rPr>
        <w:t>или</w:t>
      </w:r>
      <w:r w:rsidRPr="00EF4707">
        <w:rPr>
          <w:rFonts w:ascii="Times New Roman" w:hAnsi="Times New Roman"/>
          <w:color w:val="000000"/>
          <w:sz w:val="24"/>
          <w:szCs w:val="24"/>
          <w:lang w:val="kk-KZ"/>
        </w:rPr>
        <w:t xml:space="preserve"> финансы или государственное и местное управление или маркетинг</w:t>
      </w:r>
      <w:r w:rsidRPr="00EF4707">
        <w:rPr>
          <w:rFonts w:ascii="Times New Roman" w:hAnsi="Times New Roman"/>
          <w:color w:val="000000"/>
          <w:sz w:val="24"/>
          <w:szCs w:val="24"/>
        </w:rPr>
        <w:t xml:space="preserve"> или</w:t>
      </w:r>
      <w:r w:rsidRPr="00EF4707">
        <w:rPr>
          <w:rFonts w:ascii="Times New Roman" w:hAnsi="Times New Roman"/>
          <w:color w:val="000000"/>
          <w:sz w:val="24"/>
          <w:szCs w:val="24"/>
          <w:lang w:val="kk-KZ"/>
        </w:rPr>
        <w:t xml:space="preserve"> экономика или </w:t>
      </w:r>
      <w:r w:rsidRPr="00EF4707">
        <w:rPr>
          <w:rFonts w:ascii="Times New Roman" w:hAnsi="Times New Roman"/>
          <w:color w:val="000000"/>
          <w:sz w:val="24"/>
          <w:szCs w:val="24"/>
        </w:rPr>
        <w:t xml:space="preserve">юриспруденция </w:t>
      </w:r>
      <w:r w:rsidRPr="00EF4707">
        <w:rPr>
          <w:rFonts w:ascii="Times New Roman" w:eastAsia="Calibri" w:hAnsi="Times New Roman"/>
          <w:sz w:val="24"/>
          <w:szCs w:val="24"/>
          <w:lang w:val="kk-KZ" w:eastAsia="en-US"/>
        </w:rPr>
        <w:t>или международное право</w:t>
      </w:r>
      <w:r w:rsidRPr="00EF4707">
        <w:rPr>
          <w:rFonts w:ascii="Times New Roman" w:hAnsi="Times New Roman"/>
          <w:sz w:val="24"/>
          <w:szCs w:val="24"/>
          <w:lang w:val="kk-KZ"/>
        </w:rPr>
        <w:t>.</w:t>
      </w:r>
    </w:p>
    <w:p w:rsidR="00EF4707" w:rsidRPr="00EF4707" w:rsidRDefault="00EF4707" w:rsidP="00EF4707">
      <w:pPr>
        <w:pStyle w:val="21"/>
        <w:jc w:val="both"/>
        <w:rPr>
          <w:rFonts w:ascii="Times New Roman" w:hAnsi="Times New Roman"/>
          <w:color w:val="000000"/>
          <w:sz w:val="24"/>
          <w:szCs w:val="24"/>
          <w:lang w:val="kk-KZ"/>
        </w:rPr>
      </w:pPr>
      <w:r w:rsidRPr="00EF4707">
        <w:rPr>
          <w:rFonts w:ascii="Times New Roman" w:hAnsi="Times New Roman"/>
          <w:bCs/>
          <w:iCs/>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EF4707" w:rsidRDefault="00EF4707" w:rsidP="00EF4707">
      <w:pPr>
        <w:widowControl/>
        <w:jc w:val="both"/>
        <w:rPr>
          <w:b w:val="0"/>
          <w:i w:val="0"/>
          <w:sz w:val="24"/>
          <w:szCs w:val="24"/>
          <w:lang w:val="kk-KZ"/>
        </w:rPr>
      </w:pPr>
      <w:r>
        <w:rPr>
          <w:b w:val="0"/>
          <w:i w:val="0"/>
          <w:color w:val="00000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 </w:t>
      </w:r>
    </w:p>
    <w:p w:rsidR="00EF4707" w:rsidRDefault="00EF4707" w:rsidP="00EF4707">
      <w:pPr>
        <w:pStyle w:val="11"/>
        <w:jc w:val="both"/>
        <w:rPr>
          <w:b w:val="0"/>
          <w:i w:val="0"/>
          <w:sz w:val="24"/>
          <w:szCs w:val="24"/>
          <w:lang w:val="kk-KZ"/>
        </w:rPr>
      </w:pPr>
      <w:r>
        <w:rPr>
          <w:b w:val="0"/>
          <w:i w:val="0"/>
          <w:sz w:val="24"/>
          <w:szCs w:val="24"/>
          <w:lang w:val="kk-KZ"/>
        </w:rPr>
        <w:t>В соответствии с типовым квалификационным требованиям</w:t>
      </w:r>
    </w:p>
    <w:p w:rsidR="00EF4707" w:rsidRDefault="00EF4707" w:rsidP="00EF470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EF4707" w:rsidRDefault="00EF4707" w:rsidP="00EF4707">
      <w:pPr>
        <w:pStyle w:val="aa"/>
        <w:tabs>
          <w:tab w:val="left" w:pos="284"/>
        </w:tabs>
        <w:spacing w:after="0"/>
        <w:jc w:val="both"/>
        <w:rPr>
          <w:i w:val="0"/>
          <w:sz w:val="24"/>
          <w:szCs w:val="24"/>
          <w:lang w:val="kk-KZ"/>
        </w:rPr>
      </w:pPr>
    </w:p>
    <w:p w:rsidR="00A94622" w:rsidRPr="00EF4707" w:rsidRDefault="00A94622" w:rsidP="0066759E">
      <w:pPr>
        <w:pStyle w:val="3"/>
        <w:ind w:firstLine="708"/>
        <w:jc w:val="both"/>
        <w:rPr>
          <w:rFonts w:ascii="Times New Roman" w:hAnsi="Times New Roman"/>
          <w:i w:val="0"/>
          <w:color w:val="auto"/>
          <w:lang w:val="kk-KZ"/>
        </w:rPr>
      </w:pPr>
    </w:p>
    <w:bookmarkEnd w:id="1"/>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125BAA" w:rsidRPr="00125BAA" w:rsidRDefault="00125BAA" w:rsidP="006F126E">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1) Заявление;</w:t>
      </w:r>
    </w:p>
    <w:p w:rsidR="00125BAA" w:rsidRPr="00125BAA" w:rsidRDefault="00125BAA" w:rsidP="00125BAA">
      <w:pPr>
        <w:widowControl/>
        <w:spacing w:line="276" w:lineRule="auto"/>
        <w:jc w:val="both"/>
        <w:rPr>
          <w:b w:val="0"/>
          <w:bCs w:val="0"/>
          <w:i w:val="0"/>
          <w:iCs w:val="0"/>
          <w:sz w:val="24"/>
          <w:szCs w:val="24"/>
          <w:lang w:eastAsia="en-US"/>
        </w:rPr>
      </w:pPr>
      <w:bookmarkStart w:id="4" w:name="z1552"/>
      <w:r w:rsidRPr="00125BAA">
        <w:rPr>
          <w:b w:val="0"/>
          <w:bCs w:val="0"/>
          <w:i w:val="0"/>
          <w:iCs w:val="0"/>
          <w:color w:val="000000"/>
          <w:sz w:val="24"/>
          <w:szCs w:val="24"/>
          <w:lang w:eastAsia="en-US"/>
        </w:rPr>
        <w:t xml:space="preserve"> </w:t>
      </w:r>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25BAA" w:rsidRPr="00125BAA" w:rsidRDefault="00125BAA" w:rsidP="00125BAA">
      <w:pPr>
        <w:widowControl/>
        <w:spacing w:line="276" w:lineRule="auto"/>
        <w:jc w:val="both"/>
        <w:rPr>
          <w:b w:val="0"/>
          <w:bCs w:val="0"/>
          <w:i w:val="0"/>
          <w:iCs w:val="0"/>
          <w:sz w:val="24"/>
          <w:szCs w:val="24"/>
          <w:lang w:eastAsia="en-US"/>
        </w:rPr>
      </w:pPr>
      <w:bookmarkStart w:id="5" w:name="z1553"/>
      <w:bookmarkEnd w:id="4"/>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3) копии документов об образовании и приложений к ним, засвидетельствованные нотариально.</w:t>
      </w:r>
    </w:p>
    <w:p w:rsidR="00125BAA" w:rsidRPr="00125BAA" w:rsidRDefault="00125BAA" w:rsidP="00125BAA">
      <w:pPr>
        <w:widowControl/>
        <w:spacing w:line="276" w:lineRule="auto"/>
        <w:jc w:val="both"/>
        <w:rPr>
          <w:b w:val="0"/>
          <w:bCs w:val="0"/>
          <w:i w:val="0"/>
          <w:iCs w:val="0"/>
          <w:sz w:val="24"/>
          <w:szCs w:val="24"/>
          <w:lang w:eastAsia="en-US"/>
        </w:rPr>
      </w:pPr>
      <w:bookmarkStart w:id="6" w:name="z1554"/>
      <w:bookmarkEnd w:id="5"/>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125BAA" w:rsidRPr="00125BAA" w:rsidRDefault="00125BAA" w:rsidP="00125BAA">
      <w:pPr>
        <w:widowControl/>
        <w:spacing w:line="276" w:lineRule="auto"/>
        <w:jc w:val="both"/>
        <w:rPr>
          <w:b w:val="0"/>
          <w:bCs w:val="0"/>
          <w:i w:val="0"/>
          <w:iCs w:val="0"/>
          <w:sz w:val="24"/>
          <w:szCs w:val="24"/>
          <w:lang w:eastAsia="en-US"/>
        </w:rPr>
      </w:pPr>
      <w:bookmarkStart w:id="7" w:name="z1555"/>
      <w:bookmarkEnd w:id="6"/>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125BAA" w:rsidRPr="00125BAA" w:rsidRDefault="00125BAA" w:rsidP="00125BAA">
      <w:pPr>
        <w:widowControl/>
        <w:spacing w:line="276" w:lineRule="auto"/>
        <w:jc w:val="both"/>
        <w:rPr>
          <w:b w:val="0"/>
          <w:bCs w:val="0"/>
          <w:i w:val="0"/>
          <w:iCs w:val="0"/>
          <w:sz w:val="24"/>
          <w:szCs w:val="24"/>
          <w:lang w:eastAsia="en-US"/>
        </w:rPr>
      </w:pPr>
      <w:bookmarkStart w:id="8" w:name="z1556"/>
      <w:bookmarkEnd w:id="7"/>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8"/>
    <w:p w:rsidR="00125BAA" w:rsidRPr="00125BAA" w:rsidRDefault="00125BAA" w:rsidP="00125BAA">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lastRenderedPageBreak/>
        <w:t>Допускается предоставление копий документов, указанных в подпунктах 2) и 3) пункта 76 настоящих Правил.</w:t>
      </w:r>
    </w:p>
    <w:p w:rsidR="00125BAA" w:rsidRPr="00125BAA" w:rsidRDefault="00125BAA" w:rsidP="00125BAA">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1D7421" w:rsidRPr="001D7421" w:rsidRDefault="001D7421" w:rsidP="001D7421">
      <w:pPr>
        <w:widowControl/>
        <w:spacing w:line="276" w:lineRule="auto"/>
        <w:ind w:firstLine="708"/>
        <w:jc w:val="both"/>
        <w:rPr>
          <w:b w:val="0"/>
          <w:bCs w:val="0"/>
          <w:i w:val="0"/>
          <w:iCs w:val="0"/>
          <w:sz w:val="24"/>
          <w:szCs w:val="24"/>
          <w:lang w:eastAsia="en-US"/>
        </w:rPr>
      </w:pPr>
      <w:r w:rsidRPr="001D7421">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1D7421" w:rsidRPr="001D7421" w:rsidRDefault="001D7421" w:rsidP="001D7421">
      <w:pPr>
        <w:ind w:firstLine="708"/>
        <w:jc w:val="both"/>
        <w:rPr>
          <w:b w:val="0"/>
          <w:bCs w:val="0"/>
          <w:i w:val="0"/>
          <w:iCs w:val="0"/>
          <w:sz w:val="24"/>
          <w:szCs w:val="24"/>
        </w:rPr>
      </w:pPr>
      <w:r w:rsidRPr="001D7421">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25BAA" w:rsidRPr="006F126E" w:rsidRDefault="00125BAA" w:rsidP="00125BAA">
      <w:pPr>
        <w:pStyle w:val="11"/>
        <w:ind w:firstLine="708"/>
        <w:jc w:val="both"/>
        <w:rPr>
          <w:b w:val="0"/>
          <w:i w:val="0"/>
          <w:sz w:val="24"/>
          <w:szCs w:val="24"/>
        </w:rPr>
      </w:pPr>
      <w:r w:rsidRPr="006F126E">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125BAA" w:rsidRPr="006F126E" w:rsidRDefault="00125BAA" w:rsidP="00125BAA">
      <w:pPr>
        <w:widowControl/>
        <w:spacing w:line="276" w:lineRule="auto"/>
        <w:ind w:firstLine="708"/>
        <w:jc w:val="both"/>
        <w:rPr>
          <w:b w:val="0"/>
          <w:bCs w:val="0"/>
          <w:i w:val="0"/>
          <w:iCs w:val="0"/>
          <w:color w:val="000000"/>
          <w:sz w:val="24"/>
          <w:szCs w:val="24"/>
          <w:lang w:eastAsia="en-US"/>
        </w:rPr>
      </w:pPr>
      <w:r w:rsidRPr="00125BAA">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6F126E" w:rsidRPr="00125BAA" w:rsidRDefault="006F126E" w:rsidP="00125BAA">
      <w:pPr>
        <w:widowControl/>
        <w:spacing w:line="276" w:lineRule="auto"/>
        <w:ind w:firstLine="708"/>
        <w:jc w:val="both"/>
        <w:rPr>
          <w:b w:val="0"/>
          <w:bCs w:val="0"/>
          <w:i w:val="0"/>
          <w:iCs w:val="0"/>
          <w:sz w:val="24"/>
          <w:szCs w:val="24"/>
          <w:lang w:eastAsia="en-US"/>
        </w:rPr>
      </w:pPr>
      <w:r w:rsidRPr="006F126E">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125BAA" w:rsidRPr="00125BAA" w:rsidRDefault="00125BAA" w:rsidP="006F126E">
      <w:pPr>
        <w:widowControl/>
        <w:spacing w:line="276" w:lineRule="auto"/>
        <w:ind w:firstLine="708"/>
        <w:jc w:val="both"/>
        <w:rPr>
          <w:b w:val="0"/>
          <w:bCs w:val="0"/>
          <w:i w:val="0"/>
          <w:iCs w:val="0"/>
          <w:sz w:val="24"/>
          <w:szCs w:val="24"/>
          <w:lang w:eastAsia="en-US"/>
        </w:rPr>
      </w:pPr>
      <w:r w:rsidRPr="00125BAA">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125BAA" w:rsidRPr="00125BAA" w:rsidRDefault="00125BAA" w:rsidP="00125BAA">
      <w:pPr>
        <w:widowControl/>
        <w:spacing w:line="276" w:lineRule="auto"/>
        <w:jc w:val="both"/>
        <w:rPr>
          <w:b w:val="0"/>
          <w:bCs w:val="0"/>
          <w:i w:val="0"/>
          <w:iCs w:val="0"/>
          <w:sz w:val="24"/>
          <w:szCs w:val="24"/>
          <w:lang w:eastAsia="en-US"/>
        </w:rPr>
      </w:pPr>
      <w:bookmarkStart w:id="9" w:name="z1584"/>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Конкурсная комиссия учитывает результаты оценки личных качеств.</w:t>
      </w:r>
    </w:p>
    <w:p w:rsidR="00125BAA" w:rsidRPr="00125BAA" w:rsidRDefault="00125BAA" w:rsidP="00125BAA">
      <w:pPr>
        <w:widowControl/>
        <w:spacing w:line="276" w:lineRule="auto"/>
        <w:jc w:val="both"/>
        <w:rPr>
          <w:b w:val="0"/>
          <w:bCs w:val="0"/>
          <w:i w:val="0"/>
          <w:iCs w:val="0"/>
          <w:sz w:val="24"/>
          <w:szCs w:val="24"/>
          <w:lang w:eastAsia="en-US"/>
        </w:rPr>
      </w:pPr>
      <w:bookmarkStart w:id="10" w:name="z1585"/>
      <w:bookmarkEnd w:id="9"/>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25BAA" w:rsidRPr="00125BAA" w:rsidRDefault="00125BAA" w:rsidP="00125BAA">
      <w:pPr>
        <w:widowControl/>
        <w:spacing w:line="276" w:lineRule="auto"/>
        <w:jc w:val="both"/>
        <w:rPr>
          <w:b w:val="0"/>
          <w:bCs w:val="0"/>
          <w:i w:val="0"/>
          <w:iCs w:val="0"/>
          <w:sz w:val="24"/>
          <w:szCs w:val="24"/>
          <w:lang w:eastAsia="en-US"/>
        </w:rPr>
      </w:pPr>
      <w:bookmarkStart w:id="11" w:name="z1586"/>
      <w:bookmarkEnd w:id="10"/>
      <w:r w:rsidRPr="00125BAA">
        <w:rPr>
          <w:b w:val="0"/>
          <w:bCs w:val="0"/>
          <w:i w:val="0"/>
          <w:iCs w:val="0"/>
          <w:color w:val="000000"/>
          <w:sz w:val="24"/>
          <w:szCs w:val="24"/>
          <w:lang w:val="en-US" w:eastAsia="en-US"/>
        </w:rPr>
        <w:t>     </w:t>
      </w:r>
      <w:r w:rsidRPr="00125BAA">
        <w:rPr>
          <w:b w:val="0"/>
          <w:bCs w:val="0"/>
          <w:i w:val="0"/>
          <w:iCs w:val="0"/>
          <w:color w:val="000000"/>
          <w:sz w:val="24"/>
          <w:szCs w:val="24"/>
          <w:lang w:eastAsia="en-US"/>
        </w:rPr>
        <w:t xml:space="preserve"> </w:t>
      </w:r>
      <w:r w:rsidR="006F126E">
        <w:rPr>
          <w:b w:val="0"/>
          <w:bCs w:val="0"/>
          <w:i w:val="0"/>
          <w:iCs w:val="0"/>
          <w:color w:val="000000"/>
          <w:sz w:val="24"/>
          <w:szCs w:val="24"/>
          <w:lang w:eastAsia="en-US"/>
        </w:rPr>
        <w:tab/>
      </w:r>
      <w:r w:rsidRPr="00125BAA">
        <w:rPr>
          <w:b w:val="0"/>
          <w:bCs w:val="0"/>
          <w:i w:val="0"/>
          <w:iCs w:val="0"/>
          <w:color w:val="00000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11"/>
    <w:p w:rsidR="00744C3A" w:rsidRPr="006F126E" w:rsidRDefault="00744C3A" w:rsidP="006F126E">
      <w:pPr>
        <w:pStyle w:val="11"/>
        <w:jc w:val="both"/>
        <w:rPr>
          <w:b w:val="0"/>
          <w:i w:val="0"/>
          <w:sz w:val="24"/>
          <w:szCs w:val="24"/>
          <w:lang w:val="kk-KZ"/>
        </w:rPr>
      </w:pPr>
      <w:r w:rsidRPr="006F126E">
        <w:rPr>
          <w:b w:val="0"/>
          <w:i w:val="0"/>
          <w:sz w:val="24"/>
          <w:szCs w:val="24"/>
        </w:rPr>
        <w:t xml:space="preserve">      </w:t>
      </w:r>
      <w:r w:rsidRPr="006F126E">
        <w:rPr>
          <w:b w:val="0"/>
          <w:i w:val="0"/>
          <w:sz w:val="24"/>
          <w:szCs w:val="24"/>
        </w:rPr>
        <w:tab/>
      </w:r>
      <w:r w:rsidRPr="006F126E">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6F126E" w:rsidRDefault="00744C3A" w:rsidP="006F126E">
      <w:pPr>
        <w:pStyle w:val="11"/>
        <w:ind w:firstLine="708"/>
        <w:jc w:val="both"/>
        <w:rPr>
          <w:rFonts w:eastAsiaTheme="minorHAnsi"/>
          <w:b w:val="0"/>
          <w:i w:val="0"/>
          <w:sz w:val="24"/>
          <w:szCs w:val="24"/>
          <w:lang w:eastAsia="en-US"/>
        </w:rPr>
      </w:pPr>
      <w:r w:rsidRPr="006F126E">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126E" w:rsidRPr="006F126E" w:rsidRDefault="006F126E" w:rsidP="006F126E">
      <w:pPr>
        <w:widowControl/>
        <w:spacing w:line="276" w:lineRule="auto"/>
        <w:ind w:firstLine="708"/>
        <w:jc w:val="both"/>
        <w:rPr>
          <w:b w:val="0"/>
          <w:bCs w:val="0"/>
          <w:i w:val="0"/>
          <w:iCs w:val="0"/>
          <w:sz w:val="24"/>
          <w:szCs w:val="24"/>
          <w:lang w:eastAsia="en-US"/>
        </w:rPr>
      </w:pPr>
      <w:r w:rsidRPr="006F126E">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6F126E">
        <w:rPr>
          <w:color w:val="000000"/>
          <w:sz w:val="24"/>
          <w:szCs w:val="24"/>
        </w:rPr>
        <w:t xml:space="preserve"> </w:t>
      </w:r>
      <w:r w:rsidRPr="006F126E">
        <w:rPr>
          <w:b w:val="0"/>
          <w:i w:val="0"/>
          <w:color w:val="000000"/>
          <w:sz w:val="24"/>
          <w:szCs w:val="24"/>
        </w:rPr>
        <w:t>не позднее пяти рабочих дней со дня решения конкурсной комиссии</w:t>
      </w: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Pr="006F126E"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FB1F68" w:rsidRDefault="00FB1F68" w:rsidP="00AE5E68">
      <w:pPr>
        <w:ind w:left="5664" w:firstLine="709"/>
        <w:jc w:val="both"/>
        <w:rPr>
          <w:b w:val="0"/>
          <w:i w:val="0"/>
          <w:sz w:val="24"/>
          <w:szCs w:val="24"/>
          <w:lang w:val="kk-KZ"/>
        </w:rPr>
      </w:pPr>
    </w:p>
    <w:p w:rsidR="00D207E0" w:rsidRPr="00D207E0" w:rsidRDefault="00D207E0" w:rsidP="00D207E0">
      <w:pPr>
        <w:tabs>
          <w:tab w:val="left" w:pos="5103"/>
        </w:tabs>
        <w:autoSpaceDE w:val="0"/>
        <w:autoSpaceDN w:val="0"/>
        <w:adjustRightInd w:val="0"/>
        <w:ind w:left="4962"/>
        <w:rPr>
          <w:b w:val="0"/>
          <w:bCs w:val="0"/>
          <w:i w:val="0"/>
          <w:iCs w:val="0"/>
          <w:sz w:val="24"/>
          <w:szCs w:val="24"/>
        </w:rPr>
      </w:pPr>
      <w:r w:rsidRPr="00D207E0">
        <w:rPr>
          <w:b w:val="0"/>
          <w:i w:val="0"/>
          <w:sz w:val="24"/>
          <w:szCs w:val="24"/>
        </w:rPr>
        <w:t>Приложение 2</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Форма</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D207E0" w:rsidRPr="00D207E0" w:rsidRDefault="00D207E0" w:rsidP="00D207E0">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D207E0" w:rsidRPr="00D207E0" w:rsidRDefault="00D207E0" w:rsidP="00D207E0">
      <w:pPr>
        <w:tabs>
          <w:tab w:val="left" w:pos="5103"/>
        </w:tabs>
        <w:autoSpaceDE w:val="0"/>
        <w:autoSpaceDN w:val="0"/>
        <w:adjustRightInd w:val="0"/>
        <w:ind w:left="4962"/>
        <w:rPr>
          <w:b w:val="0"/>
          <w:i w:val="0"/>
          <w:sz w:val="24"/>
          <w:szCs w:val="24"/>
        </w:rPr>
      </w:pPr>
    </w:p>
    <w:p w:rsidR="00D207E0" w:rsidRPr="00D207E0" w:rsidRDefault="00D207E0" w:rsidP="00D207E0">
      <w:pPr>
        <w:autoSpaceDE w:val="0"/>
        <w:autoSpaceDN w:val="0"/>
        <w:adjustRightInd w:val="0"/>
        <w:rPr>
          <w:b w:val="0"/>
          <w:i w:val="0"/>
          <w:sz w:val="24"/>
          <w:szCs w:val="24"/>
        </w:rPr>
      </w:pPr>
      <w:r w:rsidRPr="00D207E0">
        <w:rPr>
          <w:b w:val="0"/>
          <w:bCs w:val="0"/>
          <w:i w:val="0"/>
          <w:sz w:val="24"/>
          <w:szCs w:val="24"/>
        </w:rPr>
        <w:t>Заявление</w:t>
      </w:r>
    </w:p>
    <w:p w:rsidR="00D207E0" w:rsidRPr="00D207E0" w:rsidRDefault="00D207E0" w:rsidP="00D207E0">
      <w:pPr>
        <w:autoSpaceDE w:val="0"/>
        <w:autoSpaceDN w:val="0"/>
        <w:adjustRightInd w:val="0"/>
        <w:rPr>
          <w:b w:val="0"/>
          <w:bCs w:val="0"/>
          <w:i w:val="0"/>
          <w:sz w:val="24"/>
          <w:szCs w:val="24"/>
        </w:rPr>
      </w:pPr>
    </w:p>
    <w:p w:rsidR="00D207E0" w:rsidRPr="00D207E0" w:rsidRDefault="00D207E0" w:rsidP="00D207E0">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                                                                     (да/нет)</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D207E0" w:rsidRPr="00D207E0" w:rsidRDefault="00D207E0" w:rsidP="00D207E0">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______________________________</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lastRenderedPageBreak/>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D207E0" w:rsidRPr="00D207E0" w:rsidRDefault="00D207E0" w:rsidP="00D207E0">
      <w:pPr>
        <w:autoSpaceDE w:val="0"/>
        <w:autoSpaceDN w:val="0"/>
        <w:adjustRightInd w:val="0"/>
        <w:jc w:val="both"/>
        <w:rPr>
          <w:b w:val="0"/>
          <w:i w:val="0"/>
          <w:sz w:val="24"/>
          <w:szCs w:val="24"/>
        </w:rPr>
      </w:pP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____________________                                   _______________________________________________</w:t>
      </w:r>
    </w:p>
    <w:p w:rsidR="00D207E0" w:rsidRPr="00D207E0" w:rsidRDefault="00D207E0" w:rsidP="00D207E0">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D207E0" w:rsidRPr="00D207E0" w:rsidRDefault="00D207E0" w:rsidP="00D207E0">
      <w:pPr>
        <w:jc w:val="both"/>
        <w:rPr>
          <w:b w:val="0"/>
          <w:i w:val="0"/>
          <w:sz w:val="24"/>
          <w:szCs w:val="24"/>
        </w:rPr>
      </w:pPr>
    </w:p>
    <w:p w:rsidR="00D207E0" w:rsidRPr="00D207E0" w:rsidRDefault="00D207E0" w:rsidP="00D207E0">
      <w:pPr>
        <w:jc w:val="both"/>
        <w:rPr>
          <w:b w:val="0"/>
          <w:i w:val="0"/>
          <w:sz w:val="24"/>
          <w:szCs w:val="24"/>
        </w:rPr>
      </w:pPr>
      <w:r w:rsidRPr="00D207E0">
        <w:rPr>
          <w:b w:val="0"/>
          <w:i w:val="0"/>
          <w:sz w:val="24"/>
          <w:szCs w:val="24"/>
        </w:rPr>
        <w:t>«____»_______________ 20__ г.</w:t>
      </w: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D207E0">
      <w:pPr>
        <w:jc w:val="both"/>
        <w:rPr>
          <w:b w:val="0"/>
          <w:i w:val="0"/>
          <w:sz w:val="24"/>
          <w:szCs w:val="24"/>
          <w:lang w:val="kk-KZ"/>
        </w:rPr>
      </w:pPr>
    </w:p>
    <w:p w:rsidR="00D207E0" w:rsidRDefault="00D207E0" w:rsidP="00AE5E68">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D207E0" w:rsidRPr="00D207E0" w:rsidTr="003F3B25">
        <w:trPr>
          <w:trHeight w:val="30"/>
        </w:trPr>
        <w:tc>
          <w:tcPr>
            <w:tcW w:w="6805" w:type="dxa"/>
            <w:tcMar>
              <w:top w:w="15" w:type="dxa"/>
              <w:left w:w="15" w:type="dxa"/>
              <w:bottom w:w="15" w:type="dxa"/>
              <w:right w:w="15" w:type="dxa"/>
            </w:tcMar>
            <w:vAlign w:val="center"/>
            <w:hideMark/>
          </w:tcPr>
          <w:p w:rsidR="00D207E0" w:rsidRPr="00D207E0" w:rsidRDefault="00D207E0" w:rsidP="003F3B25">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D207E0" w:rsidRPr="00D207E0" w:rsidRDefault="00D207E0" w:rsidP="003F3B25">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D207E0" w:rsidRPr="00D207E0" w:rsidTr="003F3B25">
        <w:trPr>
          <w:trHeight w:val="30"/>
        </w:trPr>
        <w:tc>
          <w:tcPr>
            <w:tcW w:w="6805" w:type="dxa"/>
            <w:tcMar>
              <w:top w:w="15" w:type="dxa"/>
              <w:left w:w="15" w:type="dxa"/>
              <w:bottom w:w="15" w:type="dxa"/>
              <w:right w:w="15" w:type="dxa"/>
            </w:tcMar>
            <w:vAlign w:val="center"/>
            <w:hideMark/>
          </w:tcPr>
          <w:p w:rsidR="00D207E0" w:rsidRPr="00D207E0" w:rsidRDefault="00D207E0" w:rsidP="003F3B25">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D207E0" w:rsidRPr="00D207E0" w:rsidRDefault="00D207E0" w:rsidP="003F3B25">
            <w:pPr>
              <w:rPr>
                <w:b w:val="0"/>
                <w:i w:val="0"/>
                <w:color w:val="000000"/>
                <w:sz w:val="24"/>
                <w:szCs w:val="24"/>
              </w:rPr>
            </w:pPr>
            <w:r w:rsidRPr="00D207E0">
              <w:rPr>
                <w:b w:val="0"/>
                <w:i w:val="0"/>
                <w:color w:val="000000"/>
                <w:sz w:val="24"/>
                <w:szCs w:val="24"/>
              </w:rPr>
              <w:t>Нысан</w:t>
            </w:r>
          </w:p>
        </w:tc>
      </w:tr>
    </w:tbl>
    <w:p w:rsidR="00D207E0" w:rsidRPr="00D207E0" w:rsidRDefault="00D207E0" w:rsidP="00D207E0">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D207E0" w:rsidRPr="00D207E0" w:rsidTr="003F3B25">
        <w:trPr>
          <w:trHeight w:val="2268"/>
          <w:tblCellSpacing w:w="15" w:type="dxa"/>
        </w:trPr>
        <w:tc>
          <w:tcPr>
            <w:tcW w:w="6466" w:type="dxa"/>
            <w:vAlign w:val="center"/>
          </w:tcPr>
          <w:p w:rsidR="00D207E0" w:rsidRPr="00D207E0" w:rsidRDefault="00D207E0" w:rsidP="003F3B25">
            <w:pPr>
              <w:pStyle w:val="a3"/>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D207E0" w:rsidRPr="00D207E0" w:rsidRDefault="00D207E0" w:rsidP="003F3B25">
            <w:pPr>
              <w:pStyle w:val="a3"/>
              <w:rPr>
                <w:b w:val="0"/>
                <w:i w:val="0"/>
                <w:sz w:val="24"/>
                <w:szCs w:val="24"/>
              </w:rPr>
            </w:pPr>
            <w:r w:rsidRPr="00D207E0">
              <w:rPr>
                <w:b w:val="0"/>
                <w:i w:val="0"/>
                <w:sz w:val="24"/>
                <w:szCs w:val="24"/>
              </w:rPr>
              <w:t xml:space="preserve">               </w:t>
            </w:r>
          </w:p>
          <w:p w:rsidR="00D207E0" w:rsidRPr="00D207E0" w:rsidRDefault="00733321" w:rsidP="003F3B25">
            <w:pPr>
              <w:rPr>
                <w:b w:val="0"/>
                <w:i w:val="0"/>
                <w:sz w:val="24"/>
                <w:szCs w:val="24"/>
              </w:rPr>
            </w:pPr>
            <w:r>
              <w:rPr>
                <w:b w:val="0"/>
                <w:i w:val="0"/>
                <w:noProof/>
                <w:sz w:val="24"/>
                <w:szCs w:val="24"/>
              </w:rPr>
              <w:pict>
                <v:rect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D207E0" w:rsidRPr="00CE7ECE" w:rsidRDefault="00D207E0" w:rsidP="00D207E0">
                        <w:pPr>
                          <w:rPr>
                            <w:sz w:val="16"/>
                          </w:rPr>
                        </w:pPr>
                        <w:r>
                          <w:rPr>
                            <w:sz w:val="16"/>
                          </w:rPr>
                          <w:t>Фото</w:t>
                        </w:r>
                      </w:p>
                    </w:txbxContent>
                  </v:textbox>
                </v:rect>
              </w:pict>
            </w:r>
          </w:p>
          <w:p w:rsidR="00D207E0" w:rsidRPr="00D207E0" w:rsidRDefault="00D207E0" w:rsidP="003F3B25">
            <w:pPr>
              <w:rPr>
                <w:b w:val="0"/>
                <w:i w:val="0"/>
                <w:sz w:val="24"/>
                <w:szCs w:val="24"/>
              </w:rPr>
            </w:pPr>
          </w:p>
        </w:tc>
      </w:tr>
    </w:tbl>
    <w:p w:rsidR="00D207E0" w:rsidRPr="00D207E0" w:rsidRDefault="00D207E0" w:rsidP="00D207E0">
      <w:pPr>
        <w:pStyle w:val="a3"/>
        <w:rPr>
          <w:b w:val="0"/>
          <w:i w:val="0"/>
          <w:sz w:val="24"/>
          <w:szCs w:val="24"/>
        </w:rPr>
      </w:pPr>
    </w:p>
    <w:p w:rsidR="00D207E0" w:rsidRPr="00D207E0" w:rsidRDefault="00D207E0" w:rsidP="00D207E0">
      <w:pPr>
        <w:pStyle w:val="a3"/>
        <w:tabs>
          <w:tab w:val="left" w:pos="7650"/>
        </w:tabs>
        <w:rPr>
          <w:b w:val="0"/>
          <w:i w:val="0"/>
          <w:sz w:val="24"/>
          <w:szCs w:val="24"/>
        </w:rPr>
      </w:pPr>
      <w:r w:rsidRPr="00D207E0">
        <w:rPr>
          <w:b w:val="0"/>
          <w:i w:val="0"/>
          <w:sz w:val="24"/>
          <w:szCs w:val="24"/>
        </w:rPr>
        <w:t>_____________________________________</w:t>
      </w:r>
    </w:p>
    <w:p w:rsidR="00D207E0" w:rsidRPr="00D207E0" w:rsidRDefault="00D207E0" w:rsidP="00D207E0">
      <w:pPr>
        <w:pStyle w:val="a3"/>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D207E0" w:rsidRPr="00D207E0" w:rsidRDefault="00D207E0" w:rsidP="00D207E0">
      <w:pPr>
        <w:rPr>
          <w:b w:val="0"/>
          <w:i w:val="0"/>
          <w:color w:val="000000"/>
          <w:sz w:val="24"/>
          <w:szCs w:val="24"/>
        </w:rPr>
      </w:pPr>
    </w:p>
    <w:p w:rsidR="00D207E0" w:rsidRPr="00D207E0" w:rsidRDefault="00D207E0" w:rsidP="00D207E0">
      <w:pPr>
        <w:pStyle w:val="a3"/>
        <w:rPr>
          <w:b w:val="0"/>
          <w:i w:val="0"/>
          <w:sz w:val="24"/>
          <w:szCs w:val="24"/>
          <w:u w:val="single"/>
        </w:rPr>
      </w:pPr>
      <w:r w:rsidRPr="00D207E0">
        <w:rPr>
          <w:b w:val="0"/>
          <w:i w:val="0"/>
          <w:sz w:val="24"/>
          <w:szCs w:val="24"/>
          <w:u w:val="single"/>
        </w:rPr>
        <w:t>________________________________________________________</w:t>
      </w:r>
    </w:p>
    <w:p w:rsidR="00D207E0" w:rsidRPr="00D207E0" w:rsidRDefault="00D207E0" w:rsidP="00D207E0">
      <w:pPr>
        <w:pStyle w:val="a3"/>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D207E0" w:rsidRPr="00D207E0" w:rsidRDefault="00D207E0" w:rsidP="00D207E0">
      <w:pPr>
        <w:pStyle w:val="a3"/>
        <w:rPr>
          <w:b w:val="0"/>
          <w:i w:val="0"/>
          <w:sz w:val="24"/>
          <w:szCs w:val="24"/>
        </w:rPr>
      </w:pPr>
    </w:p>
    <w:p w:rsidR="00D207E0" w:rsidRPr="00D207E0" w:rsidRDefault="00D207E0" w:rsidP="00D207E0">
      <w:pPr>
        <w:pStyle w:val="a3"/>
        <w:rPr>
          <w:b w:val="0"/>
          <w:i w:val="0"/>
          <w:sz w:val="24"/>
          <w:szCs w:val="24"/>
        </w:rPr>
      </w:pPr>
      <w:r w:rsidRPr="00D207E0">
        <w:rPr>
          <w:b w:val="0"/>
          <w:i w:val="0"/>
          <w:sz w:val="24"/>
          <w:szCs w:val="24"/>
        </w:rPr>
        <w:t>________________________</w:t>
      </w:r>
    </w:p>
    <w:p w:rsidR="00D207E0" w:rsidRPr="00D207E0" w:rsidRDefault="00D207E0" w:rsidP="00D207E0">
      <w:pPr>
        <w:pStyle w:val="a3"/>
        <w:rPr>
          <w:b w:val="0"/>
          <w:i w:val="0"/>
          <w:sz w:val="24"/>
          <w:szCs w:val="24"/>
        </w:rPr>
      </w:pPr>
      <w:r w:rsidRPr="00D207E0">
        <w:rPr>
          <w:b w:val="0"/>
          <w:i w:val="0"/>
          <w:sz w:val="24"/>
          <w:szCs w:val="24"/>
        </w:rPr>
        <w:t>(жеке сәйкестендіру нөмірі/ индивидуальный идентификационный номер)</w:t>
      </w:r>
    </w:p>
    <w:p w:rsidR="00D207E0" w:rsidRPr="00D207E0" w:rsidRDefault="00D207E0" w:rsidP="00D207E0">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D207E0" w:rsidRPr="00D207E0" w:rsidTr="00D207E0">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ЖЕКЕ МӘЛІМЕТТЕР / ЛИЧНЫЕ ДАННЫЕ</w:t>
            </w:r>
          </w:p>
        </w:tc>
      </w:tr>
      <w:tr w:rsidR="00D207E0" w:rsidRPr="00D207E0" w:rsidTr="00D207E0">
        <w:trPr>
          <w:trHeight w:val="30"/>
        </w:trPr>
        <w:tc>
          <w:tcPr>
            <w:tcW w:w="424"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lastRenderedPageBreak/>
              <w:t>Год окончания и наименование учебного заведения</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lastRenderedPageBreak/>
              <w:t>5.</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bl>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D207E0" w:rsidRPr="00D207E0" w:rsidTr="00D207E0">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D207E0" w:rsidRPr="00D207E0" w:rsidRDefault="00D207E0" w:rsidP="003F3B25">
            <w:pPr>
              <w:ind w:left="20"/>
              <w:jc w:val="both"/>
              <w:rPr>
                <w:b w:val="0"/>
                <w:i w:val="0"/>
                <w:color w:val="000000"/>
                <w:sz w:val="24"/>
                <w:szCs w:val="24"/>
              </w:rPr>
            </w:pPr>
            <w:r w:rsidRPr="00D207E0">
              <w:rPr>
                <w:b w:val="0"/>
                <w:i w:val="0"/>
                <w:color w:val="000000"/>
                <w:sz w:val="24"/>
                <w:szCs w:val="24"/>
              </w:rPr>
              <w:t>ЕҢБЕК ЖОЛЫ/</w:t>
            </w:r>
          </w:p>
          <w:p w:rsidR="00D207E0" w:rsidRPr="00D207E0" w:rsidRDefault="00D207E0" w:rsidP="003F3B25">
            <w:pPr>
              <w:ind w:left="20"/>
              <w:jc w:val="both"/>
              <w:rPr>
                <w:b w:val="0"/>
                <w:i w:val="0"/>
                <w:color w:val="000000"/>
                <w:sz w:val="24"/>
                <w:szCs w:val="24"/>
              </w:rPr>
            </w:pPr>
            <w:r w:rsidRPr="00D207E0">
              <w:rPr>
                <w:b w:val="0"/>
                <w:i w:val="0"/>
                <w:color w:val="000000"/>
                <w:sz w:val="24"/>
                <w:szCs w:val="24"/>
              </w:rPr>
              <w:t>ТРУДОВАЯ ДЕЯТЕЛЬНОСТЬ</w:t>
            </w:r>
          </w:p>
        </w:tc>
      </w:tr>
      <w:tr w:rsidR="00D207E0" w:rsidRPr="00D207E0" w:rsidTr="00D207E0">
        <w:trPr>
          <w:trHeight w:val="30"/>
        </w:trPr>
        <w:tc>
          <w:tcPr>
            <w:tcW w:w="424"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D207E0" w:rsidRPr="00D207E0" w:rsidRDefault="00D207E0" w:rsidP="003F3B25">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1703"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p w:rsidR="00D207E0" w:rsidRPr="00D207E0" w:rsidRDefault="00D207E0" w:rsidP="003F3B25">
            <w:pPr>
              <w:jc w:val="both"/>
              <w:rPr>
                <w:b w:val="0"/>
                <w:i w:val="0"/>
                <w:sz w:val="24"/>
                <w:szCs w:val="24"/>
              </w:rPr>
            </w:pPr>
          </w:p>
        </w:tc>
        <w:tc>
          <w:tcPr>
            <w:tcW w:w="1701"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c>
          <w:tcPr>
            <w:tcW w:w="6662" w:type="dxa"/>
            <w:tcMar>
              <w:top w:w="15" w:type="dxa"/>
              <w:left w:w="15" w:type="dxa"/>
              <w:bottom w:w="15" w:type="dxa"/>
              <w:right w:w="15" w:type="dxa"/>
            </w:tcMar>
            <w:vAlign w:val="center"/>
          </w:tcPr>
          <w:p w:rsidR="00D207E0" w:rsidRPr="00D207E0" w:rsidRDefault="00D207E0" w:rsidP="003F3B25">
            <w:pPr>
              <w:jc w:val="both"/>
              <w:rPr>
                <w:b w:val="0"/>
                <w:i w:val="0"/>
                <w:sz w:val="24"/>
                <w:szCs w:val="24"/>
              </w:rPr>
            </w:pPr>
          </w:p>
        </w:tc>
      </w:tr>
      <w:tr w:rsidR="00D207E0" w:rsidRPr="00D207E0" w:rsidTr="00D207E0">
        <w:trPr>
          <w:trHeight w:val="30"/>
        </w:trPr>
        <w:tc>
          <w:tcPr>
            <w:tcW w:w="424" w:type="dxa"/>
            <w:tcMar>
              <w:top w:w="15" w:type="dxa"/>
              <w:left w:w="15" w:type="dxa"/>
              <w:bottom w:w="15" w:type="dxa"/>
              <w:right w:w="15" w:type="dxa"/>
            </w:tcMar>
            <w:vAlign w:val="center"/>
            <w:hideMark/>
          </w:tcPr>
          <w:p w:rsidR="00D207E0" w:rsidRPr="00D207E0" w:rsidRDefault="00D207E0" w:rsidP="003F3B25">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D207E0" w:rsidRPr="00D207E0" w:rsidRDefault="00D207E0" w:rsidP="003F3B25">
            <w:pPr>
              <w:ind w:left="20"/>
              <w:rPr>
                <w:b w:val="0"/>
                <w:i w:val="0"/>
                <w:color w:val="000000"/>
                <w:sz w:val="24"/>
                <w:szCs w:val="24"/>
              </w:rPr>
            </w:pPr>
          </w:p>
          <w:p w:rsidR="00D207E0" w:rsidRPr="00D207E0" w:rsidRDefault="00D207E0" w:rsidP="003F3B25">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D207E0" w:rsidRPr="00D207E0" w:rsidRDefault="00D207E0" w:rsidP="003F3B25">
            <w:pPr>
              <w:ind w:left="20"/>
              <w:rPr>
                <w:b w:val="0"/>
                <w:i w:val="0"/>
                <w:sz w:val="24"/>
                <w:szCs w:val="24"/>
              </w:rPr>
            </w:pPr>
          </w:p>
        </w:tc>
        <w:tc>
          <w:tcPr>
            <w:tcW w:w="6662" w:type="dxa"/>
            <w:tcMar>
              <w:top w:w="15" w:type="dxa"/>
              <w:left w:w="15" w:type="dxa"/>
              <w:bottom w:w="15" w:type="dxa"/>
              <w:right w:w="15" w:type="dxa"/>
            </w:tcMar>
            <w:vAlign w:val="center"/>
            <w:hideMark/>
          </w:tcPr>
          <w:p w:rsidR="00D207E0" w:rsidRPr="00D207E0" w:rsidRDefault="00D207E0" w:rsidP="003F3B25">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color w:val="000000"/>
          <w:sz w:val="24"/>
          <w:szCs w:val="24"/>
        </w:rPr>
      </w:pPr>
    </w:p>
    <w:p w:rsidR="00D207E0" w:rsidRPr="00D207E0" w:rsidRDefault="00D207E0" w:rsidP="00D207E0">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D207E0" w:rsidRPr="00D207E0" w:rsidRDefault="00D207E0" w:rsidP="00AE5E68">
      <w:pPr>
        <w:ind w:left="5664" w:firstLine="709"/>
        <w:jc w:val="both"/>
        <w:rPr>
          <w:b w:val="0"/>
          <w:i w:val="0"/>
          <w:sz w:val="24"/>
          <w:szCs w:val="24"/>
        </w:rPr>
      </w:pPr>
    </w:p>
    <w:p w:rsidR="00D207E0" w:rsidRP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p w:rsidR="00D207E0" w:rsidRDefault="00D207E0" w:rsidP="00AE5E68">
      <w:pPr>
        <w:ind w:left="5664" w:firstLine="709"/>
        <w:jc w:val="both"/>
        <w:rPr>
          <w:b w:val="0"/>
          <w:i w:val="0"/>
          <w:sz w:val="24"/>
          <w:szCs w:val="24"/>
          <w:lang w:val="kk-KZ"/>
        </w:rPr>
      </w:pPr>
    </w:p>
    <w:sectPr w:rsidR="00D207E0" w:rsidSect="00D12274">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F7B"/>
    <w:multiLevelType w:val="hybridMultilevel"/>
    <w:tmpl w:val="940E7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138BB"/>
    <w:rsid w:val="000321E6"/>
    <w:rsid w:val="0003273E"/>
    <w:rsid w:val="00033CB8"/>
    <w:rsid w:val="00037912"/>
    <w:rsid w:val="0004404A"/>
    <w:rsid w:val="000532D8"/>
    <w:rsid w:val="00055DFA"/>
    <w:rsid w:val="00056F0C"/>
    <w:rsid w:val="00074E6C"/>
    <w:rsid w:val="00075AAF"/>
    <w:rsid w:val="00083D83"/>
    <w:rsid w:val="000A0D0B"/>
    <w:rsid w:val="000A5179"/>
    <w:rsid w:val="000B273B"/>
    <w:rsid w:val="000B2BB5"/>
    <w:rsid w:val="000C1454"/>
    <w:rsid w:val="000C3680"/>
    <w:rsid w:val="000F07C0"/>
    <w:rsid w:val="000F5175"/>
    <w:rsid w:val="000F63F0"/>
    <w:rsid w:val="00100FEB"/>
    <w:rsid w:val="00102DDB"/>
    <w:rsid w:val="001043E1"/>
    <w:rsid w:val="00107F04"/>
    <w:rsid w:val="00114FE8"/>
    <w:rsid w:val="00122C67"/>
    <w:rsid w:val="00125BAA"/>
    <w:rsid w:val="0014646F"/>
    <w:rsid w:val="0015278A"/>
    <w:rsid w:val="001678BC"/>
    <w:rsid w:val="0018021C"/>
    <w:rsid w:val="00197C28"/>
    <w:rsid w:val="001B6E0B"/>
    <w:rsid w:val="001C0A38"/>
    <w:rsid w:val="001D5C0B"/>
    <w:rsid w:val="001D5D84"/>
    <w:rsid w:val="001D7421"/>
    <w:rsid w:val="001E3F9D"/>
    <w:rsid w:val="00205116"/>
    <w:rsid w:val="0021189B"/>
    <w:rsid w:val="00221506"/>
    <w:rsid w:val="00223D11"/>
    <w:rsid w:val="00235462"/>
    <w:rsid w:val="002375A4"/>
    <w:rsid w:val="002415C6"/>
    <w:rsid w:val="00246C8A"/>
    <w:rsid w:val="00252461"/>
    <w:rsid w:val="00253538"/>
    <w:rsid w:val="00257413"/>
    <w:rsid w:val="0029359A"/>
    <w:rsid w:val="00294081"/>
    <w:rsid w:val="002958AC"/>
    <w:rsid w:val="002962ED"/>
    <w:rsid w:val="002B00D5"/>
    <w:rsid w:val="002C46D6"/>
    <w:rsid w:val="002E4DEE"/>
    <w:rsid w:val="002F4E9B"/>
    <w:rsid w:val="0031466C"/>
    <w:rsid w:val="0031683F"/>
    <w:rsid w:val="003267E0"/>
    <w:rsid w:val="00330E4C"/>
    <w:rsid w:val="003508FD"/>
    <w:rsid w:val="00365ED8"/>
    <w:rsid w:val="00374170"/>
    <w:rsid w:val="00377FE6"/>
    <w:rsid w:val="0039113D"/>
    <w:rsid w:val="003A1636"/>
    <w:rsid w:val="003A3B05"/>
    <w:rsid w:val="003A6510"/>
    <w:rsid w:val="003B0FCF"/>
    <w:rsid w:val="003B4D5C"/>
    <w:rsid w:val="003B5657"/>
    <w:rsid w:val="003F3DEB"/>
    <w:rsid w:val="00410142"/>
    <w:rsid w:val="00421D34"/>
    <w:rsid w:val="00445FE1"/>
    <w:rsid w:val="00446E6A"/>
    <w:rsid w:val="0045173A"/>
    <w:rsid w:val="00466536"/>
    <w:rsid w:val="00493AA6"/>
    <w:rsid w:val="004A3396"/>
    <w:rsid w:val="004A3F6D"/>
    <w:rsid w:val="004A40C4"/>
    <w:rsid w:val="004D2B9D"/>
    <w:rsid w:val="004E2C53"/>
    <w:rsid w:val="005043B1"/>
    <w:rsid w:val="005124F2"/>
    <w:rsid w:val="00517DF5"/>
    <w:rsid w:val="005206D4"/>
    <w:rsid w:val="00522A96"/>
    <w:rsid w:val="00524DEE"/>
    <w:rsid w:val="00553D37"/>
    <w:rsid w:val="00565006"/>
    <w:rsid w:val="00577ECF"/>
    <w:rsid w:val="00583CE4"/>
    <w:rsid w:val="00590642"/>
    <w:rsid w:val="00592EE3"/>
    <w:rsid w:val="0059620C"/>
    <w:rsid w:val="005969E8"/>
    <w:rsid w:val="005D254B"/>
    <w:rsid w:val="005D25D9"/>
    <w:rsid w:val="005E3900"/>
    <w:rsid w:val="005E3E60"/>
    <w:rsid w:val="005F4732"/>
    <w:rsid w:val="006176C1"/>
    <w:rsid w:val="00645B41"/>
    <w:rsid w:val="00647C28"/>
    <w:rsid w:val="0065227B"/>
    <w:rsid w:val="00654755"/>
    <w:rsid w:val="00661D63"/>
    <w:rsid w:val="006650E2"/>
    <w:rsid w:val="0066759E"/>
    <w:rsid w:val="006758AE"/>
    <w:rsid w:val="00683B73"/>
    <w:rsid w:val="0068636D"/>
    <w:rsid w:val="0069064C"/>
    <w:rsid w:val="00693090"/>
    <w:rsid w:val="006B34AB"/>
    <w:rsid w:val="006E00F3"/>
    <w:rsid w:val="006E24CE"/>
    <w:rsid w:val="006E3E8F"/>
    <w:rsid w:val="006F0CB6"/>
    <w:rsid w:val="006F126E"/>
    <w:rsid w:val="006F15A7"/>
    <w:rsid w:val="00705E21"/>
    <w:rsid w:val="00727166"/>
    <w:rsid w:val="0073105F"/>
    <w:rsid w:val="00733321"/>
    <w:rsid w:val="00735274"/>
    <w:rsid w:val="00744C3A"/>
    <w:rsid w:val="0074652D"/>
    <w:rsid w:val="00751A0C"/>
    <w:rsid w:val="0075546C"/>
    <w:rsid w:val="00765807"/>
    <w:rsid w:val="007757EA"/>
    <w:rsid w:val="0077583B"/>
    <w:rsid w:val="00786924"/>
    <w:rsid w:val="00786D85"/>
    <w:rsid w:val="007A0214"/>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96736"/>
    <w:rsid w:val="008A0831"/>
    <w:rsid w:val="008A7949"/>
    <w:rsid w:val="008B13EE"/>
    <w:rsid w:val="008C3535"/>
    <w:rsid w:val="008C6F9D"/>
    <w:rsid w:val="008D701F"/>
    <w:rsid w:val="008E3F89"/>
    <w:rsid w:val="008F2ECF"/>
    <w:rsid w:val="00912AB7"/>
    <w:rsid w:val="00914CE4"/>
    <w:rsid w:val="00916775"/>
    <w:rsid w:val="00920F2C"/>
    <w:rsid w:val="00922CE3"/>
    <w:rsid w:val="00933FE8"/>
    <w:rsid w:val="00947F8B"/>
    <w:rsid w:val="0096308C"/>
    <w:rsid w:val="009652E3"/>
    <w:rsid w:val="009729FE"/>
    <w:rsid w:val="0097418A"/>
    <w:rsid w:val="00974CA1"/>
    <w:rsid w:val="0097669C"/>
    <w:rsid w:val="00992C64"/>
    <w:rsid w:val="009A6D35"/>
    <w:rsid w:val="009B3DEF"/>
    <w:rsid w:val="009B4E76"/>
    <w:rsid w:val="009D1E62"/>
    <w:rsid w:val="009E53F1"/>
    <w:rsid w:val="009F7013"/>
    <w:rsid w:val="00A03F54"/>
    <w:rsid w:val="00A2257D"/>
    <w:rsid w:val="00A42797"/>
    <w:rsid w:val="00A5640D"/>
    <w:rsid w:val="00A575B5"/>
    <w:rsid w:val="00A612C1"/>
    <w:rsid w:val="00A94622"/>
    <w:rsid w:val="00A96A83"/>
    <w:rsid w:val="00AB4451"/>
    <w:rsid w:val="00AC58E8"/>
    <w:rsid w:val="00AE0DF2"/>
    <w:rsid w:val="00AE0E7E"/>
    <w:rsid w:val="00AE1C9D"/>
    <w:rsid w:val="00AE5E68"/>
    <w:rsid w:val="00AE67F3"/>
    <w:rsid w:val="00B01931"/>
    <w:rsid w:val="00B14568"/>
    <w:rsid w:val="00B51660"/>
    <w:rsid w:val="00B6044B"/>
    <w:rsid w:val="00B714FC"/>
    <w:rsid w:val="00B729D3"/>
    <w:rsid w:val="00B81940"/>
    <w:rsid w:val="00B90018"/>
    <w:rsid w:val="00BA5B03"/>
    <w:rsid w:val="00BB2B33"/>
    <w:rsid w:val="00BB2FED"/>
    <w:rsid w:val="00BD2F35"/>
    <w:rsid w:val="00BD3D43"/>
    <w:rsid w:val="00BE11C5"/>
    <w:rsid w:val="00BE7FAA"/>
    <w:rsid w:val="00BF3059"/>
    <w:rsid w:val="00BF46BA"/>
    <w:rsid w:val="00C149A1"/>
    <w:rsid w:val="00CA7F6A"/>
    <w:rsid w:val="00CD5699"/>
    <w:rsid w:val="00CF2867"/>
    <w:rsid w:val="00CF3C3E"/>
    <w:rsid w:val="00D03F1F"/>
    <w:rsid w:val="00D12274"/>
    <w:rsid w:val="00D13CDE"/>
    <w:rsid w:val="00D207E0"/>
    <w:rsid w:val="00D23939"/>
    <w:rsid w:val="00D27E8B"/>
    <w:rsid w:val="00D44470"/>
    <w:rsid w:val="00D6301B"/>
    <w:rsid w:val="00D73DDF"/>
    <w:rsid w:val="00D84C13"/>
    <w:rsid w:val="00DB19A7"/>
    <w:rsid w:val="00DC39AB"/>
    <w:rsid w:val="00DD11B3"/>
    <w:rsid w:val="00DD53B4"/>
    <w:rsid w:val="00DE31EC"/>
    <w:rsid w:val="00DF396C"/>
    <w:rsid w:val="00DF7B65"/>
    <w:rsid w:val="00E053EE"/>
    <w:rsid w:val="00E055E3"/>
    <w:rsid w:val="00E3629E"/>
    <w:rsid w:val="00E63EB8"/>
    <w:rsid w:val="00E6401D"/>
    <w:rsid w:val="00E70C64"/>
    <w:rsid w:val="00E80AB5"/>
    <w:rsid w:val="00E8127F"/>
    <w:rsid w:val="00EC190D"/>
    <w:rsid w:val="00ED0BB5"/>
    <w:rsid w:val="00ED246A"/>
    <w:rsid w:val="00ED2CC0"/>
    <w:rsid w:val="00ED355F"/>
    <w:rsid w:val="00ED3755"/>
    <w:rsid w:val="00EF2D5C"/>
    <w:rsid w:val="00EF3341"/>
    <w:rsid w:val="00EF4707"/>
    <w:rsid w:val="00F01066"/>
    <w:rsid w:val="00F04C0D"/>
    <w:rsid w:val="00F07197"/>
    <w:rsid w:val="00F07A38"/>
    <w:rsid w:val="00F15D10"/>
    <w:rsid w:val="00F310CC"/>
    <w:rsid w:val="00F43275"/>
    <w:rsid w:val="00F4679E"/>
    <w:rsid w:val="00F627C7"/>
    <w:rsid w:val="00F850D5"/>
    <w:rsid w:val="00F91D4A"/>
    <w:rsid w:val="00FB1F68"/>
    <w:rsid w:val="00FB7B49"/>
    <w:rsid w:val="00FB7BF3"/>
    <w:rsid w:val="00FC72D2"/>
    <w:rsid w:val="00FD3211"/>
    <w:rsid w:val="00FE10AB"/>
    <w:rsid w:val="00FF5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qFormat/>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qFormat/>
    <w:rsid w:val="00BE11C5"/>
    <w:pPr>
      <w:spacing w:after="0" w:line="240" w:lineRule="auto"/>
    </w:pPr>
    <w:rPr>
      <w:rFonts w:ascii="Calibri" w:eastAsia="Times New Roman" w:hAnsi="Calibri" w:cs="Times New Roman"/>
      <w:lang w:eastAsia="ru-RU"/>
    </w:rPr>
  </w:style>
  <w:style w:type="paragraph" w:customStyle="1" w:styleId="western">
    <w:name w:val="western"/>
    <w:basedOn w:val="a"/>
    <w:uiPriority w:val="99"/>
    <w:qFormat/>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60252595">
      <w:bodyDiv w:val="1"/>
      <w:marLeft w:val="0"/>
      <w:marRight w:val="0"/>
      <w:marTop w:val="0"/>
      <w:marBottom w:val="0"/>
      <w:divBdr>
        <w:top w:val="none" w:sz="0" w:space="0" w:color="auto"/>
        <w:left w:val="none" w:sz="0" w:space="0" w:color="auto"/>
        <w:bottom w:val="none" w:sz="0" w:space="0" w:color="auto"/>
        <w:right w:val="none" w:sz="0" w:space="0" w:color="auto"/>
      </w:divBdr>
    </w:div>
    <w:div w:id="11444462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184944723">
      <w:bodyDiv w:val="1"/>
      <w:marLeft w:val="0"/>
      <w:marRight w:val="0"/>
      <w:marTop w:val="0"/>
      <w:marBottom w:val="0"/>
      <w:divBdr>
        <w:top w:val="none" w:sz="0" w:space="0" w:color="auto"/>
        <w:left w:val="none" w:sz="0" w:space="0" w:color="auto"/>
        <w:bottom w:val="none" w:sz="0" w:space="0" w:color="auto"/>
        <w:right w:val="none" w:sz="0" w:space="0" w:color="auto"/>
      </w:divBdr>
    </w:div>
    <w:div w:id="255670786">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419912870">
      <w:bodyDiv w:val="1"/>
      <w:marLeft w:val="0"/>
      <w:marRight w:val="0"/>
      <w:marTop w:val="0"/>
      <w:marBottom w:val="0"/>
      <w:divBdr>
        <w:top w:val="none" w:sz="0" w:space="0" w:color="auto"/>
        <w:left w:val="none" w:sz="0" w:space="0" w:color="auto"/>
        <w:bottom w:val="none" w:sz="0" w:space="0" w:color="auto"/>
        <w:right w:val="none" w:sz="0" w:space="0" w:color="auto"/>
      </w:divBdr>
    </w:div>
    <w:div w:id="582840436">
      <w:bodyDiv w:val="1"/>
      <w:marLeft w:val="0"/>
      <w:marRight w:val="0"/>
      <w:marTop w:val="0"/>
      <w:marBottom w:val="0"/>
      <w:divBdr>
        <w:top w:val="none" w:sz="0" w:space="0" w:color="auto"/>
        <w:left w:val="none" w:sz="0" w:space="0" w:color="auto"/>
        <w:bottom w:val="none" w:sz="0" w:space="0" w:color="auto"/>
        <w:right w:val="none" w:sz="0" w:space="0" w:color="auto"/>
      </w:divBdr>
    </w:div>
    <w:div w:id="602417232">
      <w:bodyDiv w:val="1"/>
      <w:marLeft w:val="0"/>
      <w:marRight w:val="0"/>
      <w:marTop w:val="0"/>
      <w:marBottom w:val="0"/>
      <w:divBdr>
        <w:top w:val="none" w:sz="0" w:space="0" w:color="auto"/>
        <w:left w:val="none" w:sz="0" w:space="0" w:color="auto"/>
        <w:bottom w:val="none" w:sz="0" w:space="0" w:color="auto"/>
        <w:right w:val="none" w:sz="0" w:space="0" w:color="auto"/>
      </w:divBdr>
    </w:div>
    <w:div w:id="648092648">
      <w:bodyDiv w:val="1"/>
      <w:marLeft w:val="0"/>
      <w:marRight w:val="0"/>
      <w:marTop w:val="0"/>
      <w:marBottom w:val="0"/>
      <w:divBdr>
        <w:top w:val="none" w:sz="0" w:space="0" w:color="auto"/>
        <w:left w:val="none" w:sz="0" w:space="0" w:color="auto"/>
        <w:bottom w:val="none" w:sz="0" w:space="0" w:color="auto"/>
        <w:right w:val="none" w:sz="0" w:space="0" w:color="auto"/>
      </w:divBdr>
    </w:div>
    <w:div w:id="665019155">
      <w:bodyDiv w:val="1"/>
      <w:marLeft w:val="0"/>
      <w:marRight w:val="0"/>
      <w:marTop w:val="0"/>
      <w:marBottom w:val="0"/>
      <w:divBdr>
        <w:top w:val="none" w:sz="0" w:space="0" w:color="auto"/>
        <w:left w:val="none" w:sz="0" w:space="0" w:color="auto"/>
        <w:bottom w:val="none" w:sz="0" w:space="0" w:color="auto"/>
        <w:right w:val="none" w:sz="0" w:space="0" w:color="auto"/>
      </w:divBdr>
    </w:div>
    <w:div w:id="669674088">
      <w:bodyDiv w:val="1"/>
      <w:marLeft w:val="0"/>
      <w:marRight w:val="0"/>
      <w:marTop w:val="0"/>
      <w:marBottom w:val="0"/>
      <w:divBdr>
        <w:top w:val="none" w:sz="0" w:space="0" w:color="auto"/>
        <w:left w:val="none" w:sz="0" w:space="0" w:color="auto"/>
        <w:bottom w:val="none" w:sz="0" w:space="0" w:color="auto"/>
        <w:right w:val="none" w:sz="0" w:space="0" w:color="auto"/>
      </w:divBdr>
    </w:div>
    <w:div w:id="685207757">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52568494">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894121071">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4363210">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974720630">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182818523">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282416553">
      <w:bodyDiv w:val="1"/>
      <w:marLeft w:val="0"/>
      <w:marRight w:val="0"/>
      <w:marTop w:val="0"/>
      <w:marBottom w:val="0"/>
      <w:divBdr>
        <w:top w:val="none" w:sz="0" w:space="0" w:color="auto"/>
        <w:left w:val="none" w:sz="0" w:space="0" w:color="auto"/>
        <w:bottom w:val="none" w:sz="0" w:space="0" w:color="auto"/>
        <w:right w:val="none" w:sz="0" w:space="0" w:color="auto"/>
      </w:divBdr>
    </w:div>
    <w:div w:id="1316297182">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34724707">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58627096">
      <w:bodyDiv w:val="1"/>
      <w:marLeft w:val="0"/>
      <w:marRight w:val="0"/>
      <w:marTop w:val="0"/>
      <w:marBottom w:val="0"/>
      <w:divBdr>
        <w:top w:val="none" w:sz="0" w:space="0" w:color="auto"/>
        <w:left w:val="none" w:sz="0" w:space="0" w:color="auto"/>
        <w:bottom w:val="none" w:sz="0" w:space="0" w:color="auto"/>
        <w:right w:val="none" w:sz="0" w:space="0" w:color="auto"/>
      </w:divBdr>
    </w:div>
    <w:div w:id="1388408134">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63529271">
      <w:bodyDiv w:val="1"/>
      <w:marLeft w:val="0"/>
      <w:marRight w:val="0"/>
      <w:marTop w:val="0"/>
      <w:marBottom w:val="0"/>
      <w:divBdr>
        <w:top w:val="none" w:sz="0" w:space="0" w:color="auto"/>
        <w:left w:val="none" w:sz="0" w:space="0" w:color="auto"/>
        <w:bottom w:val="none" w:sz="0" w:space="0" w:color="auto"/>
        <w:right w:val="none" w:sz="0" w:space="0" w:color="auto"/>
      </w:divBdr>
    </w:div>
    <w:div w:id="1775250267">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02014831">
      <w:bodyDiv w:val="1"/>
      <w:marLeft w:val="0"/>
      <w:marRight w:val="0"/>
      <w:marTop w:val="0"/>
      <w:marBottom w:val="0"/>
      <w:divBdr>
        <w:top w:val="none" w:sz="0" w:space="0" w:color="auto"/>
        <w:left w:val="none" w:sz="0" w:space="0" w:color="auto"/>
        <w:bottom w:val="none" w:sz="0" w:space="0" w:color="auto"/>
        <w:right w:val="none" w:sz="0" w:space="0" w:color="auto"/>
      </w:divBdr>
    </w:div>
    <w:div w:id="1921258460">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ugd@kgd.gov.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zaurbekova@taxtaraz.mgd.kz" TargetMode="External"/><Relationship Id="rId4" Type="http://schemas.openxmlformats.org/officeDocument/2006/relationships/settings" Target="settings.xml"/><Relationship Id="rId9" Type="http://schemas.openxmlformats.org/officeDocument/2006/relationships/hyperlink" Target="mailto:ga.sei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C473-5B57-47FB-ACFA-F6B5A4D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327</cp:revision>
  <cp:lastPrinted>2020-07-24T12:55:00Z</cp:lastPrinted>
  <dcterms:created xsi:type="dcterms:W3CDTF">2017-11-27T12:46:00Z</dcterms:created>
  <dcterms:modified xsi:type="dcterms:W3CDTF">2020-09-07T10:44:00Z</dcterms:modified>
</cp:coreProperties>
</file>