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5A" w:rsidRPr="0022016B" w:rsidRDefault="004C505A" w:rsidP="004C505A">
      <w:pPr>
        <w:spacing w:after="0" w:line="240" w:lineRule="auto"/>
        <w:jc w:val="center"/>
        <w:rPr>
          <w:rFonts w:ascii="Times New Roman" w:eastAsia="Calibri" w:hAnsi="Times New Roman" w:cs="Times New Roman"/>
          <w:b/>
          <w:sz w:val="28"/>
          <w:szCs w:val="28"/>
          <w:lang w:val="kk-KZ"/>
        </w:rPr>
      </w:pPr>
      <w:r w:rsidRPr="0022016B">
        <w:rPr>
          <w:rFonts w:ascii="Times New Roman" w:eastAsia="Calibri" w:hAnsi="Times New Roman" w:cs="Times New Roman"/>
          <w:b/>
          <w:sz w:val="28"/>
          <w:szCs w:val="28"/>
          <w:lang w:val="kk-KZ"/>
        </w:rPr>
        <w:t>Қазақстан Республикасы Қаржы министрлігінің</w:t>
      </w:r>
    </w:p>
    <w:p w:rsidR="004C505A" w:rsidRPr="0022016B" w:rsidRDefault="004C505A" w:rsidP="004C505A">
      <w:pPr>
        <w:keepNext/>
        <w:spacing w:after="0" w:line="240" w:lineRule="auto"/>
        <w:ind w:left="426"/>
        <w:jc w:val="center"/>
        <w:outlineLvl w:val="2"/>
        <w:rPr>
          <w:rFonts w:ascii="Times New Roman" w:eastAsia="Times New Roman" w:hAnsi="Times New Roman" w:cs="Times New Roman"/>
          <w:b/>
          <w:bCs/>
          <w:sz w:val="28"/>
          <w:szCs w:val="28"/>
          <w:lang w:val="kk-KZ"/>
        </w:rPr>
      </w:pPr>
      <w:r w:rsidRPr="0022016B">
        <w:rPr>
          <w:rFonts w:ascii="Times New Roman" w:eastAsia="Calibri" w:hAnsi="Times New Roman" w:cs="Times New Roman"/>
          <w:b/>
          <w:sz w:val="28"/>
          <w:szCs w:val="28"/>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осы мемлекеттік органдардың мемлекеттік қызметшілері арасындағы  ішкі конкурс бойынша конкурстық комиссиясының 10.10. 2019 жылғы №4 </w:t>
      </w:r>
      <w:r w:rsidRPr="0022016B">
        <w:rPr>
          <w:rFonts w:ascii="Times New Roman" w:eastAsia="Times New Roman" w:hAnsi="Times New Roman" w:cs="Times New Roman"/>
          <w:b/>
          <w:bCs/>
          <w:sz w:val="28"/>
          <w:szCs w:val="28"/>
          <w:lang w:val="kk-KZ"/>
        </w:rPr>
        <w:t xml:space="preserve"> шешімімен конкурс комиссиясының оң қорытындысын </w:t>
      </w:r>
    </w:p>
    <w:p w:rsidR="004C505A" w:rsidRPr="0022016B" w:rsidRDefault="004C505A" w:rsidP="004C505A">
      <w:pPr>
        <w:keepNext/>
        <w:spacing w:after="0" w:line="240" w:lineRule="auto"/>
        <w:ind w:left="426"/>
        <w:jc w:val="center"/>
        <w:outlineLvl w:val="2"/>
        <w:rPr>
          <w:rFonts w:ascii="Times New Roman" w:eastAsia="Times New Roman" w:hAnsi="Times New Roman" w:cs="Times New Roman"/>
          <w:b/>
          <w:bCs/>
          <w:sz w:val="28"/>
          <w:szCs w:val="28"/>
          <w:lang w:val="kk-KZ"/>
        </w:rPr>
      </w:pPr>
      <w:r w:rsidRPr="0022016B">
        <w:rPr>
          <w:rFonts w:ascii="Times New Roman" w:eastAsia="Times New Roman" w:hAnsi="Times New Roman" w:cs="Times New Roman"/>
          <w:b/>
          <w:bCs/>
          <w:sz w:val="28"/>
          <w:szCs w:val="28"/>
          <w:lang w:val="kk-KZ"/>
        </w:rPr>
        <w:t xml:space="preserve">алған үміткер </w:t>
      </w:r>
    </w:p>
    <w:p w:rsidR="004C505A" w:rsidRPr="0022016B" w:rsidRDefault="004C505A" w:rsidP="004C505A">
      <w:pPr>
        <w:keepNext/>
        <w:spacing w:after="0" w:line="240" w:lineRule="auto"/>
        <w:ind w:left="426"/>
        <w:jc w:val="center"/>
        <w:outlineLvl w:val="2"/>
        <w:rPr>
          <w:rFonts w:ascii="Times New Roman" w:eastAsia="Times New Roman" w:hAnsi="Times New Roman" w:cs="Times New Roman"/>
          <w:b/>
          <w:bCs/>
          <w:sz w:val="28"/>
          <w:szCs w:val="28"/>
          <w:lang w:val="kk-KZ"/>
        </w:rPr>
      </w:pPr>
    </w:p>
    <w:tbl>
      <w:tblPr>
        <w:tblStyle w:val="2"/>
        <w:tblpPr w:leftFromText="180" w:rightFromText="180" w:vertAnchor="text" w:horzAnchor="margin" w:tblpY="143"/>
        <w:tblW w:w="9606" w:type="dxa"/>
        <w:tblLook w:val="04A0" w:firstRow="1" w:lastRow="0" w:firstColumn="1" w:lastColumn="0" w:noHBand="0" w:noVBand="1"/>
      </w:tblPr>
      <w:tblGrid>
        <w:gridCol w:w="568"/>
        <w:gridCol w:w="5777"/>
        <w:gridCol w:w="3261"/>
      </w:tblGrid>
      <w:tr w:rsidR="004C505A" w:rsidRPr="0022016B" w:rsidTr="007D0564">
        <w:tc>
          <w:tcPr>
            <w:tcW w:w="568" w:type="dxa"/>
          </w:tcPr>
          <w:p w:rsidR="004C505A" w:rsidRPr="0022016B" w:rsidRDefault="004C505A" w:rsidP="007D0564">
            <w:pPr>
              <w:jc w:val="center"/>
              <w:rPr>
                <w:rFonts w:ascii="Times New Roman" w:eastAsia="Calibri" w:hAnsi="Times New Roman" w:cs="Times New Roman"/>
                <w:b/>
                <w:sz w:val="28"/>
                <w:szCs w:val="28"/>
                <w:lang w:val="kk-KZ"/>
              </w:rPr>
            </w:pPr>
          </w:p>
        </w:tc>
        <w:tc>
          <w:tcPr>
            <w:tcW w:w="5777" w:type="dxa"/>
          </w:tcPr>
          <w:p w:rsidR="004C505A" w:rsidRPr="0022016B" w:rsidRDefault="004C505A" w:rsidP="007D0564">
            <w:pPr>
              <w:jc w:val="center"/>
              <w:rPr>
                <w:rFonts w:ascii="Times New Roman" w:eastAsia="Calibri" w:hAnsi="Times New Roman" w:cs="Times New Roman"/>
                <w:b/>
                <w:sz w:val="28"/>
                <w:szCs w:val="28"/>
                <w:lang w:val="kk-KZ"/>
              </w:rPr>
            </w:pPr>
          </w:p>
          <w:p w:rsidR="004C505A" w:rsidRPr="0022016B" w:rsidRDefault="004C505A" w:rsidP="007D0564">
            <w:pPr>
              <w:jc w:val="center"/>
              <w:rPr>
                <w:rFonts w:ascii="Times New Roman" w:eastAsia="Calibri" w:hAnsi="Times New Roman" w:cs="Times New Roman"/>
                <w:b/>
                <w:sz w:val="28"/>
                <w:szCs w:val="28"/>
                <w:lang w:val="kk-KZ"/>
              </w:rPr>
            </w:pPr>
            <w:r w:rsidRPr="0022016B">
              <w:rPr>
                <w:rFonts w:ascii="Times New Roman" w:eastAsia="Calibri" w:hAnsi="Times New Roman" w:cs="Times New Roman"/>
                <w:b/>
                <w:sz w:val="28"/>
                <w:szCs w:val="28"/>
                <w:lang w:val="kk-KZ"/>
              </w:rPr>
              <w:t>Лауазымы</w:t>
            </w:r>
          </w:p>
          <w:p w:rsidR="004C505A" w:rsidRPr="0022016B" w:rsidRDefault="004C505A" w:rsidP="007D0564">
            <w:pPr>
              <w:jc w:val="center"/>
              <w:rPr>
                <w:rFonts w:ascii="Times New Roman" w:eastAsia="Calibri" w:hAnsi="Times New Roman" w:cs="Times New Roman"/>
                <w:b/>
                <w:sz w:val="28"/>
                <w:szCs w:val="28"/>
                <w:lang w:val="kk-KZ"/>
              </w:rPr>
            </w:pPr>
          </w:p>
        </w:tc>
        <w:tc>
          <w:tcPr>
            <w:tcW w:w="3261" w:type="dxa"/>
          </w:tcPr>
          <w:p w:rsidR="004C505A" w:rsidRPr="0022016B" w:rsidRDefault="004C505A" w:rsidP="007D0564">
            <w:pPr>
              <w:jc w:val="center"/>
              <w:rPr>
                <w:rFonts w:ascii="Times New Roman" w:eastAsia="Calibri" w:hAnsi="Times New Roman" w:cs="Times New Roman"/>
                <w:b/>
                <w:sz w:val="28"/>
                <w:szCs w:val="28"/>
                <w:lang w:val="kk-KZ"/>
              </w:rPr>
            </w:pPr>
          </w:p>
          <w:p w:rsidR="004C505A" w:rsidRPr="0022016B" w:rsidRDefault="004C505A" w:rsidP="007D0564">
            <w:pPr>
              <w:jc w:val="center"/>
              <w:rPr>
                <w:rFonts w:ascii="Times New Roman" w:eastAsia="Calibri" w:hAnsi="Times New Roman" w:cs="Times New Roman"/>
                <w:b/>
                <w:sz w:val="28"/>
                <w:szCs w:val="28"/>
                <w:lang w:val="kk-KZ"/>
              </w:rPr>
            </w:pPr>
            <w:r w:rsidRPr="0022016B">
              <w:rPr>
                <w:rFonts w:ascii="Times New Roman" w:eastAsia="Calibri" w:hAnsi="Times New Roman" w:cs="Times New Roman"/>
                <w:b/>
                <w:sz w:val="28"/>
                <w:szCs w:val="28"/>
                <w:lang w:val="kk-KZ"/>
              </w:rPr>
              <w:t>Т.А.Ж</w:t>
            </w:r>
          </w:p>
        </w:tc>
      </w:tr>
      <w:tr w:rsidR="004C505A" w:rsidRPr="0022016B" w:rsidTr="007D0564">
        <w:trPr>
          <w:trHeight w:val="552"/>
        </w:trPr>
        <w:tc>
          <w:tcPr>
            <w:tcW w:w="568" w:type="dxa"/>
          </w:tcPr>
          <w:p w:rsidR="004C505A" w:rsidRPr="0022016B" w:rsidRDefault="004C505A" w:rsidP="007D0564">
            <w:pPr>
              <w:jc w:val="center"/>
              <w:rPr>
                <w:rFonts w:ascii="Times New Roman" w:eastAsiaTheme="minorEastAsia" w:hAnsi="Times New Roman" w:cs="Times New Roman"/>
                <w:sz w:val="28"/>
                <w:szCs w:val="28"/>
                <w:lang w:val="kk-KZ" w:eastAsia="ru-RU"/>
              </w:rPr>
            </w:pPr>
            <w:r w:rsidRPr="0022016B">
              <w:rPr>
                <w:rFonts w:ascii="Times New Roman" w:eastAsiaTheme="minorEastAsia" w:hAnsi="Times New Roman" w:cs="Times New Roman"/>
                <w:sz w:val="28"/>
                <w:szCs w:val="28"/>
                <w:lang w:val="kk-KZ" w:eastAsia="ru-RU"/>
              </w:rPr>
              <w:t>1</w:t>
            </w:r>
          </w:p>
        </w:tc>
        <w:tc>
          <w:tcPr>
            <w:tcW w:w="5777" w:type="dxa"/>
          </w:tcPr>
          <w:p w:rsidR="004C505A" w:rsidRPr="0022016B" w:rsidRDefault="004C505A" w:rsidP="007D0564">
            <w:pPr>
              <w:jc w:val="center"/>
              <w:rPr>
                <w:rFonts w:ascii="Times New Roman" w:eastAsiaTheme="minorEastAsia" w:hAnsi="Times New Roman" w:cs="Times New Roman"/>
                <w:sz w:val="28"/>
                <w:szCs w:val="28"/>
                <w:lang w:val="kk-KZ" w:eastAsia="ru-RU"/>
              </w:rPr>
            </w:pPr>
            <w:r w:rsidRPr="0022016B">
              <w:rPr>
                <w:rFonts w:ascii="Times New Roman" w:eastAsia="Calibri" w:hAnsi="Times New Roman" w:cs="Times New Roman"/>
                <w:sz w:val="28"/>
                <w:szCs w:val="28"/>
                <w:lang w:val="kk-KZ"/>
              </w:rPr>
              <w:t xml:space="preserve">Салықтық бақылау және  өндіріп алу  бөлімінің бас маманы (уақытша, </w:t>
            </w:r>
            <w:r>
              <w:rPr>
                <w:rFonts w:ascii="Times New Roman" w:eastAsia="Calibri" w:hAnsi="Times New Roman" w:cs="Times New Roman"/>
                <w:sz w:val="28"/>
                <w:szCs w:val="28"/>
                <w:lang w:val="kk-KZ"/>
              </w:rPr>
              <w:t>негізгі қызметкер шыққанша 13.06.2022 ж дейін</w:t>
            </w:r>
            <w:r w:rsidRPr="0022016B">
              <w:rPr>
                <w:rFonts w:ascii="Times New Roman" w:eastAsia="Calibri" w:hAnsi="Times New Roman" w:cs="Times New Roman"/>
                <w:sz w:val="28"/>
                <w:szCs w:val="28"/>
                <w:lang w:val="kk-KZ"/>
              </w:rPr>
              <w:t>)</w:t>
            </w:r>
          </w:p>
        </w:tc>
        <w:tc>
          <w:tcPr>
            <w:tcW w:w="3261" w:type="dxa"/>
          </w:tcPr>
          <w:p w:rsidR="004C505A" w:rsidRDefault="004C505A" w:rsidP="007D0564">
            <w:pPr>
              <w:jc w:val="center"/>
              <w:rPr>
                <w:rFonts w:ascii="Times New Roman" w:eastAsia="Calibri" w:hAnsi="Times New Roman" w:cs="Times New Roman"/>
                <w:sz w:val="28"/>
                <w:szCs w:val="28"/>
                <w:lang w:val="kk-KZ"/>
              </w:rPr>
            </w:pPr>
            <w:r w:rsidRPr="0022016B">
              <w:rPr>
                <w:rFonts w:ascii="Times New Roman" w:eastAsia="Calibri" w:hAnsi="Times New Roman" w:cs="Times New Roman"/>
                <w:sz w:val="28"/>
                <w:szCs w:val="28"/>
                <w:lang w:val="kk-KZ"/>
              </w:rPr>
              <w:t xml:space="preserve">Байгелов </w:t>
            </w:r>
          </w:p>
          <w:p w:rsidR="004C505A" w:rsidRPr="0022016B" w:rsidRDefault="004C505A" w:rsidP="007D0564">
            <w:pPr>
              <w:jc w:val="center"/>
              <w:rPr>
                <w:rFonts w:ascii="Times New Roman" w:eastAsia="Calibri" w:hAnsi="Times New Roman" w:cs="Times New Roman"/>
                <w:sz w:val="28"/>
                <w:szCs w:val="28"/>
                <w:lang w:val="kk-KZ"/>
              </w:rPr>
            </w:pPr>
            <w:r w:rsidRPr="0022016B">
              <w:rPr>
                <w:rFonts w:ascii="Times New Roman" w:eastAsia="Calibri" w:hAnsi="Times New Roman" w:cs="Times New Roman"/>
                <w:sz w:val="28"/>
                <w:szCs w:val="28"/>
                <w:lang w:val="kk-KZ"/>
              </w:rPr>
              <w:t>Данияр Барыбекұлы</w:t>
            </w:r>
          </w:p>
        </w:tc>
      </w:tr>
    </w:tbl>
    <w:p w:rsidR="00C92E7A" w:rsidRDefault="00C92E7A" w:rsidP="00AC35E2">
      <w:pPr>
        <w:pStyle w:val="3"/>
        <w:ind w:left="851"/>
        <w:jc w:val="center"/>
        <w:rPr>
          <w:lang w:val="kk-KZ"/>
        </w:rPr>
      </w:pPr>
      <w:bookmarkStart w:id="0" w:name="_GoBack"/>
      <w:bookmarkEnd w:id="0"/>
    </w:p>
    <w:p w:rsidR="00F33719" w:rsidRPr="00C92E7A" w:rsidRDefault="00F33719">
      <w:pPr>
        <w:rPr>
          <w:lang w:val="kk-KZ"/>
        </w:rPr>
      </w:pPr>
    </w:p>
    <w:sectPr w:rsidR="00F33719" w:rsidRPr="00C92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7A"/>
    <w:rsid w:val="004C505A"/>
    <w:rsid w:val="0051589E"/>
    <w:rsid w:val="00536EFF"/>
    <w:rsid w:val="005E07DC"/>
    <w:rsid w:val="00AC35E2"/>
    <w:rsid w:val="00C740CE"/>
    <w:rsid w:val="00C92E7A"/>
    <w:rsid w:val="00D634A8"/>
    <w:rsid w:val="00F3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140"/>
  <w15:chartTrackingRefBased/>
  <w15:docId w15:val="{C9661AAD-7F5D-461E-9BEB-4C72003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7A"/>
    <w:pPr>
      <w:spacing w:after="200" w:line="276" w:lineRule="auto"/>
    </w:pPr>
  </w:style>
  <w:style w:type="paragraph" w:styleId="3">
    <w:name w:val="heading 3"/>
    <w:basedOn w:val="a"/>
    <w:next w:val="a"/>
    <w:link w:val="30"/>
    <w:qFormat/>
    <w:rsid w:val="00C92E7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2E7A"/>
    <w:rPr>
      <w:rFonts w:ascii="Times New Roman" w:eastAsia="Times New Roman" w:hAnsi="Times New Roman" w:cs="Times New Roman"/>
      <w:b/>
      <w:bCs/>
      <w:sz w:val="24"/>
      <w:szCs w:val="24"/>
      <w:lang w:eastAsia="ru-RU"/>
    </w:rPr>
  </w:style>
  <w:style w:type="table" w:styleId="a3">
    <w:name w:val="Table Grid"/>
    <w:basedOn w:val="a1"/>
    <w:uiPriority w:val="59"/>
    <w:rsid w:val="00C92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link w:val="NoSpacingChar"/>
    <w:qFormat/>
    <w:rsid w:val="00C92E7A"/>
    <w:pPr>
      <w:spacing w:after="0" w:line="240" w:lineRule="auto"/>
    </w:pPr>
    <w:rPr>
      <w:rFonts w:ascii="Calibri" w:eastAsia="Times New Roman" w:hAnsi="Calibri" w:cs="Times New Roman"/>
    </w:rPr>
  </w:style>
  <w:style w:type="character" w:customStyle="1" w:styleId="NoSpacingChar">
    <w:name w:val="No Spacing Char"/>
    <w:link w:val="1"/>
    <w:locked/>
    <w:rsid w:val="00C92E7A"/>
    <w:rPr>
      <w:rFonts w:ascii="Calibri" w:eastAsia="Times New Roman" w:hAnsi="Calibri" w:cs="Times New Roman"/>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qFormat/>
    <w:rsid w:val="00536EFF"/>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rsid w:val="00536EFF"/>
  </w:style>
  <w:style w:type="character" w:styleId="a6">
    <w:name w:val="Strong"/>
    <w:basedOn w:val="a0"/>
    <w:uiPriority w:val="22"/>
    <w:qFormat/>
    <w:rsid w:val="00D634A8"/>
    <w:rPr>
      <w:b/>
      <w:bCs/>
    </w:rPr>
  </w:style>
  <w:style w:type="table" w:customStyle="1" w:styleId="2">
    <w:name w:val="Сетка таблицы2"/>
    <w:basedOn w:val="a1"/>
    <w:next w:val="a3"/>
    <w:uiPriority w:val="59"/>
    <w:rsid w:val="00AC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2019-10-15T11:11:00Z</dcterms:created>
  <dcterms:modified xsi:type="dcterms:W3CDTF">2019-10-15T11:11:00Z</dcterms:modified>
</cp:coreProperties>
</file>