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FB" w:rsidRDefault="003B48FB" w:rsidP="003B48FB">
      <w:pPr>
        <w:pStyle w:val="3"/>
        <w:ind w:left="851"/>
        <w:jc w:val="center"/>
        <w:rPr>
          <w:sz w:val="28"/>
          <w:szCs w:val="28"/>
          <w:lang w:val="kk-KZ"/>
        </w:rPr>
      </w:pPr>
      <w:r w:rsidRPr="00FF1E23">
        <w:rPr>
          <w:sz w:val="28"/>
          <w:szCs w:val="28"/>
          <w:lang w:val="kk-KZ"/>
        </w:rPr>
        <w:t xml:space="preserve">Қазақстан Республикасы Қаржы министрлігінің </w:t>
      </w:r>
    </w:p>
    <w:p w:rsidR="003B48FB" w:rsidRDefault="003B48FB" w:rsidP="003B48FB">
      <w:pPr>
        <w:pStyle w:val="3"/>
        <w:ind w:left="426"/>
        <w:jc w:val="center"/>
        <w:rPr>
          <w:sz w:val="28"/>
          <w:szCs w:val="28"/>
          <w:lang w:val="kk-KZ"/>
        </w:rPr>
      </w:pPr>
      <w:r w:rsidRPr="00FF1E23">
        <w:rPr>
          <w:sz w:val="28"/>
          <w:szCs w:val="28"/>
          <w:lang w:val="kk-KZ"/>
        </w:rPr>
        <w:t>Мемлекеттік кірістер комитеті Жамбыл облысы бойынша мемл</w:t>
      </w:r>
      <w:r>
        <w:rPr>
          <w:sz w:val="28"/>
          <w:szCs w:val="28"/>
          <w:lang w:val="kk-KZ"/>
        </w:rPr>
        <w:t>екеттік кірістер департаменті</w:t>
      </w:r>
      <w:r w:rsidRPr="00FF1E23">
        <w:rPr>
          <w:sz w:val="28"/>
          <w:szCs w:val="28"/>
          <w:lang w:val="kk-KZ"/>
        </w:rPr>
        <w:t xml:space="preserve"> "Б" корпусының мемлекеттік әкімшілік лауазымдарына орналасу үшін жарияланған</w:t>
      </w:r>
      <w:r w:rsidRPr="005A6AD4">
        <w:rPr>
          <w:bCs w:val="0"/>
          <w:lang w:val="kk-KZ"/>
        </w:rPr>
        <w:t xml:space="preserve"> </w:t>
      </w:r>
      <w:r w:rsidRPr="005A6AD4">
        <w:rPr>
          <w:bCs w:val="0"/>
          <w:sz w:val="28"/>
          <w:szCs w:val="28"/>
          <w:lang w:val="kk-KZ"/>
        </w:rPr>
        <w:t>осы  мемлекеттік</w:t>
      </w:r>
      <w:r w:rsidRPr="005A6AD4">
        <w:rPr>
          <w:bCs w:val="0"/>
          <w:lang w:val="kk-KZ"/>
        </w:rPr>
        <w:t xml:space="preserve"> </w:t>
      </w:r>
      <w:r w:rsidRPr="005A6AD4">
        <w:rPr>
          <w:bCs w:val="0"/>
          <w:sz w:val="28"/>
          <w:szCs w:val="28"/>
          <w:lang w:val="kk-KZ"/>
        </w:rPr>
        <w:t>органның арасындағы  ішкі конкурс</w:t>
      </w:r>
      <w:r w:rsidRPr="00FF1E23">
        <w:rPr>
          <w:sz w:val="28"/>
          <w:szCs w:val="28"/>
          <w:lang w:val="kk-KZ"/>
        </w:rPr>
        <w:t xml:space="preserve"> бой</w:t>
      </w:r>
      <w:r>
        <w:rPr>
          <w:sz w:val="28"/>
          <w:szCs w:val="28"/>
          <w:lang w:val="kk-KZ"/>
        </w:rPr>
        <w:t>ынша конкурстық комиссиясының 15.10. 2018 жылғы</w:t>
      </w:r>
    </w:p>
    <w:p w:rsidR="003B48FB" w:rsidRDefault="003B48FB" w:rsidP="003B48FB">
      <w:pPr>
        <w:pStyle w:val="3"/>
        <w:ind w:left="426"/>
        <w:jc w:val="center"/>
        <w:rPr>
          <w:sz w:val="28"/>
          <w:szCs w:val="28"/>
          <w:lang w:val="kk-KZ"/>
        </w:rPr>
      </w:pPr>
      <w:r>
        <w:rPr>
          <w:sz w:val="28"/>
          <w:szCs w:val="28"/>
          <w:lang w:val="kk-KZ"/>
        </w:rPr>
        <w:t xml:space="preserve"> № 71 </w:t>
      </w:r>
      <w:r w:rsidRPr="00FF1E23">
        <w:rPr>
          <w:sz w:val="28"/>
          <w:szCs w:val="28"/>
          <w:lang w:val="kk-KZ"/>
        </w:rPr>
        <w:t>шешімімен конкурс комиссиясының оң қорытындысын</w:t>
      </w:r>
    </w:p>
    <w:p w:rsidR="003B48FB" w:rsidRPr="003522A7" w:rsidRDefault="003B48FB" w:rsidP="003B48FB">
      <w:pPr>
        <w:pStyle w:val="3"/>
        <w:ind w:left="426"/>
        <w:jc w:val="center"/>
        <w:rPr>
          <w:lang w:val="kk-KZ"/>
        </w:rPr>
      </w:pPr>
      <w:r w:rsidRPr="00FF1E23">
        <w:rPr>
          <w:sz w:val="28"/>
          <w:szCs w:val="28"/>
          <w:lang w:val="kk-KZ"/>
        </w:rPr>
        <w:t xml:space="preserve"> алған кандидат</w:t>
      </w:r>
      <w:r>
        <w:rPr>
          <w:sz w:val="28"/>
          <w:szCs w:val="28"/>
          <w:lang w:val="kk-KZ"/>
        </w:rPr>
        <w:t>тар</w:t>
      </w:r>
      <w:r w:rsidRPr="00FF1E23">
        <w:rPr>
          <w:sz w:val="28"/>
          <w:szCs w:val="28"/>
          <w:lang w:val="kk-KZ"/>
        </w:rPr>
        <w:t xml:space="preserve"> </w:t>
      </w:r>
    </w:p>
    <w:tbl>
      <w:tblPr>
        <w:tblStyle w:val="a3"/>
        <w:tblpPr w:leftFromText="180" w:rightFromText="180" w:vertAnchor="text" w:horzAnchor="margin" w:tblpY="143"/>
        <w:tblW w:w="9606" w:type="dxa"/>
        <w:tblLook w:val="04A0" w:firstRow="1" w:lastRow="0" w:firstColumn="1" w:lastColumn="0" w:noHBand="0" w:noVBand="1"/>
      </w:tblPr>
      <w:tblGrid>
        <w:gridCol w:w="568"/>
        <w:gridCol w:w="4643"/>
        <w:gridCol w:w="4395"/>
      </w:tblGrid>
      <w:tr w:rsidR="003B48FB" w:rsidRPr="00942994" w:rsidTr="00EE02E0">
        <w:tc>
          <w:tcPr>
            <w:tcW w:w="568" w:type="dxa"/>
          </w:tcPr>
          <w:p w:rsidR="003B48FB" w:rsidRPr="002319FA" w:rsidRDefault="003B48FB" w:rsidP="008A6A16">
            <w:pPr>
              <w:rPr>
                <w:rFonts w:ascii="Times New Roman" w:hAnsi="Times New Roman"/>
                <w:b/>
                <w:sz w:val="28"/>
                <w:szCs w:val="28"/>
              </w:rPr>
            </w:pPr>
            <w:r>
              <w:rPr>
                <w:rFonts w:ascii="Times New Roman" w:hAnsi="Times New Roman"/>
                <w:b/>
                <w:sz w:val="28"/>
                <w:szCs w:val="28"/>
              </w:rPr>
              <w:t>№</w:t>
            </w:r>
          </w:p>
        </w:tc>
        <w:tc>
          <w:tcPr>
            <w:tcW w:w="4643" w:type="dxa"/>
          </w:tcPr>
          <w:p w:rsidR="003B48FB" w:rsidRPr="00942994" w:rsidRDefault="003B48FB" w:rsidP="008A6A16">
            <w:pPr>
              <w:jc w:val="center"/>
              <w:rPr>
                <w:rFonts w:ascii="Times New Roman" w:hAnsi="Times New Roman"/>
                <w:b/>
                <w:sz w:val="28"/>
                <w:szCs w:val="28"/>
                <w:lang w:val="kk-KZ"/>
              </w:rPr>
            </w:pPr>
            <w:r>
              <w:rPr>
                <w:rFonts w:ascii="Times New Roman" w:hAnsi="Times New Roman"/>
                <w:b/>
                <w:sz w:val="28"/>
                <w:szCs w:val="28"/>
                <w:lang w:val="kk-KZ"/>
              </w:rPr>
              <w:t>Лауазымы</w:t>
            </w:r>
          </w:p>
        </w:tc>
        <w:tc>
          <w:tcPr>
            <w:tcW w:w="4395" w:type="dxa"/>
          </w:tcPr>
          <w:p w:rsidR="003B48FB" w:rsidRPr="00942994" w:rsidRDefault="003B48FB" w:rsidP="008A6A16">
            <w:pPr>
              <w:jc w:val="center"/>
              <w:rPr>
                <w:rFonts w:ascii="Times New Roman" w:hAnsi="Times New Roman"/>
                <w:b/>
                <w:sz w:val="28"/>
                <w:szCs w:val="28"/>
                <w:lang w:val="kk-KZ"/>
              </w:rPr>
            </w:pPr>
            <w:r>
              <w:rPr>
                <w:rFonts w:ascii="Times New Roman" w:hAnsi="Times New Roman"/>
                <w:b/>
                <w:sz w:val="28"/>
                <w:szCs w:val="28"/>
                <w:lang w:val="kk-KZ"/>
              </w:rPr>
              <w:t>Т.А.Ж</w:t>
            </w:r>
          </w:p>
        </w:tc>
      </w:tr>
      <w:tr w:rsidR="003B48FB" w:rsidRPr="003B48FB" w:rsidTr="00EE02E0">
        <w:trPr>
          <w:trHeight w:val="645"/>
        </w:trPr>
        <w:tc>
          <w:tcPr>
            <w:tcW w:w="568" w:type="dxa"/>
          </w:tcPr>
          <w:p w:rsidR="003B48FB" w:rsidRPr="003B48FB" w:rsidRDefault="003B48FB" w:rsidP="008A6A16">
            <w:pPr>
              <w:pStyle w:val="a4"/>
              <w:jc w:val="center"/>
              <w:rPr>
                <w:rFonts w:ascii="Times New Roman" w:hAnsi="Times New Roman" w:cs="Times New Roman"/>
                <w:lang w:val="kk-KZ"/>
              </w:rPr>
            </w:pPr>
          </w:p>
          <w:p w:rsidR="003B48FB" w:rsidRPr="003B48FB" w:rsidRDefault="003B48FB" w:rsidP="008A6A16">
            <w:pPr>
              <w:pStyle w:val="a4"/>
              <w:jc w:val="center"/>
              <w:rPr>
                <w:rFonts w:ascii="Times New Roman" w:hAnsi="Times New Roman" w:cs="Times New Roman"/>
                <w:lang w:val="kk-KZ"/>
              </w:rPr>
            </w:pPr>
            <w:r w:rsidRPr="003B48FB">
              <w:rPr>
                <w:rFonts w:ascii="Times New Roman" w:hAnsi="Times New Roman" w:cs="Times New Roman"/>
                <w:lang w:val="kk-KZ"/>
              </w:rPr>
              <w:t>1</w:t>
            </w:r>
          </w:p>
        </w:tc>
        <w:tc>
          <w:tcPr>
            <w:tcW w:w="4643" w:type="dxa"/>
          </w:tcPr>
          <w:p w:rsidR="00EE02E0" w:rsidRDefault="003B48FB" w:rsidP="003B48FB">
            <w:pPr>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lang w:val="kk-KZ" w:eastAsia="ru-RU"/>
              </w:rPr>
              <w:t xml:space="preserve">Экспорттық бақылау </w:t>
            </w:r>
            <w:r w:rsidRPr="003B48FB">
              <w:rPr>
                <w:rFonts w:ascii="Times New Roman" w:eastAsiaTheme="minorEastAsia" w:hAnsi="Times New Roman" w:cs="Times New Roman"/>
                <w:color w:val="000000"/>
                <w:lang w:val="kk-KZ" w:eastAsia="ru-RU"/>
              </w:rPr>
              <w:t>басқармасы</w:t>
            </w:r>
            <w:r w:rsidRPr="003B48FB">
              <w:rPr>
                <w:rFonts w:ascii="Times New Roman" w:eastAsiaTheme="minorEastAsia" w:hAnsi="Times New Roman" w:cs="Times New Roman"/>
                <w:lang w:val="kk-KZ" w:eastAsia="ru-RU"/>
              </w:rPr>
              <w:t xml:space="preserve"> кеден одағы шеңберінде әкімшілендіру бөлімінің </w:t>
            </w:r>
          </w:p>
          <w:p w:rsidR="003B48FB" w:rsidRPr="00EE02E0" w:rsidRDefault="003B48FB" w:rsidP="003B48FB">
            <w:pPr>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lang w:val="kk-KZ" w:eastAsia="ru-RU"/>
              </w:rPr>
              <w:t>бас маманы</w:t>
            </w:r>
          </w:p>
          <w:p w:rsidR="003B48FB" w:rsidRPr="003B48FB" w:rsidRDefault="003B48FB" w:rsidP="003B48FB">
            <w:pPr>
              <w:jc w:val="center"/>
              <w:rPr>
                <w:rFonts w:ascii="Times New Roman" w:eastAsiaTheme="minorEastAsia" w:hAnsi="Times New Roman" w:cs="Times New Roman"/>
                <w:color w:val="000000"/>
                <w:lang w:val="kk-KZ" w:eastAsia="ru-RU"/>
              </w:rPr>
            </w:pPr>
            <w:r w:rsidRPr="00EE02E0">
              <w:rPr>
                <w:rFonts w:ascii="Times New Roman" w:eastAsiaTheme="minorEastAsia" w:hAnsi="Times New Roman" w:cs="Times New Roman"/>
                <w:lang w:val="kk-KZ" w:eastAsia="ru-RU"/>
              </w:rPr>
              <w:t>10 бірлік</w:t>
            </w:r>
          </w:p>
          <w:p w:rsidR="003B48FB" w:rsidRPr="00EE02E0" w:rsidRDefault="003B48FB" w:rsidP="008A6A16">
            <w:pPr>
              <w:jc w:val="center"/>
              <w:rPr>
                <w:rFonts w:ascii="Times New Roman" w:hAnsi="Times New Roman" w:cs="Times New Roman"/>
                <w:lang w:val="kk-KZ"/>
              </w:rPr>
            </w:pPr>
          </w:p>
        </w:tc>
        <w:tc>
          <w:tcPr>
            <w:tcW w:w="4395" w:type="dxa"/>
          </w:tcPr>
          <w:p w:rsidR="003B48FB" w:rsidRDefault="003B48FB" w:rsidP="008A6A16">
            <w:pPr>
              <w:pStyle w:val="a4"/>
              <w:jc w:val="center"/>
              <w:rPr>
                <w:rFonts w:ascii="Times New Roman" w:hAnsi="Times New Roman" w:cs="Times New Roman"/>
                <w:lang w:val="kk-KZ"/>
              </w:rPr>
            </w:pPr>
            <w:r>
              <w:rPr>
                <w:rFonts w:ascii="Times New Roman" w:hAnsi="Times New Roman" w:cs="Times New Roman"/>
                <w:lang w:val="kk-KZ"/>
              </w:rPr>
              <w:t>Абдраманова Лейла Бериковна</w:t>
            </w:r>
          </w:p>
          <w:p w:rsidR="003B48FB" w:rsidRDefault="003B48FB" w:rsidP="008A6A16">
            <w:pPr>
              <w:pStyle w:val="a4"/>
              <w:jc w:val="center"/>
              <w:rPr>
                <w:rFonts w:ascii="Times New Roman" w:hAnsi="Times New Roman" w:cs="Times New Roman"/>
                <w:lang w:val="kk-KZ"/>
              </w:rPr>
            </w:pPr>
            <w:r>
              <w:rPr>
                <w:rFonts w:ascii="Times New Roman" w:hAnsi="Times New Roman" w:cs="Times New Roman"/>
                <w:lang w:val="kk-KZ"/>
              </w:rPr>
              <w:t xml:space="preserve">Айткулов Бекен </w:t>
            </w:r>
            <w:r w:rsidR="00EE02E0">
              <w:rPr>
                <w:rFonts w:ascii="Times New Roman" w:hAnsi="Times New Roman" w:cs="Times New Roman"/>
                <w:lang w:val="kk-KZ"/>
              </w:rPr>
              <w:t>Махамеджанұлы</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Балапанов Ержан Анарбекович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Жанабаев Гани Тынышханович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Мейрамқұл Еркін</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Солтанкулов Бауыржан Побединович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Тазитдинов Ильдан Ахматович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Токбергенов Ержан Дуйсеналыевич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Узакбаев Ержан Карвозович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Шикетаев Серик Амангельдиевич</w:t>
            </w:r>
          </w:p>
          <w:p w:rsidR="00EE02E0" w:rsidRPr="003B48FB" w:rsidRDefault="00EE02E0" w:rsidP="008A6A16">
            <w:pPr>
              <w:pStyle w:val="a4"/>
              <w:jc w:val="center"/>
              <w:rPr>
                <w:rFonts w:ascii="Times New Roman" w:hAnsi="Times New Roman" w:cs="Times New Roman"/>
                <w:lang w:val="kk-KZ"/>
              </w:rPr>
            </w:pPr>
          </w:p>
        </w:tc>
      </w:tr>
      <w:tr w:rsidR="003B48FB" w:rsidRPr="003B48FB" w:rsidTr="00EE02E0">
        <w:trPr>
          <w:trHeight w:val="671"/>
        </w:trPr>
        <w:tc>
          <w:tcPr>
            <w:tcW w:w="568" w:type="dxa"/>
          </w:tcPr>
          <w:p w:rsidR="003B48FB" w:rsidRPr="003B48FB" w:rsidRDefault="003B48FB" w:rsidP="008A6A16">
            <w:pPr>
              <w:pStyle w:val="a4"/>
              <w:jc w:val="center"/>
              <w:rPr>
                <w:rFonts w:ascii="Times New Roman" w:hAnsi="Times New Roman" w:cs="Times New Roman"/>
                <w:lang w:val="kk-KZ"/>
              </w:rPr>
            </w:pPr>
          </w:p>
          <w:p w:rsidR="003B48FB" w:rsidRPr="003B48FB" w:rsidRDefault="003B48FB" w:rsidP="008A6A16">
            <w:pPr>
              <w:pStyle w:val="a4"/>
              <w:jc w:val="center"/>
              <w:rPr>
                <w:rFonts w:ascii="Times New Roman" w:hAnsi="Times New Roman" w:cs="Times New Roman"/>
                <w:lang w:val="kk-KZ"/>
              </w:rPr>
            </w:pPr>
            <w:r w:rsidRPr="003B48FB">
              <w:rPr>
                <w:rFonts w:ascii="Times New Roman" w:hAnsi="Times New Roman" w:cs="Times New Roman"/>
                <w:lang w:val="kk-KZ"/>
              </w:rPr>
              <w:t>2</w:t>
            </w:r>
          </w:p>
        </w:tc>
        <w:tc>
          <w:tcPr>
            <w:tcW w:w="4643" w:type="dxa"/>
          </w:tcPr>
          <w:p w:rsidR="003B48FB" w:rsidRPr="00EE02E0" w:rsidRDefault="003B48FB" w:rsidP="003B48FB">
            <w:pPr>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lang w:val="kk-KZ" w:eastAsia="ru-RU"/>
              </w:rPr>
              <w:t xml:space="preserve">Экспорттық бақылау </w:t>
            </w:r>
            <w:r w:rsidRPr="003B48FB">
              <w:rPr>
                <w:rFonts w:ascii="Times New Roman" w:eastAsiaTheme="minorEastAsia" w:hAnsi="Times New Roman" w:cs="Times New Roman"/>
                <w:color w:val="000000"/>
                <w:lang w:val="kk-KZ" w:eastAsia="ru-RU"/>
              </w:rPr>
              <w:t>басқармасы</w:t>
            </w:r>
            <w:r w:rsidRPr="003B48FB">
              <w:rPr>
                <w:rFonts w:ascii="Times New Roman" w:eastAsiaTheme="minorEastAsia" w:hAnsi="Times New Roman" w:cs="Times New Roman"/>
                <w:lang w:val="kk-KZ" w:eastAsia="ru-RU"/>
              </w:rPr>
              <w:t xml:space="preserve"> экспорттық бақылау бөлімінің бас маманы</w:t>
            </w:r>
          </w:p>
          <w:p w:rsidR="003B48FB" w:rsidRPr="003B48FB" w:rsidRDefault="003B48FB" w:rsidP="003B48FB">
            <w:pPr>
              <w:jc w:val="center"/>
              <w:rPr>
                <w:rFonts w:ascii="Times New Roman" w:eastAsiaTheme="minorEastAsia" w:hAnsi="Times New Roman" w:cs="Times New Roman"/>
                <w:color w:val="000000"/>
                <w:lang w:val="kk-KZ" w:eastAsia="ru-RU"/>
              </w:rPr>
            </w:pPr>
            <w:r w:rsidRPr="00EE02E0">
              <w:rPr>
                <w:rFonts w:ascii="Times New Roman" w:eastAsiaTheme="minorEastAsia" w:hAnsi="Times New Roman" w:cs="Times New Roman"/>
                <w:lang w:val="kk-KZ" w:eastAsia="ru-RU"/>
              </w:rPr>
              <w:t>6 бірлік</w:t>
            </w:r>
          </w:p>
          <w:p w:rsidR="003B48FB" w:rsidRPr="00EE02E0" w:rsidRDefault="003B48FB" w:rsidP="008A6A16">
            <w:pPr>
              <w:pStyle w:val="a4"/>
              <w:jc w:val="center"/>
              <w:rPr>
                <w:rFonts w:ascii="Times New Roman" w:eastAsiaTheme="minorEastAsia" w:hAnsi="Times New Roman" w:cs="Times New Roman"/>
                <w:lang w:val="kk-KZ" w:eastAsia="ru-RU"/>
              </w:rPr>
            </w:pPr>
          </w:p>
        </w:tc>
        <w:tc>
          <w:tcPr>
            <w:tcW w:w="4395" w:type="dxa"/>
          </w:tcPr>
          <w:p w:rsidR="003B48FB" w:rsidRDefault="00EE02E0" w:rsidP="008A6A16">
            <w:pPr>
              <w:pStyle w:val="a4"/>
              <w:jc w:val="center"/>
              <w:rPr>
                <w:rFonts w:ascii="Times New Roman" w:hAnsi="Times New Roman" w:cs="Times New Roman"/>
                <w:lang w:val="kk-KZ"/>
              </w:rPr>
            </w:pPr>
            <w:r>
              <w:rPr>
                <w:rFonts w:ascii="Times New Roman" w:hAnsi="Times New Roman" w:cs="Times New Roman"/>
                <w:lang w:val="kk-KZ"/>
              </w:rPr>
              <w:t>Атибеков Газиз Керимханович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Байдосов Нуржан  Мейрамбекович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Даутов Бахытбек Орынбасарович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Зайнудинов Аман Сапарбекович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Несипбеков Канат Курманбекович</w:t>
            </w:r>
          </w:p>
          <w:p w:rsidR="00EE02E0" w:rsidRDefault="00EE02E0" w:rsidP="008A6A16">
            <w:pPr>
              <w:pStyle w:val="a4"/>
              <w:jc w:val="center"/>
              <w:rPr>
                <w:rFonts w:ascii="Times New Roman" w:hAnsi="Times New Roman" w:cs="Times New Roman"/>
                <w:lang w:val="kk-KZ"/>
              </w:rPr>
            </w:pPr>
            <w:r>
              <w:rPr>
                <w:rFonts w:ascii="Times New Roman" w:hAnsi="Times New Roman" w:cs="Times New Roman"/>
                <w:lang w:val="kk-KZ"/>
              </w:rPr>
              <w:t>Оспанов Шамиржан Шадиярович</w:t>
            </w:r>
          </w:p>
          <w:p w:rsidR="00EE02E0" w:rsidRPr="003B48FB" w:rsidRDefault="00EE02E0" w:rsidP="008A6A16">
            <w:pPr>
              <w:pStyle w:val="a4"/>
              <w:jc w:val="center"/>
              <w:rPr>
                <w:rFonts w:ascii="Times New Roman" w:hAnsi="Times New Roman" w:cs="Times New Roman"/>
                <w:lang w:val="kk-KZ"/>
              </w:rPr>
            </w:pPr>
          </w:p>
        </w:tc>
      </w:tr>
      <w:tr w:rsidR="003B48FB" w:rsidRPr="004D7B2C" w:rsidTr="00EE02E0">
        <w:trPr>
          <w:trHeight w:val="671"/>
        </w:trPr>
        <w:tc>
          <w:tcPr>
            <w:tcW w:w="568" w:type="dxa"/>
          </w:tcPr>
          <w:p w:rsidR="003B48FB" w:rsidRPr="003B48FB" w:rsidRDefault="003B48FB" w:rsidP="008A6A16">
            <w:pPr>
              <w:pStyle w:val="a4"/>
              <w:jc w:val="center"/>
              <w:rPr>
                <w:rFonts w:ascii="Times New Roman" w:hAnsi="Times New Roman" w:cs="Times New Roman"/>
                <w:lang w:val="kk-KZ"/>
              </w:rPr>
            </w:pPr>
            <w:r w:rsidRPr="003B48FB">
              <w:rPr>
                <w:rFonts w:ascii="Times New Roman" w:hAnsi="Times New Roman" w:cs="Times New Roman"/>
                <w:lang w:val="kk-KZ"/>
              </w:rPr>
              <w:t>3</w:t>
            </w:r>
          </w:p>
        </w:tc>
        <w:tc>
          <w:tcPr>
            <w:tcW w:w="4643" w:type="dxa"/>
          </w:tcPr>
          <w:p w:rsidR="003B48FB" w:rsidRPr="003B48FB" w:rsidRDefault="003B48FB" w:rsidP="00EE02E0">
            <w:pPr>
              <w:jc w:val="center"/>
              <w:rPr>
                <w:rFonts w:ascii="Times New Roman" w:eastAsiaTheme="minorEastAsia" w:hAnsi="Times New Roman" w:cs="Times New Roman"/>
                <w:snapToGrid w:val="0"/>
                <w:color w:val="000000"/>
                <w:lang w:val="kk-KZ" w:eastAsia="ru-RU"/>
              </w:rPr>
            </w:pPr>
            <w:r w:rsidRPr="003B48FB">
              <w:rPr>
                <w:rFonts w:ascii="Times New Roman" w:eastAsiaTheme="minorEastAsia" w:hAnsi="Times New Roman" w:cs="Times New Roman"/>
                <w:color w:val="000000" w:themeColor="text1"/>
                <w:lang w:val="kk-KZ" w:eastAsia="ru-RU"/>
              </w:rPr>
              <w:t>Тарифтік реттеу және пост кедендік бақылау басқармасы пост-кедендік бақылау бөлімінің бас маманы</w:t>
            </w:r>
          </w:p>
        </w:tc>
        <w:tc>
          <w:tcPr>
            <w:tcW w:w="4395" w:type="dxa"/>
          </w:tcPr>
          <w:p w:rsidR="003B48FB" w:rsidRPr="003B48FB" w:rsidRDefault="00EE02E0" w:rsidP="008A6A16">
            <w:pPr>
              <w:pStyle w:val="a4"/>
              <w:jc w:val="center"/>
              <w:rPr>
                <w:rFonts w:ascii="Times New Roman" w:hAnsi="Times New Roman" w:cs="Times New Roman"/>
                <w:lang w:val="kk-KZ"/>
              </w:rPr>
            </w:pPr>
            <w:r>
              <w:rPr>
                <w:rFonts w:ascii="Times New Roman" w:hAnsi="Times New Roman" w:cs="Times New Roman"/>
                <w:lang w:val="kk-KZ"/>
              </w:rPr>
              <w:t>Жарасбаев Кайнар Аманжолович</w:t>
            </w:r>
          </w:p>
        </w:tc>
      </w:tr>
    </w:tbl>
    <w:p w:rsidR="003B48FB" w:rsidRDefault="003B48FB" w:rsidP="003B48FB">
      <w:pPr>
        <w:pStyle w:val="3"/>
        <w:ind w:left="0"/>
        <w:jc w:val="center"/>
        <w:rPr>
          <w:sz w:val="28"/>
          <w:szCs w:val="26"/>
          <w:lang w:val="kk-KZ"/>
        </w:rPr>
      </w:pPr>
    </w:p>
    <w:p w:rsidR="003B48FB" w:rsidRDefault="003B48FB" w:rsidP="003B48FB">
      <w:pPr>
        <w:rPr>
          <w:lang w:val="kk-KZ" w:eastAsia="ru-RU"/>
        </w:rPr>
      </w:pPr>
    </w:p>
    <w:p w:rsidR="00782AA9" w:rsidRDefault="00782AA9" w:rsidP="0065109B">
      <w:pPr>
        <w:pStyle w:val="3"/>
        <w:ind w:left="851"/>
        <w:jc w:val="center"/>
        <w:rPr>
          <w:sz w:val="28"/>
          <w:szCs w:val="28"/>
          <w:lang w:val="kk-KZ"/>
        </w:rPr>
      </w:pPr>
    </w:p>
    <w:p w:rsidR="0065109B" w:rsidRDefault="0065109B" w:rsidP="0065109B">
      <w:pPr>
        <w:pStyle w:val="3"/>
        <w:ind w:left="851"/>
        <w:jc w:val="center"/>
        <w:rPr>
          <w:sz w:val="28"/>
          <w:szCs w:val="28"/>
          <w:lang w:val="kk-KZ"/>
        </w:rPr>
      </w:pPr>
      <w:r w:rsidRPr="0065109B">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Жуалы ауданы бойынша мемлекеттік кірістер басқармасының "Б" корпусының мемлекеттік әкімшілік лауазымдарына орналасу үшін жарияланған барлық мемлекеттік органдардың мемлекеттік қызметшілері арасындағы ішкі конкурс бойынша конкурстық комиссиясының 11.10.2018ж №12 шешімімен конкурс комиссиясының оң қорытындысын </w:t>
      </w:r>
    </w:p>
    <w:p w:rsidR="0065109B" w:rsidRPr="0065109B" w:rsidRDefault="0065109B" w:rsidP="0065109B">
      <w:pPr>
        <w:pStyle w:val="3"/>
        <w:ind w:left="851"/>
        <w:jc w:val="center"/>
        <w:rPr>
          <w:sz w:val="28"/>
          <w:szCs w:val="28"/>
          <w:lang w:val="kk-KZ"/>
        </w:rPr>
      </w:pPr>
      <w:r w:rsidRPr="0065109B">
        <w:rPr>
          <w:sz w:val="28"/>
          <w:szCs w:val="28"/>
          <w:lang w:val="kk-KZ"/>
        </w:rPr>
        <w:t>алған кандидат</w:t>
      </w:r>
    </w:p>
    <w:p w:rsidR="0065109B" w:rsidRPr="003522A7" w:rsidRDefault="0065109B" w:rsidP="0065109B">
      <w:pPr>
        <w:pStyle w:val="3"/>
        <w:ind w:left="851"/>
        <w:jc w:val="center"/>
        <w:rPr>
          <w:lang w:val="kk-KZ"/>
        </w:rPr>
      </w:pPr>
      <w:r w:rsidRPr="00C11026">
        <w:rPr>
          <w:lang w:val="kk-KZ"/>
        </w:rPr>
        <w:t xml:space="preserve"> </w:t>
      </w:r>
    </w:p>
    <w:tbl>
      <w:tblPr>
        <w:tblpPr w:leftFromText="180" w:rightFromText="18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730"/>
        <w:gridCol w:w="3544"/>
      </w:tblGrid>
      <w:tr w:rsidR="0065109B" w:rsidRPr="00383C73" w:rsidTr="003D4C5C">
        <w:tc>
          <w:tcPr>
            <w:tcW w:w="568" w:type="dxa"/>
            <w:tcBorders>
              <w:top w:val="single" w:sz="4" w:space="0" w:color="000000"/>
              <w:left w:val="single" w:sz="4" w:space="0" w:color="000000"/>
              <w:bottom w:val="single" w:sz="4" w:space="0" w:color="000000"/>
              <w:right w:val="single" w:sz="4" w:space="0" w:color="000000"/>
            </w:tcBorders>
          </w:tcPr>
          <w:p w:rsidR="0065109B" w:rsidRPr="00383C73" w:rsidRDefault="0065109B" w:rsidP="003D4C5C">
            <w:pPr>
              <w:rPr>
                <w:b/>
                <w:sz w:val="28"/>
                <w:szCs w:val="28"/>
              </w:rPr>
            </w:pPr>
            <w:r w:rsidRPr="00383C73">
              <w:rPr>
                <w:b/>
                <w:sz w:val="28"/>
                <w:szCs w:val="28"/>
              </w:rPr>
              <w:t>№</w:t>
            </w:r>
          </w:p>
        </w:tc>
        <w:tc>
          <w:tcPr>
            <w:tcW w:w="5730" w:type="dxa"/>
            <w:tcBorders>
              <w:top w:val="single" w:sz="4" w:space="0" w:color="000000"/>
              <w:left w:val="single" w:sz="4" w:space="0" w:color="000000"/>
              <w:bottom w:val="single" w:sz="4" w:space="0" w:color="000000"/>
              <w:right w:val="single" w:sz="4" w:space="0" w:color="000000"/>
            </w:tcBorders>
          </w:tcPr>
          <w:p w:rsidR="0065109B" w:rsidRPr="00EE02E0" w:rsidRDefault="0065109B" w:rsidP="003D4C5C">
            <w:pPr>
              <w:jc w:val="center"/>
              <w:rPr>
                <w:rFonts w:ascii="Times New Roman" w:hAnsi="Times New Roman" w:cs="Times New Roman"/>
                <w:lang w:val="kk-KZ"/>
              </w:rPr>
            </w:pPr>
            <w:r w:rsidRPr="00EE02E0">
              <w:rPr>
                <w:rFonts w:ascii="Times New Roman" w:hAnsi="Times New Roman" w:cs="Times New Roman"/>
                <w:lang w:val="kk-KZ"/>
              </w:rPr>
              <w:t>Лауазымы</w:t>
            </w:r>
          </w:p>
        </w:tc>
        <w:tc>
          <w:tcPr>
            <w:tcW w:w="3544" w:type="dxa"/>
            <w:tcBorders>
              <w:top w:val="single" w:sz="4" w:space="0" w:color="000000"/>
              <w:left w:val="single" w:sz="4" w:space="0" w:color="000000"/>
              <w:bottom w:val="single" w:sz="4" w:space="0" w:color="000000"/>
              <w:right w:val="single" w:sz="4" w:space="0" w:color="000000"/>
            </w:tcBorders>
          </w:tcPr>
          <w:p w:rsidR="0065109B" w:rsidRPr="00EE02E0" w:rsidRDefault="0065109B" w:rsidP="003D4C5C">
            <w:pPr>
              <w:jc w:val="center"/>
              <w:rPr>
                <w:rFonts w:ascii="Times New Roman" w:hAnsi="Times New Roman" w:cs="Times New Roman"/>
                <w:lang w:val="kk-KZ"/>
              </w:rPr>
            </w:pPr>
            <w:r w:rsidRPr="00EE02E0">
              <w:rPr>
                <w:rFonts w:ascii="Times New Roman" w:hAnsi="Times New Roman" w:cs="Times New Roman"/>
                <w:lang w:val="kk-KZ"/>
              </w:rPr>
              <w:t>Т.А.Ж</w:t>
            </w:r>
          </w:p>
        </w:tc>
      </w:tr>
      <w:tr w:rsidR="0065109B" w:rsidRPr="00EE02E0" w:rsidTr="003D4C5C">
        <w:trPr>
          <w:trHeight w:val="671"/>
        </w:trPr>
        <w:tc>
          <w:tcPr>
            <w:tcW w:w="568" w:type="dxa"/>
            <w:tcBorders>
              <w:top w:val="single" w:sz="4" w:space="0" w:color="000000"/>
              <w:left w:val="single" w:sz="4" w:space="0" w:color="000000"/>
              <w:bottom w:val="single" w:sz="4" w:space="0" w:color="000000"/>
              <w:right w:val="single" w:sz="4" w:space="0" w:color="000000"/>
            </w:tcBorders>
          </w:tcPr>
          <w:p w:rsidR="0065109B" w:rsidRPr="00EE02E0" w:rsidRDefault="0065109B" w:rsidP="003D4C5C">
            <w:pPr>
              <w:pStyle w:val="1"/>
              <w:jc w:val="center"/>
              <w:rPr>
                <w:rFonts w:ascii="Times New Roman" w:hAnsi="Times New Roman"/>
                <w:b/>
                <w:sz w:val="24"/>
                <w:szCs w:val="24"/>
                <w:lang w:val="kk-KZ"/>
              </w:rPr>
            </w:pPr>
            <w:r w:rsidRPr="00EE02E0">
              <w:rPr>
                <w:rFonts w:ascii="Times New Roman" w:hAnsi="Times New Roman"/>
                <w:b/>
                <w:sz w:val="24"/>
                <w:szCs w:val="24"/>
                <w:lang w:val="kk-KZ"/>
              </w:rPr>
              <w:t>1</w:t>
            </w:r>
          </w:p>
        </w:tc>
        <w:tc>
          <w:tcPr>
            <w:tcW w:w="5730" w:type="dxa"/>
            <w:tcBorders>
              <w:top w:val="single" w:sz="4" w:space="0" w:color="000000"/>
              <w:left w:val="single" w:sz="4" w:space="0" w:color="000000"/>
              <w:bottom w:val="single" w:sz="4" w:space="0" w:color="000000"/>
              <w:right w:val="single" w:sz="4" w:space="0" w:color="000000"/>
            </w:tcBorders>
          </w:tcPr>
          <w:p w:rsidR="0065109B" w:rsidRPr="00EE02E0" w:rsidRDefault="0065109B" w:rsidP="00EE02E0">
            <w:pPr>
              <w:spacing w:after="120"/>
              <w:jc w:val="center"/>
              <w:rPr>
                <w:rFonts w:ascii="Times New Roman" w:hAnsi="Times New Roman" w:cs="Times New Roman"/>
                <w:lang w:val="kk-KZ"/>
              </w:rPr>
            </w:pPr>
            <w:r w:rsidRPr="00EE02E0">
              <w:rPr>
                <w:rFonts w:ascii="Times New Roman" w:hAnsi="Times New Roman" w:cs="Times New Roman"/>
                <w:lang w:val="kk-KZ"/>
              </w:rPr>
              <w:t xml:space="preserve">Есептеу,талдау және жұмыстарды ұйымдастыру бөлімінің басшысы </w:t>
            </w:r>
          </w:p>
        </w:tc>
        <w:tc>
          <w:tcPr>
            <w:tcW w:w="3544" w:type="dxa"/>
            <w:tcBorders>
              <w:top w:val="single" w:sz="4" w:space="0" w:color="000000"/>
              <w:left w:val="single" w:sz="4" w:space="0" w:color="000000"/>
              <w:bottom w:val="single" w:sz="4" w:space="0" w:color="000000"/>
              <w:right w:val="single" w:sz="4" w:space="0" w:color="000000"/>
            </w:tcBorders>
          </w:tcPr>
          <w:p w:rsidR="0065109B" w:rsidRPr="00EE02E0" w:rsidRDefault="0065109B" w:rsidP="003D4C5C">
            <w:pPr>
              <w:pStyle w:val="1"/>
              <w:jc w:val="center"/>
              <w:rPr>
                <w:rFonts w:ascii="Times New Roman" w:hAnsi="Times New Roman"/>
                <w:lang w:val="kk-KZ"/>
              </w:rPr>
            </w:pPr>
            <w:r w:rsidRPr="00EE02E0">
              <w:rPr>
                <w:rFonts w:ascii="Times New Roman" w:hAnsi="Times New Roman"/>
                <w:lang w:val="kk-KZ"/>
              </w:rPr>
              <w:t xml:space="preserve"> Рахимбердиев Жанадил Джумадилович</w:t>
            </w:r>
          </w:p>
        </w:tc>
      </w:tr>
    </w:tbl>
    <w:p w:rsidR="0065109B" w:rsidRDefault="0065109B" w:rsidP="0065109B">
      <w:pPr>
        <w:rPr>
          <w:rFonts w:ascii="Times New Roman" w:hAnsi="Times New Roman" w:cs="Times New Roman"/>
          <w:lang w:val="kk-KZ"/>
        </w:rPr>
      </w:pPr>
    </w:p>
    <w:p w:rsidR="00DF4F62" w:rsidRPr="00EE02E0" w:rsidRDefault="00DF4F62" w:rsidP="0065109B">
      <w:pPr>
        <w:rPr>
          <w:rFonts w:ascii="Times New Roman" w:hAnsi="Times New Roman" w:cs="Times New Roman"/>
          <w:lang w:val="kk-KZ"/>
        </w:rPr>
      </w:pPr>
    </w:p>
    <w:p w:rsidR="0065109B" w:rsidRPr="00FC053C" w:rsidRDefault="00FC053C" w:rsidP="00FC053C">
      <w:pPr>
        <w:pStyle w:val="3"/>
        <w:ind w:left="851"/>
        <w:jc w:val="center"/>
        <w:rPr>
          <w:b w:val="0"/>
          <w:iCs/>
          <w:color w:val="000000"/>
          <w:sz w:val="28"/>
          <w:szCs w:val="28"/>
          <w:lang w:val="kk-KZ"/>
        </w:rPr>
      </w:pPr>
      <w:r w:rsidRPr="0065109B">
        <w:rPr>
          <w:sz w:val="28"/>
          <w:szCs w:val="28"/>
          <w:lang w:val="kk-KZ"/>
        </w:rPr>
        <w:lastRenderedPageBreak/>
        <w:t xml:space="preserve">Қазақстан Республикасы Қаржы министрлігінің  Мемлекеттік кірістер  комитеті Жамбыл облысы бойынша мемлекеттік кірістер департаменті Жуалы ауданы бойынша мемлекеттік кірістер басқармасының "Б" корпусының мемлекеттік әкімшілік лауазымдарына орналасу үшін жарияланған </w:t>
      </w:r>
      <w:r>
        <w:rPr>
          <w:sz w:val="28"/>
          <w:szCs w:val="28"/>
          <w:lang w:val="kk-KZ"/>
        </w:rPr>
        <w:t>осы</w:t>
      </w:r>
      <w:r w:rsidRPr="0065109B">
        <w:rPr>
          <w:sz w:val="28"/>
          <w:szCs w:val="28"/>
          <w:lang w:val="kk-KZ"/>
        </w:rPr>
        <w:t xml:space="preserve"> мемлекеттік органдардың мемлекеттік қызметшілері арасындағы ішкі конкурс </w:t>
      </w:r>
      <w:r w:rsidR="0065109B" w:rsidRPr="00FC053C">
        <w:rPr>
          <w:iCs/>
          <w:color w:val="000000"/>
          <w:sz w:val="28"/>
          <w:szCs w:val="28"/>
          <w:lang w:val="uk-UA"/>
        </w:rPr>
        <w:t xml:space="preserve"> </w:t>
      </w:r>
      <w:r w:rsidR="0065109B" w:rsidRPr="00FC053C">
        <w:rPr>
          <w:iCs/>
          <w:color w:val="000000"/>
          <w:sz w:val="28"/>
          <w:szCs w:val="28"/>
          <w:lang w:val="kk-KZ"/>
        </w:rPr>
        <w:t>өткізілген жоқ</w:t>
      </w:r>
    </w:p>
    <w:p w:rsidR="0065109B" w:rsidRDefault="0065109B" w:rsidP="0065109B">
      <w:pPr>
        <w:jc w:val="center"/>
        <w:rPr>
          <w:rFonts w:ascii="Times New Roman" w:hAnsi="Times New Roman" w:cs="Times New Roman"/>
          <w:b/>
          <w:iCs/>
          <w:color w:val="000000"/>
          <w:sz w:val="28"/>
          <w:szCs w:val="28"/>
          <w:lang w:val="kk-KZ"/>
        </w:rPr>
      </w:pPr>
    </w:p>
    <w:tbl>
      <w:tblPr>
        <w:tblpPr w:leftFromText="180" w:rightFromText="18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730"/>
        <w:gridCol w:w="3544"/>
      </w:tblGrid>
      <w:tr w:rsidR="00FC053C" w:rsidRPr="00EE02E0" w:rsidTr="008A6A16">
        <w:tc>
          <w:tcPr>
            <w:tcW w:w="568"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rPr>
            </w:pPr>
            <w:r w:rsidRPr="00FC053C">
              <w:rPr>
                <w:rFonts w:ascii="Times New Roman" w:hAnsi="Times New Roman" w:cs="Times New Roman"/>
                <w:sz w:val="24"/>
                <w:szCs w:val="24"/>
              </w:rPr>
              <w:t>№</w:t>
            </w:r>
          </w:p>
        </w:tc>
        <w:tc>
          <w:tcPr>
            <w:tcW w:w="5730"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Лауазымы</w:t>
            </w:r>
          </w:p>
        </w:tc>
        <w:tc>
          <w:tcPr>
            <w:tcW w:w="3544"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Т.А.Ж</w:t>
            </w:r>
          </w:p>
        </w:tc>
      </w:tr>
      <w:tr w:rsidR="00FC053C" w:rsidRPr="00DF4F62" w:rsidTr="008A6A16">
        <w:trPr>
          <w:trHeight w:val="671"/>
        </w:trPr>
        <w:tc>
          <w:tcPr>
            <w:tcW w:w="568"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1</w:t>
            </w:r>
          </w:p>
        </w:tc>
        <w:tc>
          <w:tcPr>
            <w:tcW w:w="5730"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color w:val="000000"/>
                <w:sz w:val="24"/>
                <w:szCs w:val="24"/>
                <w:lang w:val="kk-KZ"/>
              </w:rPr>
              <w:t>Салықтық әкімшілендіру және мәжбүрлеп өндіру бөлімінің бас маманы (уақытша,негізгі қызметкер жұмысқа шыққанша)</w:t>
            </w:r>
          </w:p>
        </w:tc>
        <w:tc>
          <w:tcPr>
            <w:tcW w:w="3544" w:type="dxa"/>
            <w:tcBorders>
              <w:top w:val="single" w:sz="4" w:space="0" w:color="000000"/>
              <w:left w:val="single" w:sz="4" w:space="0" w:color="000000"/>
              <w:bottom w:val="single" w:sz="4" w:space="0" w:color="000000"/>
              <w:right w:val="single" w:sz="4" w:space="0" w:color="000000"/>
            </w:tcBorders>
          </w:tcPr>
          <w:p w:rsidR="00FC053C" w:rsidRPr="00FC053C" w:rsidRDefault="00FC053C" w:rsidP="00FC053C">
            <w:pPr>
              <w:pStyle w:val="a4"/>
              <w:jc w:val="center"/>
              <w:rPr>
                <w:rFonts w:ascii="Times New Roman" w:eastAsia="Times New Roman" w:hAnsi="Times New Roman" w:cs="Times New Roman"/>
                <w:sz w:val="24"/>
                <w:szCs w:val="24"/>
                <w:lang w:val="kk-KZ" w:eastAsia="ru-RU"/>
              </w:rPr>
            </w:pPr>
            <w:r w:rsidRPr="00FC053C">
              <w:rPr>
                <w:rFonts w:ascii="Times New Roman" w:eastAsia="Times New Roman" w:hAnsi="Times New Roman" w:cs="Times New Roman"/>
                <w:sz w:val="24"/>
                <w:szCs w:val="24"/>
                <w:lang w:val="kk-KZ" w:eastAsia="ru-RU"/>
              </w:rPr>
              <w:t>Құжат өткізген үміткерлер</w:t>
            </w:r>
          </w:p>
          <w:p w:rsidR="00FC053C" w:rsidRPr="00FC053C" w:rsidRDefault="00FC053C" w:rsidP="00FC053C">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болмауына байланысты конкурс өтпеді деп саналсын</w:t>
            </w:r>
          </w:p>
          <w:p w:rsidR="00FC053C" w:rsidRPr="00FC053C" w:rsidRDefault="00FC053C" w:rsidP="00FC053C">
            <w:pPr>
              <w:pStyle w:val="a4"/>
              <w:jc w:val="center"/>
              <w:rPr>
                <w:rFonts w:ascii="Times New Roman" w:hAnsi="Times New Roman" w:cs="Times New Roman"/>
                <w:sz w:val="24"/>
                <w:szCs w:val="24"/>
                <w:lang w:val="kk-KZ"/>
              </w:rPr>
            </w:pPr>
          </w:p>
        </w:tc>
      </w:tr>
    </w:tbl>
    <w:p w:rsidR="00FC053C" w:rsidRDefault="00FC053C" w:rsidP="0065109B">
      <w:pPr>
        <w:jc w:val="center"/>
        <w:rPr>
          <w:rFonts w:ascii="Times New Roman" w:hAnsi="Times New Roman" w:cs="Times New Roman"/>
          <w:b/>
          <w:iCs/>
          <w:color w:val="000000"/>
          <w:sz w:val="28"/>
          <w:szCs w:val="28"/>
          <w:lang w:val="kk-KZ"/>
        </w:rPr>
      </w:pPr>
    </w:p>
    <w:p w:rsidR="0095024C" w:rsidRDefault="0095024C" w:rsidP="002319FA">
      <w:pPr>
        <w:pStyle w:val="3"/>
        <w:ind w:left="851"/>
        <w:jc w:val="center"/>
        <w:rPr>
          <w:sz w:val="28"/>
          <w:szCs w:val="28"/>
          <w:lang w:val="kk-KZ"/>
        </w:rPr>
      </w:pPr>
    </w:p>
    <w:p w:rsidR="0095024C" w:rsidRDefault="0095024C" w:rsidP="0095024C">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rPr>
        <w:t>Қазақстан Республикасы Қаржы министрлігі</w:t>
      </w:r>
      <w:r w:rsidRPr="0095024C">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Мемлекеттік кірістер комитеті Жамбыл облысы бойынша мемлекеттік кірістер департаменті</w:t>
      </w:r>
      <w:r w:rsidRPr="0095024C">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Талас  ауданы бойынша мемлекеттік кірістер басқармасының  «Б» корпусының мемлекеттік бос әкімшілік лауазымдарына орналасу үшін </w:t>
      </w:r>
      <w:r>
        <w:rPr>
          <w:rFonts w:ascii="Times New Roman" w:hAnsi="Times New Roman" w:cs="Times New Roman"/>
          <w:b/>
          <w:sz w:val="28"/>
          <w:szCs w:val="28"/>
          <w:lang w:val="kk-KZ"/>
        </w:rPr>
        <w:t>жарияланған</w:t>
      </w:r>
      <w:r>
        <w:rPr>
          <w:rFonts w:ascii="Times New Roman" w:hAnsi="Times New Roman" w:cs="Times New Roman"/>
          <w:b/>
          <w:i/>
          <w:iCs/>
          <w:sz w:val="28"/>
          <w:szCs w:val="28"/>
          <w:lang w:val="kk-KZ"/>
        </w:rPr>
        <w:t xml:space="preserve"> </w:t>
      </w:r>
      <w:r>
        <w:rPr>
          <w:rFonts w:ascii="Times New Roman" w:hAnsi="Times New Roman" w:cs="Times New Roman"/>
          <w:b/>
          <w:sz w:val="28"/>
          <w:szCs w:val="28"/>
          <w:lang w:val="kk-KZ"/>
        </w:rPr>
        <w:t xml:space="preserve">мемлекеттік қызметшілері арасындағы  ішкі конкурс </w:t>
      </w:r>
      <w:r>
        <w:rPr>
          <w:rFonts w:ascii="Times New Roman" w:hAnsi="Times New Roman" w:cs="Times New Roman"/>
          <w:b/>
          <w:bCs/>
          <w:sz w:val="28"/>
          <w:szCs w:val="28"/>
          <w:lang w:val="kk-KZ"/>
        </w:rPr>
        <w:t xml:space="preserve">бойынша конкурстық </w:t>
      </w:r>
      <w:r>
        <w:rPr>
          <w:rFonts w:ascii="Times New Roman" w:hAnsi="Times New Roman" w:cs="Times New Roman"/>
          <w:b/>
          <w:bCs/>
          <w:sz w:val="28"/>
          <w:szCs w:val="28"/>
          <w:lang w:val="kk-KZ" w:eastAsia="ru-RU"/>
        </w:rPr>
        <w:t>комиссияның 17.07.2018 жылғы №6 хаттаманың шешімімен оң қорытындысын алған кандидат тізімі:</w:t>
      </w:r>
    </w:p>
    <w:p w:rsidR="0095024C" w:rsidRDefault="0095024C" w:rsidP="0095024C">
      <w:pPr>
        <w:spacing w:before="100" w:beforeAutospacing="1" w:after="0" w:line="240" w:lineRule="auto"/>
        <w:jc w:val="both"/>
        <w:rPr>
          <w:rFonts w:ascii="Times New Roman" w:hAnsi="Times New Roman" w:cs="Times New Roman"/>
          <w:sz w:val="28"/>
          <w:szCs w:val="28"/>
          <w:lang w:val="kk-KZ"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4076"/>
      </w:tblGrid>
      <w:tr w:rsidR="0095024C" w:rsidTr="0095024C">
        <w:tc>
          <w:tcPr>
            <w:tcW w:w="534"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 xml:space="preserve">Лауазымы </w:t>
            </w:r>
          </w:p>
        </w:tc>
        <w:tc>
          <w:tcPr>
            <w:tcW w:w="4076"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 xml:space="preserve">Т.А.Ж </w:t>
            </w:r>
          </w:p>
        </w:tc>
      </w:tr>
      <w:tr w:rsidR="0095024C" w:rsidTr="0095024C">
        <w:tc>
          <w:tcPr>
            <w:tcW w:w="534"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95024C" w:rsidRDefault="0095024C" w:rsidP="00D77A40">
            <w:pPr>
              <w:pStyle w:val="Standard"/>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rPr>
              <w:t xml:space="preserve">«Тіркеу, ақпараттарды қабылдау және өңдеу орталығы» бөлімінің басшысы </w:t>
            </w:r>
          </w:p>
        </w:tc>
        <w:tc>
          <w:tcPr>
            <w:tcW w:w="4076" w:type="dxa"/>
            <w:tcBorders>
              <w:top w:val="single" w:sz="4" w:space="0" w:color="auto"/>
              <w:left w:val="single" w:sz="4" w:space="0" w:color="auto"/>
              <w:bottom w:val="single" w:sz="4" w:space="0" w:color="auto"/>
              <w:right w:val="single" w:sz="4" w:space="0" w:color="auto"/>
            </w:tcBorders>
          </w:tcPr>
          <w:p w:rsidR="0095024C" w:rsidRDefault="0095024C">
            <w:pPr>
              <w:spacing w:before="100" w:beforeAutospacing="1"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Смаилов Ержан</w:t>
            </w:r>
          </w:p>
        </w:tc>
      </w:tr>
    </w:tbl>
    <w:p w:rsidR="00D77A40" w:rsidRDefault="00D77A40" w:rsidP="0095024C">
      <w:pPr>
        <w:spacing w:before="100" w:beforeAutospacing="1" w:after="0" w:line="240" w:lineRule="auto"/>
        <w:jc w:val="both"/>
        <w:rPr>
          <w:rFonts w:ascii="Times New Roman" w:hAnsi="Times New Roman" w:cs="Times New Roman"/>
          <w:sz w:val="28"/>
          <w:szCs w:val="28"/>
          <w:lang w:val="kk-KZ" w:eastAsia="ru-RU"/>
        </w:rPr>
      </w:pPr>
      <w:bookmarkStart w:id="0" w:name="_GoBack"/>
      <w:bookmarkEnd w:id="0"/>
    </w:p>
    <w:p w:rsidR="00B51A84" w:rsidRPr="00B51A84" w:rsidRDefault="00B51A84" w:rsidP="00B51A84">
      <w:pPr>
        <w:pStyle w:val="a4"/>
        <w:jc w:val="center"/>
        <w:rPr>
          <w:rFonts w:ascii="Times New Roman" w:hAnsi="Times New Roman"/>
          <w:b/>
          <w:sz w:val="28"/>
          <w:szCs w:val="28"/>
          <w:lang w:val="kk-KZ"/>
        </w:rPr>
      </w:pPr>
      <w:r w:rsidRPr="00B51A84">
        <w:rPr>
          <w:rFonts w:ascii="Times New Roman" w:hAnsi="Times New Roman"/>
          <w:b/>
          <w:sz w:val="28"/>
          <w:szCs w:val="28"/>
          <w:lang w:val="kk-KZ"/>
        </w:rPr>
        <w:t>Қазақстан Республикасы Қаржы министрлігінің</w:t>
      </w:r>
    </w:p>
    <w:p w:rsidR="00B51A84" w:rsidRPr="00B51A84" w:rsidRDefault="00B51A84" w:rsidP="00B51A84">
      <w:pPr>
        <w:keepNext/>
        <w:spacing w:after="0" w:line="240" w:lineRule="auto"/>
        <w:ind w:left="426"/>
        <w:jc w:val="center"/>
        <w:outlineLvl w:val="2"/>
        <w:rPr>
          <w:rFonts w:ascii="Times New Roman" w:eastAsia="Times New Roman" w:hAnsi="Times New Roman"/>
          <w:b/>
          <w:bCs/>
          <w:sz w:val="28"/>
          <w:szCs w:val="28"/>
          <w:lang w:val="kk-KZ"/>
        </w:rPr>
      </w:pPr>
      <w:r w:rsidRPr="00B51A84">
        <w:rPr>
          <w:rFonts w:ascii="Times New Roman" w:hAnsi="Times New Roman"/>
          <w:b/>
          <w:sz w:val="28"/>
          <w:szCs w:val="28"/>
          <w:lang w:val="kk-KZ"/>
        </w:rPr>
        <w:t xml:space="preserve">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жарияланған осы мемлекеттік органдардың мемлекеттік қызметшілері арасындағы  ішкі конкурс бойынша конкурстық комиссиясының 11.10. 2018 жылғы №19 </w:t>
      </w:r>
      <w:r w:rsidRPr="00B51A84">
        <w:rPr>
          <w:rFonts w:ascii="Times New Roman" w:eastAsia="Times New Roman" w:hAnsi="Times New Roman"/>
          <w:b/>
          <w:bCs/>
          <w:sz w:val="28"/>
          <w:szCs w:val="28"/>
          <w:lang w:val="kk-KZ"/>
        </w:rPr>
        <w:t xml:space="preserve"> шешімімен конкурс комиссиясының оң қорытындысын алған үміткер </w:t>
      </w:r>
    </w:p>
    <w:p w:rsidR="00B51A84" w:rsidRPr="00B51A84" w:rsidRDefault="00B51A84" w:rsidP="00B51A84">
      <w:pPr>
        <w:keepNext/>
        <w:spacing w:after="0" w:line="240" w:lineRule="auto"/>
        <w:ind w:left="426"/>
        <w:jc w:val="center"/>
        <w:outlineLvl w:val="2"/>
        <w:rPr>
          <w:rFonts w:ascii="Times New Roman" w:eastAsia="Times New Roman" w:hAnsi="Times New Roman"/>
          <w:b/>
          <w:bCs/>
          <w:sz w:val="28"/>
          <w:szCs w:val="28"/>
          <w:lang w:val="kk-KZ"/>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5069"/>
        <w:gridCol w:w="3969"/>
      </w:tblGrid>
      <w:tr w:rsidR="00B51A84" w:rsidRPr="00B51A84" w:rsidTr="00B51A84">
        <w:tc>
          <w:tcPr>
            <w:tcW w:w="568" w:type="dxa"/>
            <w:tcBorders>
              <w:top w:val="single" w:sz="4" w:space="0" w:color="auto"/>
              <w:left w:val="single" w:sz="4" w:space="0" w:color="auto"/>
              <w:bottom w:val="single" w:sz="4" w:space="0" w:color="auto"/>
              <w:right w:val="single" w:sz="4" w:space="0" w:color="auto"/>
            </w:tcBorders>
          </w:tcPr>
          <w:p w:rsidR="00B51A84" w:rsidRPr="00B51A84" w:rsidRDefault="00B51A84">
            <w:pPr>
              <w:rPr>
                <w:rFonts w:ascii="Times New Roman" w:hAnsi="Times New Roman"/>
                <w:b/>
                <w:sz w:val="28"/>
                <w:szCs w:val="28"/>
                <w:lang w:val="kk-KZ"/>
              </w:rPr>
            </w:pPr>
          </w:p>
        </w:tc>
        <w:tc>
          <w:tcPr>
            <w:tcW w:w="5069" w:type="dxa"/>
            <w:tcBorders>
              <w:top w:val="single" w:sz="4" w:space="0" w:color="auto"/>
              <w:left w:val="single" w:sz="4" w:space="0" w:color="auto"/>
              <w:bottom w:val="single" w:sz="4" w:space="0" w:color="auto"/>
              <w:right w:val="single" w:sz="4" w:space="0" w:color="auto"/>
            </w:tcBorders>
            <w:hideMark/>
          </w:tcPr>
          <w:p w:rsidR="00B51A84" w:rsidRDefault="00B51A84">
            <w:pPr>
              <w:jc w:val="center"/>
              <w:rPr>
                <w:rFonts w:ascii="Times New Roman" w:hAnsi="Times New Roman"/>
                <w:b/>
                <w:sz w:val="28"/>
                <w:szCs w:val="28"/>
                <w:lang w:val="kk-KZ"/>
              </w:rPr>
            </w:pPr>
            <w:r w:rsidRPr="00B51A84">
              <w:rPr>
                <w:rFonts w:ascii="Times New Roman" w:hAnsi="Times New Roman"/>
                <w:b/>
                <w:sz w:val="28"/>
                <w:szCs w:val="28"/>
                <w:lang w:val="kk-KZ"/>
              </w:rPr>
              <w:t>Лауазымы</w:t>
            </w:r>
          </w:p>
          <w:p w:rsidR="00B51A84" w:rsidRPr="00B51A84" w:rsidRDefault="00B51A84">
            <w:pPr>
              <w:jc w:val="center"/>
              <w:rPr>
                <w:rFonts w:ascii="Times New Roman" w:hAnsi="Times New Roman"/>
                <w:b/>
                <w:sz w:val="28"/>
                <w:szCs w:val="28"/>
                <w:lang w:val="kk-KZ"/>
              </w:rPr>
            </w:pPr>
          </w:p>
        </w:tc>
        <w:tc>
          <w:tcPr>
            <w:tcW w:w="3969" w:type="dxa"/>
            <w:tcBorders>
              <w:top w:val="single" w:sz="4" w:space="0" w:color="auto"/>
              <w:left w:val="single" w:sz="4" w:space="0" w:color="auto"/>
              <w:bottom w:val="single" w:sz="4" w:space="0" w:color="auto"/>
              <w:right w:val="single" w:sz="4" w:space="0" w:color="auto"/>
            </w:tcBorders>
            <w:hideMark/>
          </w:tcPr>
          <w:p w:rsidR="00B51A84" w:rsidRPr="00B51A84" w:rsidRDefault="00B51A84">
            <w:pPr>
              <w:jc w:val="center"/>
              <w:rPr>
                <w:rFonts w:ascii="Times New Roman" w:hAnsi="Times New Roman"/>
                <w:b/>
                <w:sz w:val="28"/>
                <w:szCs w:val="28"/>
                <w:lang w:val="kk-KZ"/>
              </w:rPr>
            </w:pPr>
            <w:r w:rsidRPr="00B51A84">
              <w:rPr>
                <w:rFonts w:ascii="Times New Roman" w:hAnsi="Times New Roman"/>
                <w:b/>
                <w:sz w:val="28"/>
                <w:szCs w:val="28"/>
                <w:lang w:val="kk-KZ"/>
              </w:rPr>
              <w:t>ФИО</w:t>
            </w:r>
          </w:p>
        </w:tc>
      </w:tr>
      <w:tr w:rsidR="00B51A84" w:rsidRPr="00B51A84" w:rsidTr="00B51A84">
        <w:trPr>
          <w:trHeight w:val="552"/>
        </w:trPr>
        <w:tc>
          <w:tcPr>
            <w:tcW w:w="568" w:type="dxa"/>
            <w:tcBorders>
              <w:top w:val="single" w:sz="4" w:space="0" w:color="auto"/>
              <w:left w:val="single" w:sz="4" w:space="0" w:color="auto"/>
              <w:bottom w:val="single" w:sz="4" w:space="0" w:color="auto"/>
              <w:right w:val="single" w:sz="4" w:space="0" w:color="auto"/>
            </w:tcBorders>
            <w:hideMark/>
          </w:tcPr>
          <w:p w:rsidR="00B51A84" w:rsidRPr="00B51A84" w:rsidRDefault="00B51A84">
            <w:pPr>
              <w:rPr>
                <w:rFonts w:ascii="Times New Roman" w:eastAsiaTheme="minorEastAsia" w:hAnsi="Times New Roman"/>
                <w:sz w:val="28"/>
                <w:szCs w:val="28"/>
                <w:lang w:val="kk-KZ" w:eastAsia="ru-RU"/>
              </w:rPr>
            </w:pPr>
            <w:r w:rsidRPr="00B51A84">
              <w:rPr>
                <w:rFonts w:ascii="Times New Roman" w:eastAsiaTheme="minorEastAsia" w:hAnsi="Times New Roman"/>
                <w:sz w:val="28"/>
                <w:szCs w:val="28"/>
                <w:lang w:val="kk-KZ" w:eastAsia="ru-RU"/>
              </w:rPr>
              <w:t>1</w:t>
            </w:r>
          </w:p>
        </w:tc>
        <w:tc>
          <w:tcPr>
            <w:tcW w:w="5069" w:type="dxa"/>
            <w:tcBorders>
              <w:top w:val="single" w:sz="4" w:space="0" w:color="auto"/>
              <w:left w:val="single" w:sz="4" w:space="0" w:color="auto"/>
              <w:bottom w:val="single" w:sz="4" w:space="0" w:color="auto"/>
              <w:right w:val="single" w:sz="4" w:space="0" w:color="auto"/>
            </w:tcBorders>
            <w:hideMark/>
          </w:tcPr>
          <w:p w:rsidR="00B51A84" w:rsidRDefault="00B51A84">
            <w:pPr>
              <w:jc w:val="both"/>
              <w:rPr>
                <w:rFonts w:ascii="Times New Roman" w:hAnsi="Times New Roman"/>
                <w:sz w:val="28"/>
                <w:szCs w:val="28"/>
                <w:lang w:val="kk-KZ"/>
              </w:rPr>
            </w:pPr>
            <w:r w:rsidRPr="00B51A84">
              <w:rPr>
                <w:rFonts w:ascii="Times New Roman" w:hAnsi="Times New Roman"/>
                <w:sz w:val="28"/>
                <w:szCs w:val="28"/>
                <w:lang w:val="kk-KZ"/>
              </w:rPr>
              <w:t>Есептеу, талдау және жұмыстарды ұйымдастыру бөлімінің бас маманы</w:t>
            </w:r>
          </w:p>
          <w:p w:rsidR="00B51A84" w:rsidRPr="00B51A84" w:rsidRDefault="00B51A84">
            <w:pPr>
              <w:jc w:val="both"/>
              <w:rPr>
                <w:rFonts w:ascii="Times New Roman" w:eastAsiaTheme="minorEastAsia" w:hAnsi="Times New Roman"/>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hideMark/>
          </w:tcPr>
          <w:p w:rsidR="00B51A84" w:rsidRPr="00B51A84" w:rsidRDefault="00B51A84">
            <w:pPr>
              <w:jc w:val="center"/>
              <w:rPr>
                <w:rFonts w:ascii="Times New Roman" w:eastAsiaTheme="minorEastAsia" w:hAnsi="Times New Roman"/>
                <w:sz w:val="28"/>
                <w:szCs w:val="28"/>
                <w:lang w:val="kk-KZ" w:eastAsia="ru-RU"/>
              </w:rPr>
            </w:pPr>
            <w:r w:rsidRPr="00B51A84">
              <w:rPr>
                <w:rFonts w:ascii="Times New Roman" w:hAnsi="Times New Roman"/>
                <w:sz w:val="28"/>
                <w:szCs w:val="28"/>
                <w:lang w:val="kk-KZ"/>
              </w:rPr>
              <w:t>Алдабергенова Лаззат Дүкенбайқызы</w:t>
            </w:r>
          </w:p>
        </w:tc>
      </w:tr>
    </w:tbl>
    <w:p w:rsidR="00B51A84" w:rsidRPr="00B51A84" w:rsidRDefault="00B51A84" w:rsidP="00DF4F62">
      <w:pPr>
        <w:pStyle w:val="a4"/>
        <w:rPr>
          <w:rFonts w:ascii="Times New Roman" w:eastAsia="Calibri" w:hAnsi="Times New Roman" w:cs="Times New Roman"/>
          <w:b/>
          <w:sz w:val="28"/>
          <w:szCs w:val="28"/>
          <w:lang w:val="kk-KZ"/>
        </w:rPr>
      </w:pPr>
    </w:p>
    <w:sectPr w:rsidR="00B51A84" w:rsidRPr="00B51A84" w:rsidSect="00DF4F62">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1"/>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A3066"/>
    <w:rsid w:val="000147B4"/>
    <w:rsid w:val="00057400"/>
    <w:rsid w:val="000642F1"/>
    <w:rsid w:val="00082C95"/>
    <w:rsid w:val="00096D9A"/>
    <w:rsid w:val="000A3066"/>
    <w:rsid w:val="000B20C7"/>
    <w:rsid w:val="0016664A"/>
    <w:rsid w:val="001B46E1"/>
    <w:rsid w:val="001C0C4C"/>
    <w:rsid w:val="001D0541"/>
    <w:rsid w:val="001F51A1"/>
    <w:rsid w:val="002319FA"/>
    <w:rsid w:val="00253207"/>
    <w:rsid w:val="0026302C"/>
    <w:rsid w:val="00293A96"/>
    <w:rsid w:val="002A3901"/>
    <w:rsid w:val="002D1E87"/>
    <w:rsid w:val="002E547D"/>
    <w:rsid w:val="002F39F5"/>
    <w:rsid w:val="003366AF"/>
    <w:rsid w:val="00346E27"/>
    <w:rsid w:val="003522A7"/>
    <w:rsid w:val="003529D1"/>
    <w:rsid w:val="00363175"/>
    <w:rsid w:val="00391DA7"/>
    <w:rsid w:val="00395E79"/>
    <w:rsid w:val="003A1011"/>
    <w:rsid w:val="003B48FB"/>
    <w:rsid w:val="003F2BE9"/>
    <w:rsid w:val="004404F1"/>
    <w:rsid w:val="004967BB"/>
    <w:rsid w:val="004A40CD"/>
    <w:rsid w:val="004C089E"/>
    <w:rsid w:val="004D7B2C"/>
    <w:rsid w:val="00535A7F"/>
    <w:rsid w:val="0058296B"/>
    <w:rsid w:val="005959FB"/>
    <w:rsid w:val="005A6AD4"/>
    <w:rsid w:val="005E482E"/>
    <w:rsid w:val="0061168F"/>
    <w:rsid w:val="00633BA5"/>
    <w:rsid w:val="0064718B"/>
    <w:rsid w:val="0065109B"/>
    <w:rsid w:val="0065678E"/>
    <w:rsid w:val="006801FB"/>
    <w:rsid w:val="00694445"/>
    <w:rsid w:val="006D69B1"/>
    <w:rsid w:val="0070410E"/>
    <w:rsid w:val="00732B90"/>
    <w:rsid w:val="00764F28"/>
    <w:rsid w:val="00772A84"/>
    <w:rsid w:val="00782AA9"/>
    <w:rsid w:val="007C7095"/>
    <w:rsid w:val="007E7C5A"/>
    <w:rsid w:val="00873F81"/>
    <w:rsid w:val="008A4234"/>
    <w:rsid w:val="008B0110"/>
    <w:rsid w:val="008C505A"/>
    <w:rsid w:val="009132E8"/>
    <w:rsid w:val="00925668"/>
    <w:rsid w:val="009257D6"/>
    <w:rsid w:val="009427E0"/>
    <w:rsid w:val="0095024C"/>
    <w:rsid w:val="00950720"/>
    <w:rsid w:val="00960D55"/>
    <w:rsid w:val="0096506D"/>
    <w:rsid w:val="00972A98"/>
    <w:rsid w:val="0097584B"/>
    <w:rsid w:val="009909E8"/>
    <w:rsid w:val="009963DC"/>
    <w:rsid w:val="009B119F"/>
    <w:rsid w:val="009C7AD9"/>
    <w:rsid w:val="009E3B54"/>
    <w:rsid w:val="00A44D8B"/>
    <w:rsid w:val="00A53720"/>
    <w:rsid w:val="00A7543F"/>
    <w:rsid w:val="00A879C8"/>
    <w:rsid w:val="00AD2D67"/>
    <w:rsid w:val="00AF2D56"/>
    <w:rsid w:val="00B11807"/>
    <w:rsid w:val="00B40A14"/>
    <w:rsid w:val="00B51A84"/>
    <w:rsid w:val="00B54311"/>
    <w:rsid w:val="00B82A9A"/>
    <w:rsid w:val="00C03BB3"/>
    <w:rsid w:val="00C16386"/>
    <w:rsid w:val="00CA2F90"/>
    <w:rsid w:val="00CA388D"/>
    <w:rsid w:val="00CA6B47"/>
    <w:rsid w:val="00CD3849"/>
    <w:rsid w:val="00CE7B82"/>
    <w:rsid w:val="00D16084"/>
    <w:rsid w:val="00D73F21"/>
    <w:rsid w:val="00D77A40"/>
    <w:rsid w:val="00D8406D"/>
    <w:rsid w:val="00D95401"/>
    <w:rsid w:val="00DB7D70"/>
    <w:rsid w:val="00DD1BC8"/>
    <w:rsid w:val="00DE4406"/>
    <w:rsid w:val="00DF3A83"/>
    <w:rsid w:val="00DF4F62"/>
    <w:rsid w:val="00E13D98"/>
    <w:rsid w:val="00E90522"/>
    <w:rsid w:val="00EE02E0"/>
    <w:rsid w:val="00F15E8E"/>
    <w:rsid w:val="00F510E9"/>
    <w:rsid w:val="00F54C7B"/>
    <w:rsid w:val="00F56722"/>
    <w:rsid w:val="00FA1CB4"/>
    <w:rsid w:val="00FC053C"/>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8163"/>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link w:val="a5"/>
    <w:uiPriority w:val="1"/>
    <w:qFormat/>
    <w:rsid w:val="00CE7B82"/>
    <w:pPr>
      <w:spacing w:after="0" w:line="240" w:lineRule="auto"/>
    </w:pPr>
  </w:style>
  <w:style w:type="character" w:customStyle="1" w:styleId="a5">
    <w:name w:val="Без интервала Знак"/>
    <w:link w:val="a4"/>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113</cp:revision>
  <cp:lastPrinted>2018-06-05T12:36:00Z</cp:lastPrinted>
  <dcterms:created xsi:type="dcterms:W3CDTF">2016-09-30T06:38:00Z</dcterms:created>
  <dcterms:modified xsi:type="dcterms:W3CDTF">2018-10-17T10:57:00Z</dcterms:modified>
</cp:coreProperties>
</file>