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14B9" w:rsidTr="004F14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F14B9" w:rsidRPr="004F14B9" w:rsidRDefault="004F14B9" w:rsidP="00F45C21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  <w:lang w:val="kk-KZ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  <w:lang w:val="kk-KZ"/>
              </w:rPr>
              <w:t>№ исх: ВН-1763   от: 28.03.2017</w:t>
            </w:r>
          </w:p>
        </w:tc>
      </w:tr>
    </w:tbl>
    <w:p w:rsidR="00F45C21" w:rsidRPr="005E517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Қазақстан Республикасы мемлекеттік кірістер органдарының </w:t>
      </w:r>
    </w:p>
    <w:p w:rsidR="00F45C21" w:rsidRPr="005E5179" w:rsidRDefault="00F45C21" w:rsidP="004809CC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жедел-тергеу бөлімшелеріне</w:t>
      </w:r>
      <w:r w:rsidR="00F42303"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 xml:space="preserve"> (экономикалық тергеу қызметі) </w:t>
      </w:r>
      <w:r w:rsidR="004809CC"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қызмет</w:t>
      </w:r>
      <w:r w:rsidR="00B32FFC"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ке</w:t>
      </w:r>
      <w:r w:rsidR="004809CC" w:rsidRPr="005E5179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 xml:space="preserve"> кіру туралы </w:t>
      </w:r>
      <w:r w:rsidRPr="005E5179">
        <w:rPr>
          <w:color w:val="222222"/>
          <w:sz w:val="28"/>
          <w:szCs w:val="28"/>
          <w:lang w:val="kk-KZ"/>
        </w:rPr>
        <w:t> </w:t>
      </w:r>
    </w:p>
    <w:p w:rsidR="00062283" w:rsidRDefault="00062283" w:rsidP="00062283">
      <w:pPr>
        <w:pStyle w:val="3"/>
        <w:ind w:firstLine="708"/>
        <w:jc w:val="both"/>
        <w:rPr>
          <w:b w:val="0"/>
          <w:lang w:val="kk-KZ"/>
        </w:rPr>
      </w:pPr>
      <w:r>
        <w:rPr>
          <w:b w:val="0"/>
          <w:lang w:val="kk-KZ"/>
        </w:rPr>
        <w:t>М</w:t>
      </w:r>
      <w:r w:rsidR="002C1B3C" w:rsidRPr="00647495">
        <w:rPr>
          <w:b w:val="0"/>
          <w:lang w:val="kk-KZ"/>
        </w:rPr>
        <w:t>емлекет</w:t>
      </w:r>
      <w:r>
        <w:rPr>
          <w:b w:val="0"/>
          <w:lang w:val="kk-KZ"/>
        </w:rPr>
        <w:t xml:space="preserve"> Басшысының  </w:t>
      </w:r>
      <w:r w:rsidR="005E5179">
        <w:rPr>
          <w:b w:val="0"/>
          <w:lang w:val="kk-KZ"/>
        </w:rPr>
        <w:t>«</w:t>
      </w:r>
      <w:r w:rsidR="00B41A1C" w:rsidRPr="00647495">
        <w:rPr>
          <w:b w:val="0"/>
          <w:lang w:val="kk-KZ"/>
        </w:rPr>
        <w:t>Ұлт жоспары – бес институционалдық реформаны жүзеге асыру</w:t>
      </w:r>
      <w:r w:rsidR="005E5179">
        <w:rPr>
          <w:b w:val="0"/>
          <w:lang w:val="kk-KZ"/>
        </w:rPr>
        <w:t xml:space="preserve"> </w:t>
      </w:r>
      <w:r w:rsidR="00B41A1C" w:rsidRPr="00647495">
        <w:rPr>
          <w:b w:val="0"/>
          <w:lang w:val="kk-KZ"/>
        </w:rPr>
        <w:t>жөніндегі 100 нақты қадам</w:t>
      </w:r>
      <w:r w:rsidR="002C1B3C" w:rsidRPr="00647495">
        <w:rPr>
          <w:b w:val="0"/>
          <w:lang w:val="kk-KZ"/>
        </w:rPr>
        <w:t>ына</w:t>
      </w:r>
      <w:r w:rsidR="005E5179">
        <w:rPr>
          <w:b w:val="0"/>
          <w:lang w:val="kk-KZ"/>
        </w:rPr>
        <w:t>»</w:t>
      </w:r>
      <w:r w:rsidR="002C1B3C" w:rsidRPr="00647495">
        <w:rPr>
          <w:b w:val="0"/>
          <w:lang w:val="kk-KZ"/>
        </w:rPr>
        <w:t xml:space="preserve"> сәйкес құқық қорғау органдарына</w:t>
      </w:r>
      <w:r>
        <w:rPr>
          <w:b w:val="0"/>
          <w:lang w:val="kk-KZ"/>
        </w:rPr>
        <w:t xml:space="preserve">  қызметіне  кандидаттарды  реттеу бойынша </w:t>
      </w:r>
      <w:r w:rsidR="002C1B3C" w:rsidRPr="00647495">
        <w:rPr>
          <w:b w:val="0"/>
          <w:lang w:val="kk-KZ"/>
        </w:rPr>
        <w:t>жаңа жү</w:t>
      </w:r>
      <w:r>
        <w:rPr>
          <w:b w:val="0"/>
          <w:lang w:val="kk-KZ"/>
        </w:rPr>
        <w:t xml:space="preserve">йе </w:t>
      </w:r>
      <w:r w:rsidR="002C1B3C" w:rsidRPr="00647495">
        <w:rPr>
          <w:b w:val="0"/>
          <w:lang w:val="kk-KZ"/>
        </w:rPr>
        <w:t xml:space="preserve">  қолданысқа енгізілді.</w:t>
      </w:r>
    </w:p>
    <w:p w:rsidR="00F45C21" w:rsidRPr="00247C00" w:rsidRDefault="00F45C21" w:rsidP="00247C00">
      <w:pPr>
        <w:pStyle w:val="3"/>
        <w:ind w:firstLine="708"/>
        <w:jc w:val="both"/>
        <w:rPr>
          <w:b w:val="0"/>
          <w:i/>
          <w:lang w:val="kk-KZ"/>
        </w:rPr>
      </w:pPr>
      <w:r w:rsidRPr="00247C00">
        <w:rPr>
          <w:lang w:val="kk-KZ"/>
        </w:rPr>
        <w:t>28-қадам.</w:t>
      </w:r>
      <w:r w:rsidR="005E5179">
        <w:rPr>
          <w:lang w:val="kk-KZ"/>
        </w:rPr>
        <w:t xml:space="preserve"> </w:t>
      </w:r>
      <w:r w:rsidRPr="00247C00">
        <w:rPr>
          <w:b w:val="0"/>
          <w:i/>
          <w:lang w:val="kk-KZ"/>
        </w:rPr>
        <w:t>Полиция қызметкерлерін</w:t>
      </w:r>
      <w:r w:rsidR="005E5179">
        <w:rPr>
          <w:b w:val="0"/>
          <w:i/>
          <w:lang w:val="kk-KZ"/>
        </w:rPr>
        <w:t xml:space="preserve">е </w:t>
      </w:r>
      <w:r w:rsidRPr="00247C00">
        <w:rPr>
          <w:b w:val="0"/>
          <w:i/>
          <w:lang w:val="kk-KZ"/>
        </w:rPr>
        <w:t xml:space="preserve"> </w:t>
      </w:r>
      <w:r w:rsidR="005E5179">
        <w:rPr>
          <w:b w:val="0"/>
          <w:i/>
          <w:lang w:val="kk-KZ"/>
        </w:rPr>
        <w:t>іріктеу</w:t>
      </w:r>
      <w:r w:rsidR="005E5179" w:rsidRPr="00247C00">
        <w:rPr>
          <w:b w:val="0"/>
          <w:i/>
          <w:lang w:val="kk-KZ"/>
        </w:rPr>
        <w:t xml:space="preserve"> н</w:t>
      </w:r>
      <w:r w:rsidR="005E5179">
        <w:rPr>
          <w:b w:val="0"/>
          <w:i/>
          <w:lang w:val="kk-KZ"/>
        </w:rPr>
        <w:t>егізінде</w:t>
      </w:r>
      <w:r w:rsidR="005E5179" w:rsidRPr="00247C00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іскерлік қабілеттері</w:t>
      </w:r>
      <w:r w:rsidR="005E5179">
        <w:rPr>
          <w:b w:val="0"/>
          <w:i/>
          <w:lang w:val="kk-KZ"/>
        </w:rPr>
        <w:t xml:space="preserve"> ж</w:t>
      </w:r>
      <w:bookmarkStart w:id="0" w:name="_GoBack"/>
      <w:bookmarkEnd w:id="0"/>
      <w:r w:rsidR="005E5179">
        <w:rPr>
          <w:b w:val="0"/>
          <w:i/>
          <w:lang w:val="kk-KZ"/>
        </w:rPr>
        <w:t xml:space="preserve">үйесін жақсарту. </w:t>
      </w:r>
      <w:r w:rsidRPr="00247C00">
        <w:rPr>
          <w:b w:val="0"/>
          <w:i/>
          <w:lang w:val="kk-KZ"/>
        </w:rPr>
        <w:t>Кәсіби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дағдыларын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және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жеке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тұлғалық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қасиеттерін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тексеру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үшін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>іс</w:t>
      </w:r>
      <w:r w:rsidR="005E5179">
        <w:rPr>
          <w:b w:val="0"/>
          <w:i/>
          <w:lang w:val="kk-KZ"/>
        </w:rPr>
        <w:t xml:space="preserve"> </w:t>
      </w:r>
      <w:r w:rsidRPr="00247C00">
        <w:rPr>
          <w:b w:val="0"/>
          <w:i/>
          <w:lang w:val="kk-KZ"/>
        </w:rPr>
        <w:t xml:space="preserve">басындағы полиция қызметкерлерін және қызметкерлікке </w:t>
      </w:r>
      <w:r w:rsidR="00247C00" w:rsidRPr="00247C00">
        <w:rPr>
          <w:b w:val="0"/>
          <w:i/>
          <w:lang w:val="kk-KZ"/>
        </w:rPr>
        <w:t>к</w:t>
      </w:r>
      <w:r w:rsidRPr="00247C00">
        <w:rPr>
          <w:b w:val="0"/>
          <w:i/>
          <w:lang w:val="kk-KZ"/>
        </w:rPr>
        <w:t>андидаттарды тестілеудің арнайы жүйесін енгізу.</w:t>
      </w:r>
      <w:r w:rsidR="005E5179">
        <w:rPr>
          <w:b w:val="0"/>
          <w:i/>
          <w:lang w:val="kk-KZ"/>
        </w:rPr>
        <w:t xml:space="preserve"> </w:t>
      </w:r>
    </w:p>
    <w:p w:rsidR="00F45C21" w:rsidRPr="00247C00" w:rsidRDefault="00F45C21" w:rsidP="00247C00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bCs/>
          <w:i/>
          <w:sz w:val="27"/>
          <w:szCs w:val="27"/>
          <w:lang w:val="kk-KZ"/>
        </w:rPr>
      </w:pPr>
      <w:r w:rsidRPr="00247C00">
        <w:rPr>
          <w:b/>
          <w:bCs/>
          <w:sz w:val="27"/>
          <w:szCs w:val="27"/>
          <w:lang w:val="kk-KZ"/>
        </w:rPr>
        <w:t>29-қадам.</w:t>
      </w:r>
      <w:r w:rsidR="005E5179">
        <w:rPr>
          <w:b/>
          <w:bCs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Құқық қорғау органдарының қызметкерлерін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мемлекеттік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қызмет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жүйесіне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қосу. Әрбір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құқыққорғау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қызметінің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ведомстволық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ерекшеліктеріне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сәйкес</w:t>
      </w:r>
      <w:r w:rsidR="005E5179">
        <w:rPr>
          <w:bCs/>
          <w:i/>
          <w:sz w:val="27"/>
          <w:szCs w:val="27"/>
          <w:lang w:val="kk-KZ"/>
        </w:rPr>
        <w:t xml:space="preserve"> </w:t>
      </w:r>
      <w:r w:rsidRPr="00247C00">
        <w:rPr>
          <w:bCs/>
          <w:i/>
          <w:sz w:val="27"/>
          <w:szCs w:val="27"/>
          <w:lang w:val="kk-KZ"/>
        </w:rPr>
        <w:t>бірыңғай қызмет ету ережесін енгізу.</w:t>
      </w:r>
    </w:p>
    <w:p w:rsidR="002C1B3C" w:rsidRPr="00062283" w:rsidRDefault="002C1B3C" w:rsidP="00062283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7"/>
          <w:szCs w:val="27"/>
          <w:lang w:val="kk-KZ"/>
        </w:rPr>
      </w:pPr>
      <w:r w:rsidRPr="00161556">
        <w:rPr>
          <w:bCs/>
          <w:sz w:val="27"/>
          <w:szCs w:val="27"/>
          <w:lang w:val="kk-KZ"/>
        </w:rPr>
        <w:t xml:space="preserve">Ағымдағы жылдың қаңтар айынан бастап </w:t>
      </w:r>
      <w:r w:rsidR="001928B7" w:rsidRPr="00161556">
        <w:rPr>
          <w:bCs/>
          <w:sz w:val="27"/>
          <w:szCs w:val="27"/>
          <w:lang w:val="kk-KZ"/>
        </w:rPr>
        <w:t>қ</w:t>
      </w:r>
      <w:r w:rsidRPr="00161556">
        <w:rPr>
          <w:bCs/>
          <w:sz w:val="27"/>
          <w:szCs w:val="27"/>
          <w:lang w:val="kk-KZ"/>
        </w:rPr>
        <w:t>ұқық қорғ</w:t>
      </w:r>
      <w:r w:rsidR="00062283" w:rsidRPr="00161556">
        <w:rPr>
          <w:bCs/>
          <w:sz w:val="27"/>
          <w:szCs w:val="27"/>
          <w:lang w:val="kk-KZ"/>
        </w:rPr>
        <w:t>ау органдарына қызметке</w:t>
      </w:r>
      <w:r w:rsidR="006A7B8A">
        <w:rPr>
          <w:bCs/>
          <w:sz w:val="27"/>
          <w:szCs w:val="27"/>
          <w:lang w:val="kk-KZ"/>
        </w:rPr>
        <w:t xml:space="preserve"> </w:t>
      </w:r>
      <w:r w:rsidR="00161556" w:rsidRPr="00161556">
        <w:rPr>
          <w:bCs/>
          <w:sz w:val="27"/>
          <w:szCs w:val="27"/>
          <w:lang w:val="kk-KZ"/>
        </w:rPr>
        <w:t xml:space="preserve">қабылданатын </w:t>
      </w:r>
      <w:r w:rsidR="00062283" w:rsidRPr="00161556">
        <w:rPr>
          <w:bCs/>
          <w:sz w:val="27"/>
          <w:szCs w:val="27"/>
          <w:lang w:val="kk-KZ"/>
        </w:rPr>
        <w:t xml:space="preserve">кандидаттар </w:t>
      </w:r>
      <w:r w:rsidR="00247C00">
        <w:rPr>
          <w:bCs/>
          <w:sz w:val="27"/>
          <w:szCs w:val="27"/>
          <w:lang w:val="kk-KZ"/>
        </w:rPr>
        <w:t xml:space="preserve">үшін </w:t>
      </w:r>
      <w:r w:rsidR="00161556" w:rsidRPr="00161556">
        <w:rPr>
          <w:bCs/>
          <w:sz w:val="27"/>
          <w:szCs w:val="27"/>
          <w:lang w:val="kk-KZ"/>
        </w:rPr>
        <w:t xml:space="preserve">үш сатылы іріктеу  </w:t>
      </w:r>
      <w:r w:rsidR="00062283" w:rsidRPr="00161556">
        <w:rPr>
          <w:bCs/>
          <w:sz w:val="27"/>
          <w:szCs w:val="27"/>
          <w:lang w:val="kk-KZ"/>
        </w:rPr>
        <w:t>жүйе</w:t>
      </w:r>
      <w:r w:rsidR="00247C00">
        <w:rPr>
          <w:bCs/>
          <w:sz w:val="27"/>
          <w:szCs w:val="27"/>
          <w:lang w:val="kk-KZ"/>
        </w:rPr>
        <w:t>сі енгізілген</w:t>
      </w:r>
      <w:r w:rsidR="00161556">
        <w:rPr>
          <w:bCs/>
          <w:sz w:val="27"/>
          <w:szCs w:val="27"/>
          <w:lang w:val="kk-KZ"/>
        </w:rPr>
        <w:t>.</w:t>
      </w:r>
    </w:p>
    <w:p w:rsidR="00EF72AC" w:rsidRPr="00062283" w:rsidRDefault="00B158C9" w:rsidP="00161556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 xml:space="preserve">Бірінші </w:t>
      </w:r>
      <w:r w:rsidR="00161556">
        <w:rPr>
          <w:bCs/>
          <w:sz w:val="27"/>
          <w:szCs w:val="27"/>
          <w:lang w:val="kk-KZ"/>
        </w:rPr>
        <w:t>кезең.</w:t>
      </w:r>
      <w:r w:rsidR="00EF72AC" w:rsidRPr="00062283">
        <w:rPr>
          <w:sz w:val="27"/>
          <w:szCs w:val="27"/>
          <w:lang w:val="kk-KZ"/>
        </w:rPr>
        <w:t xml:space="preserve"> Қазақстан Республикасының мемлекеттік тілі мен заңнама</w:t>
      </w:r>
      <w:r w:rsidR="006A7B8A">
        <w:rPr>
          <w:sz w:val="27"/>
          <w:szCs w:val="27"/>
          <w:lang w:val="kk-KZ"/>
        </w:rPr>
        <w:t>ларын</w:t>
      </w:r>
      <w:r w:rsidR="00EF72AC" w:rsidRPr="00062283">
        <w:rPr>
          <w:sz w:val="27"/>
          <w:szCs w:val="27"/>
          <w:lang w:val="kk-KZ"/>
        </w:rPr>
        <w:t xml:space="preserve"> білуге арналған тесттен</w:t>
      </w:r>
      <w:r w:rsidR="006A7B8A">
        <w:rPr>
          <w:sz w:val="27"/>
          <w:szCs w:val="27"/>
          <w:lang w:val="kk-KZ"/>
        </w:rPr>
        <w:t xml:space="preserve"> өту, сонымен қатар Қазақстан Республикасы </w:t>
      </w:r>
      <w:r w:rsidR="006A7B8A" w:rsidRPr="006A7B8A">
        <w:rPr>
          <w:sz w:val="27"/>
          <w:szCs w:val="27"/>
          <w:lang w:val="kk-KZ"/>
        </w:rPr>
        <w:t xml:space="preserve">мемлекеттік қызмет істері </w:t>
      </w:r>
      <w:r w:rsidR="006A7B8A" w:rsidRPr="006A7B8A">
        <w:rPr>
          <w:color w:val="000000"/>
          <w:sz w:val="28"/>
          <w:szCs w:val="28"/>
          <w:lang w:val="kk-KZ"/>
        </w:rPr>
        <w:t xml:space="preserve">және сыбайлас жемқорлыққа қарсы іс-қимыл агенттігінен немесе оның аумақтық органдарынынан </w:t>
      </w:r>
      <w:r w:rsidR="006A7B8A" w:rsidRPr="006A7B8A">
        <w:rPr>
          <w:sz w:val="27"/>
          <w:szCs w:val="27"/>
          <w:lang w:val="kk-KZ"/>
        </w:rPr>
        <w:t xml:space="preserve"> </w:t>
      </w:r>
      <w:r w:rsidR="00EF72AC" w:rsidRPr="006A7B8A">
        <w:rPr>
          <w:sz w:val="27"/>
          <w:szCs w:val="27"/>
          <w:lang w:val="kk-KZ"/>
        </w:rPr>
        <w:t>жеке қасиеттерін бағалау</w:t>
      </w:r>
      <w:r w:rsidR="006A7B8A" w:rsidRPr="006A7B8A">
        <w:rPr>
          <w:sz w:val="27"/>
          <w:szCs w:val="27"/>
          <w:lang w:val="kk-KZ"/>
        </w:rPr>
        <w:t xml:space="preserve"> </w:t>
      </w:r>
      <w:r w:rsidR="006A7B8A">
        <w:rPr>
          <w:sz w:val="27"/>
          <w:szCs w:val="27"/>
          <w:lang w:val="kk-KZ"/>
        </w:rPr>
        <w:t xml:space="preserve"> бойынша </w:t>
      </w:r>
      <w:r w:rsidR="006A7B8A" w:rsidRPr="006A7B8A">
        <w:rPr>
          <w:sz w:val="27"/>
          <w:szCs w:val="27"/>
          <w:lang w:val="kk-KZ"/>
        </w:rPr>
        <w:t>тесттен өту.</w:t>
      </w:r>
      <w:r w:rsidR="006A7B8A">
        <w:rPr>
          <w:sz w:val="27"/>
          <w:szCs w:val="27"/>
          <w:lang w:val="kk-KZ"/>
        </w:rPr>
        <w:t xml:space="preserve"> Тестілеуден  өту үшін  ө</w:t>
      </w:r>
      <w:r w:rsidR="006A7B8A" w:rsidRPr="00062283">
        <w:rPr>
          <w:sz w:val="27"/>
          <w:szCs w:val="27"/>
          <w:lang w:val="kk-KZ"/>
        </w:rPr>
        <w:t xml:space="preserve">зінің тұрғылықты мекен </w:t>
      </w:r>
      <w:r w:rsidR="006A7B8A">
        <w:rPr>
          <w:sz w:val="27"/>
          <w:szCs w:val="27"/>
          <w:lang w:val="kk-KZ"/>
        </w:rPr>
        <w:t>-</w:t>
      </w:r>
      <w:r w:rsidR="006A7B8A" w:rsidRPr="00062283">
        <w:rPr>
          <w:sz w:val="27"/>
          <w:szCs w:val="27"/>
          <w:lang w:val="kk-KZ"/>
        </w:rPr>
        <w:t>жайы бойынша халыққа қызмет көрсету орталығына  жүгіну қажет</w:t>
      </w:r>
      <w:r w:rsidR="006A7B8A">
        <w:rPr>
          <w:sz w:val="27"/>
          <w:szCs w:val="27"/>
          <w:lang w:val="kk-KZ"/>
        </w:rPr>
        <w:t xml:space="preserve">.  </w:t>
      </w:r>
      <w:r w:rsidR="00EF72AC" w:rsidRPr="00062283">
        <w:rPr>
          <w:sz w:val="27"/>
          <w:szCs w:val="27"/>
          <w:lang w:val="kk-KZ"/>
        </w:rPr>
        <w:t>Тестілеу бағдарламаларында көрсетілген мәндерден төмен емес тестілеудің нәтижесін алған</w:t>
      </w:r>
      <w:r w:rsidR="006A7B8A">
        <w:rPr>
          <w:sz w:val="27"/>
          <w:szCs w:val="27"/>
          <w:lang w:val="kk-KZ"/>
        </w:rPr>
        <w:t xml:space="preserve"> жағдайда </w:t>
      </w:r>
      <w:r w:rsidR="00EF72AC" w:rsidRPr="00062283">
        <w:rPr>
          <w:sz w:val="27"/>
          <w:szCs w:val="27"/>
          <w:lang w:val="kk-KZ"/>
        </w:rPr>
        <w:t xml:space="preserve"> кандидатқа Қазақстан Республикасының мемлекеттік тілі мен заңнама</w:t>
      </w:r>
      <w:r w:rsidR="006A7B8A">
        <w:rPr>
          <w:sz w:val="27"/>
          <w:szCs w:val="27"/>
          <w:lang w:val="kk-KZ"/>
        </w:rPr>
        <w:t>ларын</w:t>
      </w:r>
      <w:r w:rsidR="00EF72AC" w:rsidRPr="00062283">
        <w:rPr>
          <w:sz w:val="27"/>
          <w:szCs w:val="27"/>
          <w:lang w:val="kk-KZ"/>
        </w:rPr>
        <w:t xml:space="preserve"> білуге арналған тестілеуден өту туралы сертификат</w:t>
      </w:r>
      <w:r w:rsidR="00591FF9">
        <w:rPr>
          <w:sz w:val="27"/>
          <w:szCs w:val="27"/>
          <w:lang w:val="kk-KZ"/>
        </w:rPr>
        <w:t xml:space="preserve"> және </w:t>
      </w:r>
      <w:r w:rsidR="006A7B8A">
        <w:rPr>
          <w:sz w:val="27"/>
          <w:szCs w:val="27"/>
          <w:lang w:val="kk-KZ"/>
        </w:rPr>
        <w:t xml:space="preserve">тестілеу </w:t>
      </w:r>
      <w:r w:rsidR="00591FF9">
        <w:rPr>
          <w:sz w:val="27"/>
          <w:szCs w:val="27"/>
          <w:lang w:val="kk-KZ"/>
        </w:rPr>
        <w:t>қорытынды</w:t>
      </w:r>
      <w:r w:rsidR="006A7B8A">
        <w:rPr>
          <w:sz w:val="27"/>
          <w:szCs w:val="27"/>
          <w:lang w:val="kk-KZ"/>
        </w:rPr>
        <w:t xml:space="preserve">сы </w:t>
      </w:r>
      <w:r w:rsidR="00EF72AC" w:rsidRPr="00062283">
        <w:rPr>
          <w:sz w:val="27"/>
          <w:szCs w:val="27"/>
          <w:lang w:val="kk-KZ"/>
        </w:rPr>
        <w:t>беріледі.</w:t>
      </w:r>
    </w:p>
    <w:p w:rsidR="00B158C9" w:rsidRPr="00062283" w:rsidRDefault="00B158C9" w:rsidP="00B158C9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  <w:lang w:val="kk-KZ"/>
        </w:rPr>
      </w:pPr>
      <w:r w:rsidRPr="00062283">
        <w:rPr>
          <w:sz w:val="27"/>
          <w:szCs w:val="27"/>
          <w:lang w:val="kk-KZ"/>
        </w:rPr>
        <w:t xml:space="preserve">Екінші кезең. </w:t>
      </w:r>
      <w:r w:rsidR="00EF72AC" w:rsidRPr="00062283">
        <w:rPr>
          <w:sz w:val="27"/>
          <w:szCs w:val="27"/>
          <w:lang w:val="kk-KZ"/>
        </w:rPr>
        <w:t>Қазақстан Республикасының мемлекеттік тілі мен заңнама</w:t>
      </w:r>
      <w:r w:rsidR="006A7B8A">
        <w:rPr>
          <w:sz w:val="27"/>
          <w:szCs w:val="27"/>
          <w:lang w:val="kk-KZ"/>
        </w:rPr>
        <w:t xml:space="preserve">ларын </w:t>
      </w:r>
      <w:r w:rsidR="00EF72AC" w:rsidRPr="00062283">
        <w:rPr>
          <w:sz w:val="27"/>
          <w:szCs w:val="27"/>
          <w:lang w:val="kk-KZ"/>
        </w:rPr>
        <w:t xml:space="preserve"> білуге арналған тестілеуден өту туралы сертификат болған жағдайда</w:t>
      </w:r>
      <w:r w:rsidR="006A7B8A">
        <w:rPr>
          <w:sz w:val="27"/>
          <w:szCs w:val="27"/>
          <w:lang w:val="kk-KZ"/>
        </w:rPr>
        <w:t xml:space="preserve"> тікелей </w:t>
      </w:r>
      <w:r w:rsidR="00EF72AC" w:rsidRPr="00062283">
        <w:rPr>
          <w:sz w:val="27"/>
          <w:szCs w:val="27"/>
          <w:lang w:val="kk-KZ"/>
        </w:rPr>
        <w:t xml:space="preserve"> құқық қорғау органдырын</w:t>
      </w:r>
      <w:r w:rsidR="006A7B8A">
        <w:rPr>
          <w:sz w:val="27"/>
          <w:szCs w:val="27"/>
          <w:lang w:val="kk-KZ"/>
        </w:rPr>
        <w:t>а</w:t>
      </w:r>
      <w:r w:rsidR="00EF72AC" w:rsidRPr="00062283">
        <w:rPr>
          <w:sz w:val="27"/>
          <w:szCs w:val="27"/>
          <w:lang w:val="kk-KZ"/>
        </w:rPr>
        <w:t xml:space="preserve"> –  прокуратура</w:t>
      </w:r>
      <w:r w:rsidRPr="00062283">
        <w:rPr>
          <w:sz w:val="27"/>
          <w:szCs w:val="27"/>
          <w:lang w:val="kk-KZ"/>
        </w:rPr>
        <w:t xml:space="preserve"> орга</w:t>
      </w:r>
      <w:r w:rsidR="00591FF9">
        <w:rPr>
          <w:sz w:val="27"/>
          <w:szCs w:val="27"/>
          <w:lang w:val="kk-KZ"/>
        </w:rPr>
        <w:t>ндар</w:t>
      </w:r>
      <w:r w:rsidRPr="00062283">
        <w:rPr>
          <w:sz w:val="27"/>
          <w:szCs w:val="27"/>
          <w:lang w:val="kk-KZ"/>
        </w:rPr>
        <w:t>ы</w:t>
      </w:r>
      <w:r w:rsidR="006A7B8A">
        <w:rPr>
          <w:sz w:val="27"/>
          <w:szCs w:val="27"/>
          <w:lang w:val="kk-KZ"/>
        </w:rPr>
        <w:t>на</w:t>
      </w:r>
      <w:r w:rsidR="00EF72AC" w:rsidRPr="00062283">
        <w:rPr>
          <w:sz w:val="27"/>
          <w:szCs w:val="27"/>
          <w:lang w:val="kk-KZ"/>
        </w:rPr>
        <w:t xml:space="preserve">, ішкі істер, </w:t>
      </w:r>
      <w:r w:rsidRPr="00062283">
        <w:rPr>
          <w:sz w:val="27"/>
          <w:szCs w:val="27"/>
          <w:lang w:val="kk-KZ"/>
        </w:rPr>
        <w:t xml:space="preserve">сыбайлас жемқорлыққа қарсы күрес қызметі, </w:t>
      </w:r>
      <w:r w:rsidR="00EF72AC" w:rsidRPr="00062283">
        <w:rPr>
          <w:sz w:val="27"/>
          <w:szCs w:val="27"/>
          <w:lang w:val="kk-KZ"/>
        </w:rPr>
        <w:t>экономикалық тергеу қызметі конкур</w:t>
      </w:r>
      <w:r w:rsidRPr="00062283">
        <w:rPr>
          <w:sz w:val="27"/>
          <w:szCs w:val="27"/>
          <w:lang w:val="kk-KZ"/>
        </w:rPr>
        <w:t>старына қатыса алады.</w:t>
      </w:r>
    </w:p>
    <w:p w:rsidR="00B158C9" w:rsidRPr="00062283" w:rsidRDefault="00591FF9" w:rsidP="00B158C9">
      <w:pPr>
        <w:pStyle w:val="rtejustify"/>
        <w:shd w:val="clear" w:color="auto" w:fill="FFFFFF"/>
        <w:spacing w:before="0" w:beforeAutospacing="0" w:after="150" w:afterAutospacing="0"/>
        <w:jc w:val="both"/>
        <w:rPr>
          <w:bCs/>
          <w:sz w:val="27"/>
          <w:szCs w:val="27"/>
          <w:lang w:val="kk-KZ"/>
        </w:rPr>
      </w:pPr>
      <w:r>
        <w:rPr>
          <w:sz w:val="27"/>
          <w:szCs w:val="27"/>
          <w:lang w:val="kk-KZ"/>
        </w:rPr>
        <w:tab/>
      </w:r>
      <w:r w:rsidR="00B158C9" w:rsidRPr="00062283">
        <w:rPr>
          <w:bCs/>
          <w:sz w:val="27"/>
          <w:szCs w:val="27"/>
          <w:lang w:val="kk-KZ"/>
        </w:rPr>
        <w:t>Құқық қорғау қызметіне алғаш рет кіретін азаматтарды тесттен өткізу қағидаларын, бағдарламаларын және оны ұйымдастыру</w:t>
      </w:r>
      <w:r w:rsidR="008F1419">
        <w:rPr>
          <w:bCs/>
          <w:sz w:val="27"/>
          <w:szCs w:val="27"/>
          <w:lang w:val="kk-KZ"/>
        </w:rPr>
        <w:t xml:space="preserve"> </w:t>
      </w:r>
      <w:r w:rsidR="00B158C9" w:rsidRPr="00062283">
        <w:rPr>
          <w:bCs/>
          <w:sz w:val="27"/>
          <w:szCs w:val="27"/>
          <w:lang w:val="kk-KZ"/>
        </w:rPr>
        <w:t xml:space="preserve">Қазақстан Республикасының Мемлекеттік қызмет істері және сыбайлас жемқорлыққа қарсы іс-қимыл агенттігі төрағасының 2016 жылғы 20 қыркүйектегі № 1 бұйрығымен бекітілген. </w:t>
      </w:r>
    </w:p>
    <w:p w:rsidR="00B158C9" w:rsidRPr="00062283" w:rsidRDefault="00B158C9" w:rsidP="00B158C9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>Үшінші кезең</w:t>
      </w:r>
      <w:r w:rsidR="008F1419" w:rsidRPr="00062283">
        <w:rPr>
          <w:bCs/>
          <w:sz w:val="27"/>
          <w:szCs w:val="27"/>
          <w:lang w:val="kk-KZ"/>
        </w:rPr>
        <w:t xml:space="preserve">. Экономикалық </w:t>
      </w:r>
      <w:r w:rsidRPr="00062283">
        <w:rPr>
          <w:bCs/>
          <w:sz w:val="27"/>
          <w:szCs w:val="27"/>
          <w:lang w:val="kk-KZ"/>
        </w:rPr>
        <w:t xml:space="preserve">тергеу қызметіне жұмысқа қабылдау Қазақстан Республикасының «Құқық қорғау қызметі туралы» Заңына және Қазақстан Республикасы Қаржы министрінің «Мемлекеттік кірістер органдарының жедел-тергеу бөлімшелерінде (экономикалық тергеу қызметі) </w:t>
      </w:r>
      <w:r w:rsidRPr="00062283">
        <w:rPr>
          <w:bCs/>
          <w:sz w:val="27"/>
          <w:szCs w:val="27"/>
          <w:lang w:val="kk-KZ"/>
        </w:rPr>
        <w:lastRenderedPageBreak/>
        <w:t>қызмет өткерудің кейбір мәселелері туралы» 2014 жылғы 17 қарашадағы № 498 бұйрығына сәйкес жүзеге асырылады.</w:t>
      </w:r>
    </w:p>
    <w:p w:rsidR="006B5108" w:rsidRPr="00062283" w:rsidRDefault="006B5108" w:rsidP="006B5108">
      <w:pPr>
        <w:pStyle w:val="rtejustify"/>
        <w:shd w:val="clear" w:color="auto" w:fill="FFFFFF"/>
        <w:spacing w:before="0" w:beforeAutospacing="0" w:after="150" w:afterAutospacing="0"/>
        <w:ind w:firstLine="360"/>
        <w:jc w:val="both"/>
        <w:rPr>
          <w:bCs/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 xml:space="preserve"> ҚР ҚМ МКК Жамбыл облысы бойынша Мемлекеттік кірістер департаментінің экономикалық тергеу қызметінің қызметке тұруға </w:t>
      </w:r>
      <w:r w:rsidR="004A180E" w:rsidRPr="00062283">
        <w:rPr>
          <w:bCs/>
          <w:sz w:val="27"/>
          <w:szCs w:val="27"/>
          <w:lang w:val="kk-KZ"/>
        </w:rPr>
        <w:t>келесі бағдарламалар</w:t>
      </w:r>
      <w:r w:rsidR="004A180E">
        <w:rPr>
          <w:bCs/>
          <w:sz w:val="27"/>
          <w:szCs w:val="27"/>
          <w:lang w:val="kk-KZ"/>
        </w:rPr>
        <w:t xml:space="preserve"> бойынша </w:t>
      </w:r>
      <w:r w:rsidRPr="00062283">
        <w:rPr>
          <w:bCs/>
          <w:sz w:val="27"/>
          <w:szCs w:val="27"/>
          <w:lang w:val="kk-KZ"/>
        </w:rPr>
        <w:t xml:space="preserve">сертификат алу </w:t>
      </w:r>
      <w:r w:rsidR="004A180E">
        <w:rPr>
          <w:bCs/>
          <w:sz w:val="27"/>
          <w:szCs w:val="27"/>
          <w:lang w:val="kk-KZ"/>
        </w:rPr>
        <w:t>қажет</w:t>
      </w:r>
      <w:r w:rsidRPr="00062283">
        <w:rPr>
          <w:bCs/>
          <w:sz w:val="27"/>
          <w:szCs w:val="27"/>
          <w:lang w:val="kk-KZ"/>
        </w:rPr>
        <w:t xml:space="preserve">: </w:t>
      </w:r>
    </w:p>
    <w:p w:rsidR="00F410B4" w:rsidRPr="00062283" w:rsidRDefault="00F410B4" w:rsidP="00F410B4">
      <w:pPr>
        <w:pStyle w:val="a4"/>
        <w:numPr>
          <w:ilvl w:val="0"/>
          <w:numId w:val="1"/>
        </w:numPr>
        <w:jc w:val="both"/>
        <w:rPr>
          <w:bCs/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>бірінші бағдарлама С-GDО-1, С-GDО-2, С-GDО-3, С-GDО-4 санаттарына арналған</w:t>
      </w:r>
      <w:r w:rsidR="004A180E">
        <w:rPr>
          <w:bCs/>
          <w:sz w:val="27"/>
          <w:szCs w:val="27"/>
          <w:lang w:val="kk-KZ"/>
        </w:rPr>
        <w:t>,</w:t>
      </w:r>
      <w:r w:rsidRPr="00062283">
        <w:rPr>
          <w:bCs/>
          <w:sz w:val="27"/>
          <w:szCs w:val="27"/>
          <w:lang w:val="kk-KZ"/>
        </w:rPr>
        <w:t xml:space="preserve">( Қазақстан Республикасының </w:t>
      </w:r>
      <w:hyperlink r:id="rId8" w:anchor="z0" w:history="1">
        <w:r w:rsidRPr="00062283">
          <w:rPr>
            <w:bCs/>
            <w:sz w:val="27"/>
            <w:szCs w:val="27"/>
            <w:lang w:val="kk-KZ"/>
          </w:rPr>
          <w:t>Конституциясын</w:t>
        </w:r>
      </w:hyperlink>
      <w:r w:rsidRPr="00062283">
        <w:rPr>
          <w:bCs/>
          <w:sz w:val="27"/>
          <w:szCs w:val="27"/>
          <w:lang w:val="kk-KZ"/>
        </w:rPr>
        <w:t xml:space="preserve"> </w:t>
      </w:r>
      <w:r w:rsidR="004A180E">
        <w:rPr>
          <w:bCs/>
          <w:sz w:val="27"/>
          <w:szCs w:val="27"/>
          <w:lang w:val="kk-KZ"/>
        </w:rPr>
        <w:t xml:space="preserve"> білуге арналған тест </w:t>
      </w:r>
      <w:r w:rsidRPr="00062283">
        <w:rPr>
          <w:bCs/>
          <w:sz w:val="27"/>
          <w:szCs w:val="27"/>
          <w:lang w:val="kk-KZ"/>
        </w:rPr>
        <w:t xml:space="preserve">(15 сұрақ), Қазақстан Республикасының </w:t>
      </w:r>
      <w:hyperlink r:id="rId9" w:anchor="z0" w:history="1">
        <w:r w:rsidRPr="00062283">
          <w:rPr>
            <w:bCs/>
            <w:sz w:val="27"/>
            <w:szCs w:val="27"/>
            <w:lang w:val="kk-KZ"/>
          </w:rPr>
          <w:t>Қылмыстық кодексi</w:t>
        </w:r>
      </w:hyperlink>
      <w:r w:rsidRPr="00062283">
        <w:rPr>
          <w:bCs/>
          <w:sz w:val="27"/>
          <w:szCs w:val="27"/>
          <w:lang w:val="kk-KZ"/>
        </w:rPr>
        <w:t xml:space="preserve"> (15 сұрақ), Қазақстан Республикасының </w:t>
      </w:r>
      <w:hyperlink r:id="rId10" w:anchor="z0" w:history="1">
        <w:r w:rsidRPr="00062283">
          <w:rPr>
            <w:bCs/>
            <w:sz w:val="27"/>
            <w:szCs w:val="27"/>
            <w:lang w:val="kk-KZ"/>
          </w:rPr>
          <w:t>Қылмыстық-процестік кодексi</w:t>
        </w:r>
      </w:hyperlink>
      <w:r w:rsidRPr="00062283">
        <w:rPr>
          <w:bCs/>
          <w:sz w:val="27"/>
          <w:szCs w:val="27"/>
          <w:lang w:val="kk-KZ"/>
        </w:rPr>
        <w:t xml:space="preserve"> (15 сұрақ) Қазақстан Республикасының </w:t>
      </w:r>
      <w:hyperlink r:id="rId11" w:anchor="z0" w:history="1">
        <w:r w:rsidRPr="00062283">
          <w:rPr>
            <w:bCs/>
            <w:sz w:val="27"/>
            <w:szCs w:val="27"/>
            <w:lang w:val="kk-KZ"/>
          </w:rPr>
          <w:t>Әкімшілік құқық бұзушылық туралы кодексi</w:t>
        </w:r>
      </w:hyperlink>
      <w:r w:rsidRPr="00062283">
        <w:rPr>
          <w:bCs/>
          <w:sz w:val="27"/>
          <w:szCs w:val="27"/>
          <w:lang w:val="kk-KZ"/>
        </w:rPr>
        <w:t>, "</w:t>
      </w:r>
      <w:hyperlink r:id="rId12" w:anchor="z0" w:history="1">
        <w:r w:rsidRPr="00062283">
          <w:rPr>
            <w:bCs/>
            <w:sz w:val="27"/>
            <w:szCs w:val="27"/>
            <w:lang w:val="kk-KZ"/>
          </w:rPr>
          <w:t>Сыбайлас жемқорлыққа қарсы іс-қимыл туралы</w:t>
        </w:r>
      </w:hyperlink>
      <w:r w:rsidRPr="00062283">
        <w:rPr>
          <w:bCs/>
          <w:sz w:val="27"/>
          <w:szCs w:val="27"/>
          <w:lang w:val="kk-KZ"/>
        </w:rPr>
        <w:t>" (15 сұрақ), "</w:t>
      </w:r>
      <w:hyperlink r:id="rId13" w:anchor="z0" w:history="1">
        <w:r w:rsidRPr="00062283">
          <w:rPr>
            <w:bCs/>
            <w:sz w:val="27"/>
            <w:szCs w:val="27"/>
            <w:lang w:val="kk-KZ"/>
          </w:rPr>
          <w:t>Жеке және заңды тұлғалардың өтiнiштерiн қарау тәртiбi туралы</w:t>
        </w:r>
      </w:hyperlink>
      <w:r w:rsidRPr="00062283">
        <w:rPr>
          <w:bCs/>
          <w:sz w:val="27"/>
          <w:szCs w:val="27"/>
          <w:lang w:val="kk-KZ"/>
        </w:rPr>
        <w:t>" (15 сұрақ), "</w:t>
      </w:r>
      <w:hyperlink r:id="rId14" w:anchor="z0" w:history="1">
        <w:r w:rsidRPr="00062283">
          <w:rPr>
            <w:bCs/>
            <w:sz w:val="27"/>
            <w:szCs w:val="27"/>
            <w:lang w:val="kk-KZ"/>
          </w:rPr>
          <w:t>Құқық қорғау қызметі туралы</w:t>
        </w:r>
      </w:hyperlink>
      <w:r w:rsidRPr="00062283">
        <w:rPr>
          <w:bCs/>
          <w:sz w:val="27"/>
          <w:szCs w:val="27"/>
          <w:lang w:val="kk-KZ"/>
        </w:rPr>
        <w:t>" (15 сұрақ), "</w:t>
      </w:r>
      <w:hyperlink r:id="rId15" w:anchor="z0" w:history="1">
        <w:r w:rsidRPr="00062283">
          <w:rPr>
            <w:bCs/>
            <w:sz w:val="27"/>
            <w:szCs w:val="27"/>
            <w:lang w:val="kk-KZ"/>
          </w:rPr>
          <w:t>Қазақстан Республикасының мемлекеттік қызметі туралы</w:t>
        </w:r>
      </w:hyperlink>
      <w:r w:rsidRPr="00062283">
        <w:rPr>
          <w:bCs/>
          <w:sz w:val="27"/>
          <w:szCs w:val="27"/>
          <w:lang w:val="kk-KZ"/>
        </w:rPr>
        <w:t xml:space="preserve">" (15 сұрақ) Қазақстан Республикасының заңдарын, Қазақстан Республикасы Президентінің 2015 жылғы 29 желтоқсандағы № 153 Жарлығымен бекітілген Қазақстан Республикасы мемлекеттік қызметшілерінің </w:t>
      </w:r>
      <w:hyperlink r:id="rId16" w:anchor="z0" w:history="1">
        <w:r w:rsidRPr="00062283">
          <w:rPr>
            <w:bCs/>
            <w:sz w:val="27"/>
            <w:szCs w:val="27"/>
            <w:lang w:val="kk-KZ"/>
          </w:rPr>
          <w:t>әдеп кодексін</w:t>
        </w:r>
      </w:hyperlink>
      <w:r w:rsidRPr="00062283">
        <w:rPr>
          <w:bCs/>
          <w:sz w:val="27"/>
          <w:szCs w:val="27"/>
          <w:lang w:val="kk-KZ"/>
        </w:rPr>
        <w:t xml:space="preserve"> (Мемлекеттік қызметшілердің қызметтік әдеп қағидаларын) бiлуге арналған тестілер.</w:t>
      </w:r>
    </w:p>
    <w:p w:rsidR="00F410B4" w:rsidRPr="00062283" w:rsidRDefault="00F410B4" w:rsidP="008A0A30">
      <w:pPr>
        <w:pStyle w:val="a4"/>
        <w:numPr>
          <w:ilvl w:val="0"/>
          <w:numId w:val="1"/>
        </w:numPr>
        <w:jc w:val="both"/>
        <w:rPr>
          <w:bCs/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>екінші бағдарлама, С-GDО-5, С-GDО-6 санаттарына арналған</w:t>
      </w:r>
      <w:r w:rsidR="004A180E">
        <w:rPr>
          <w:bCs/>
          <w:sz w:val="27"/>
          <w:szCs w:val="27"/>
          <w:lang w:val="kk-KZ"/>
        </w:rPr>
        <w:t>,</w:t>
      </w:r>
      <w:r w:rsidRPr="00062283">
        <w:rPr>
          <w:bCs/>
          <w:sz w:val="27"/>
          <w:szCs w:val="27"/>
          <w:lang w:val="kk-KZ"/>
        </w:rPr>
        <w:t xml:space="preserve"> Қазақстан Республикасының Конституциясын </w:t>
      </w:r>
      <w:r w:rsidR="004A180E">
        <w:rPr>
          <w:bCs/>
          <w:sz w:val="27"/>
          <w:szCs w:val="27"/>
          <w:lang w:val="kk-KZ"/>
        </w:rPr>
        <w:t xml:space="preserve"> білуга арналған тест </w:t>
      </w:r>
      <w:r w:rsidRPr="00062283">
        <w:rPr>
          <w:bCs/>
          <w:sz w:val="27"/>
          <w:szCs w:val="27"/>
          <w:lang w:val="kk-KZ"/>
        </w:rPr>
        <w:t>(15 сұрақ), Қазақстан Республикасының Қылмыстық кодексi (15 сұрақ), Қазақстан Республикасының Қылмыстық-процестік кодексi (15 сұрақ) Қазақстан Республикасының Әкімшілік құқық бұзушылық туралы кодексi, "Сыбайлас жемқорлыққа қарсы іс-қимыл туралы" (15 сұрақ), "Құқық қорғау қызметі туралы" (15 сұрақ),</w:t>
      </w:r>
      <w:r w:rsidR="004A180E">
        <w:rPr>
          <w:bCs/>
          <w:sz w:val="27"/>
          <w:szCs w:val="27"/>
          <w:lang w:val="kk-KZ"/>
        </w:rPr>
        <w:t xml:space="preserve"> </w:t>
      </w:r>
      <w:r w:rsidRPr="00062283">
        <w:rPr>
          <w:bCs/>
          <w:sz w:val="27"/>
          <w:szCs w:val="27"/>
          <w:lang w:val="kk-KZ"/>
        </w:rPr>
        <w:t>Қазақстан Республикасы Президентінің 2015 жылғы 29 желтоқсандағы № 153 Жарлығымен бекітілген Қазақстан Республикасы мемлекеттік қызметшілерінің әдеп кодексін (Мемлекеттік қызметшілердің қызметтік әдеп қағидаларын) бiлуге арналған тестілер.</w:t>
      </w:r>
    </w:p>
    <w:p w:rsidR="00F410B4" w:rsidRDefault="00F410B4" w:rsidP="00591FF9">
      <w:pPr>
        <w:pStyle w:val="rtejustify"/>
        <w:shd w:val="clear" w:color="auto" w:fill="FFFFFF"/>
        <w:spacing w:before="0" w:beforeAutospacing="0" w:after="150" w:afterAutospacing="0"/>
        <w:ind w:firstLine="360"/>
        <w:jc w:val="both"/>
        <w:rPr>
          <w:bCs/>
          <w:sz w:val="27"/>
          <w:szCs w:val="27"/>
          <w:lang w:val="kk-KZ"/>
        </w:rPr>
      </w:pPr>
      <w:r w:rsidRPr="00062283">
        <w:rPr>
          <w:bCs/>
          <w:sz w:val="27"/>
          <w:szCs w:val="27"/>
          <w:lang w:val="kk-KZ"/>
        </w:rPr>
        <w:t>Тестілеу нәтижелері бойынша берілген сертификаттар тестілеу өткізілген күннен бастап бір жылдың ішінде жарамды.</w:t>
      </w:r>
    </w:p>
    <w:p w:rsidR="004F14B9" w:rsidRDefault="004F14B9" w:rsidP="00591FF9">
      <w:pPr>
        <w:pStyle w:val="rtejustify"/>
        <w:shd w:val="clear" w:color="auto" w:fill="FFFFFF"/>
        <w:spacing w:before="0" w:beforeAutospacing="0" w:after="150" w:afterAutospacing="0"/>
        <w:ind w:firstLine="360"/>
        <w:jc w:val="both"/>
        <w:rPr>
          <w:bCs/>
          <w:sz w:val="27"/>
          <w:szCs w:val="27"/>
          <w:lang w:val="kk-KZ"/>
        </w:rPr>
      </w:pPr>
    </w:p>
    <w:p w:rsidR="004F14B9" w:rsidRPr="004F14B9" w:rsidRDefault="004F14B9" w:rsidP="004F14B9">
      <w:pPr>
        <w:pStyle w:val="rtejustify"/>
        <w:shd w:val="clear" w:color="auto" w:fill="FFFFFF"/>
        <w:spacing w:before="0" w:beforeAutospacing="0" w:after="150" w:afterAutospacing="0"/>
        <w:rPr>
          <w:bCs/>
          <w:color w:val="0C0000"/>
          <w:sz w:val="20"/>
          <w:szCs w:val="27"/>
          <w:lang w:val="kk-KZ"/>
        </w:rPr>
      </w:pPr>
      <w:r>
        <w:rPr>
          <w:b/>
          <w:bCs/>
          <w:color w:val="0C0000"/>
          <w:sz w:val="20"/>
          <w:szCs w:val="27"/>
          <w:lang w:val="kk-KZ"/>
        </w:rPr>
        <w:t>Результаты согласования</w:t>
      </w:r>
      <w:r>
        <w:rPr>
          <w:b/>
          <w:bCs/>
          <w:color w:val="0C0000"/>
          <w:sz w:val="20"/>
          <w:szCs w:val="27"/>
          <w:lang w:val="kk-KZ"/>
        </w:rPr>
        <w:br/>
      </w:r>
      <w:r>
        <w:rPr>
          <w:bCs/>
          <w:color w:val="0C0000"/>
          <w:sz w:val="20"/>
          <w:szCs w:val="27"/>
          <w:lang w:val="kk-KZ"/>
        </w:rPr>
        <w:t>28.03.2017 12:49:17: Абдикеримова А. С. (Отдел по работе с персоналом) - - cогласовано без замечаний</w:t>
      </w:r>
      <w:r>
        <w:rPr>
          <w:bCs/>
          <w:color w:val="0C0000"/>
          <w:sz w:val="20"/>
          <w:szCs w:val="27"/>
          <w:lang w:val="kk-KZ"/>
        </w:rPr>
        <w:br/>
      </w:r>
    </w:p>
    <w:sectPr w:rsidR="004F14B9" w:rsidRPr="004F14B9" w:rsidSect="008044B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4E" w:rsidRDefault="00650A4E" w:rsidP="004F14B9">
      <w:pPr>
        <w:spacing w:after="0" w:line="240" w:lineRule="auto"/>
      </w:pPr>
      <w:r>
        <w:separator/>
      </w:r>
    </w:p>
  </w:endnote>
  <w:endnote w:type="continuationSeparator" w:id="0">
    <w:p w:rsidR="00650A4E" w:rsidRDefault="00650A4E" w:rsidP="004F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4E" w:rsidRDefault="00650A4E" w:rsidP="004F14B9">
      <w:pPr>
        <w:spacing w:after="0" w:line="240" w:lineRule="auto"/>
      </w:pPr>
      <w:r>
        <w:separator/>
      </w:r>
    </w:p>
  </w:footnote>
  <w:footnote w:type="continuationSeparator" w:id="0">
    <w:p w:rsidR="00650A4E" w:rsidRDefault="00650A4E" w:rsidP="004F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B9" w:rsidRDefault="004F14B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4B9" w:rsidRPr="004F14B9" w:rsidRDefault="004F14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28.03.2017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F14B9" w:rsidRPr="004F14B9" w:rsidRDefault="004F14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28.03.2017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198"/>
    <w:multiLevelType w:val="hybridMultilevel"/>
    <w:tmpl w:val="EB8270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1"/>
    <w:rsid w:val="00062283"/>
    <w:rsid w:val="001342C6"/>
    <w:rsid w:val="00161556"/>
    <w:rsid w:val="001928B7"/>
    <w:rsid w:val="00247C00"/>
    <w:rsid w:val="002C1B3C"/>
    <w:rsid w:val="003A7F90"/>
    <w:rsid w:val="004809CC"/>
    <w:rsid w:val="004A180E"/>
    <w:rsid w:val="004F14B9"/>
    <w:rsid w:val="00591FF9"/>
    <w:rsid w:val="005E0339"/>
    <w:rsid w:val="005E5179"/>
    <w:rsid w:val="00627D0A"/>
    <w:rsid w:val="00647495"/>
    <w:rsid w:val="00650A4E"/>
    <w:rsid w:val="00676B67"/>
    <w:rsid w:val="006A7B8A"/>
    <w:rsid w:val="006B5108"/>
    <w:rsid w:val="006B53F5"/>
    <w:rsid w:val="006E3088"/>
    <w:rsid w:val="008044B2"/>
    <w:rsid w:val="008A0A30"/>
    <w:rsid w:val="008F1419"/>
    <w:rsid w:val="00A57398"/>
    <w:rsid w:val="00A721A7"/>
    <w:rsid w:val="00AC2345"/>
    <w:rsid w:val="00AD67AD"/>
    <w:rsid w:val="00B0500F"/>
    <w:rsid w:val="00B158C9"/>
    <w:rsid w:val="00B32FFC"/>
    <w:rsid w:val="00B41A1C"/>
    <w:rsid w:val="00B50FE2"/>
    <w:rsid w:val="00BF33E9"/>
    <w:rsid w:val="00C4541D"/>
    <w:rsid w:val="00CD4552"/>
    <w:rsid w:val="00D64837"/>
    <w:rsid w:val="00EF72AC"/>
    <w:rsid w:val="00F252AD"/>
    <w:rsid w:val="00F410B4"/>
    <w:rsid w:val="00F42303"/>
    <w:rsid w:val="00F45C21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1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C21"/>
    <w:rPr>
      <w:b/>
      <w:bCs/>
    </w:rPr>
  </w:style>
  <w:style w:type="paragraph" w:customStyle="1" w:styleId="rtejustify">
    <w:name w:val="rtejustify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4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0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4B9"/>
  </w:style>
  <w:style w:type="paragraph" w:styleId="a8">
    <w:name w:val="footer"/>
    <w:basedOn w:val="a"/>
    <w:link w:val="a9"/>
    <w:uiPriority w:val="99"/>
    <w:unhideWhenUsed/>
    <w:rsid w:val="004F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1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C21"/>
    <w:rPr>
      <w:b/>
      <w:bCs/>
    </w:rPr>
  </w:style>
  <w:style w:type="paragraph" w:customStyle="1" w:styleId="rtejustify">
    <w:name w:val="rtejustify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4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0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4B9"/>
  </w:style>
  <w:style w:type="paragraph" w:styleId="a8">
    <w:name w:val="footer"/>
    <w:basedOn w:val="a"/>
    <w:link w:val="a9"/>
    <w:uiPriority w:val="99"/>
    <w:unhideWhenUsed/>
    <w:rsid w:val="004F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K950001000_" TargetMode="External"/><Relationship Id="rId13" Type="http://schemas.openxmlformats.org/officeDocument/2006/relationships/hyperlink" Target="http://10.61.43.123/kaz/docs/Z070000221_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61.43.123/kaz/docs/Z150000041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0.61.43.123/kaz/docs/U15000001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3.123/kaz/docs/K1400000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61.43.123/kaz/docs/Z1500000416" TargetMode="External"/><Relationship Id="rId10" Type="http://schemas.openxmlformats.org/officeDocument/2006/relationships/hyperlink" Target="http://10.61.43.123/kaz/docs/K14000002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61.43.123/kaz/docs/K1400000226" TargetMode="External"/><Relationship Id="rId14" Type="http://schemas.openxmlformats.org/officeDocument/2006/relationships/hyperlink" Target="http://10.61.43.123/kaz/docs/Z1100000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Нурахметова Амангуль Жумабаевна</dc:creator>
  <cp:lastModifiedBy>Сейдазым Айгерим Бекбосынкыз</cp:lastModifiedBy>
  <cp:revision>2</cp:revision>
  <dcterms:created xsi:type="dcterms:W3CDTF">2017-03-28T12:12:00Z</dcterms:created>
  <dcterms:modified xsi:type="dcterms:W3CDTF">2017-03-28T12:12:00Z</dcterms:modified>
</cp:coreProperties>
</file>