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0" w:rsidRPr="007A20AA" w:rsidRDefault="00301850" w:rsidP="00301850">
      <w:pPr>
        <w:ind w:firstLine="709"/>
        <w:jc w:val="center"/>
        <w:rPr>
          <w:b/>
          <w:sz w:val="28"/>
          <w:szCs w:val="28"/>
          <w:lang w:val="kk-KZ"/>
        </w:rPr>
      </w:pPr>
      <w:r w:rsidRPr="007A20AA">
        <w:rPr>
          <w:b/>
          <w:sz w:val="28"/>
          <w:szCs w:val="28"/>
          <w:lang w:val="kk-KZ"/>
        </w:rPr>
        <w:t>Для сведения участников ВЭД</w:t>
      </w:r>
      <w:r>
        <w:rPr>
          <w:b/>
          <w:sz w:val="28"/>
          <w:szCs w:val="28"/>
          <w:lang w:val="kk-KZ"/>
        </w:rPr>
        <w:t>!</w:t>
      </w:r>
    </w:p>
    <w:p w:rsidR="00301850" w:rsidRDefault="00301850" w:rsidP="00301850">
      <w:pPr>
        <w:ind w:firstLine="709"/>
        <w:jc w:val="both"/>
        <w:rPr>
          <w:sz w:val="28"/>
          <w:szCs w:val="28"/>
          <w:lang w:val="kk-KZ"/>
        </w:rPr>
      </w:pPr>
    </w:p>
    <w:p w:rsidR="00301850" w:rsidRDefault="00301850" w:rsidP="00301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Нормами приложения В.3 Конвенции о временном ввозе, принятой 26 июня 1990 года в г. Стамбул (далее - Конвенция) предусмотрен отдельный порядок декларирования временно ввозимых </w:t>
      </w:r>
      <w:r w:rsidRPr="00947B09">
        <w:rPr>
          <w:sz w:val="28"/>
          <w:szCs w:val="28"/>
        </w:rPr>
        <w:t>контейнеров, а также принадлежности и оборудовани</w:t>
      </w:r>
      <w:r>
        <w:rPr>
          <w:sz w:val="28"/>
          <w:szCs w:val="28"/>
        </w:rPr>
        <w:t>я</w:t>
      </w:r>
      <w:r w:rsidRPr="00947B09">
        <w:rPr>
          <w:sz w:val="28"/>
          <w:szCs w:val="28"/>
        </w:rPr>
        <w:t xml:space="preserve"> таких контейнеров</w:t>
      </w:r>
      <w:r>
        <w:rPr>
          <w:sz w:val="28"/>
          <w:szCs w:val="28"/>
          <w:lang w:val="kk-KZ"/>
        </w:rPr>
        <w:t xml:space="preserve"> (</w:t>
      </w:r>
      <w:r w:rsidRPr="00DB0C64">
        <w:rPr>
          <w:i/>
          <w:szCs w:val="28"/>
          <w:lang w:val="kk-KZ"/>
        </w:rPr>
        <w:t>перемещение в качестве многооборотной тары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</w:rPr>
        <w:t>, который отличается от норм таможенного законодательства Евразийского экономического союза</w:t>
      </w:r>
      <w:r w:rsidRPr="00947B09">
        <w:rPr>
          <w:sz w:val="28"/>
          <w:szCs w:val="28"/>
        </w:rPr>
        <w:t>.</w:t>
      </w:r>
    </w:p>
    <w:p w:rsidR="00301850" w:rsidRDefault="00301850" w:rsidP="00301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согласно </w:t>
      </w:r>
      <w:proofErr w:type="gramStart"/>
      <w:r>
        <w:rPr>
          <w:sz w:val="28"/>
          <w:szCs w:val="28"/>
        </w:rPr>
        <w:t>нормам Конвенции</w:t>
      </w:r>
      <w:proofErr w:type="gramEnd"/>
      <w:r>
        <w:rPr>
          <w:sz w:val="28"/>
          <w:szCs w:val="28"/>
        </w:rPr>
        <w:t xml:space="preserve"> р</w:t>
      </w:r>
      <w:r w:rsidRPr="00947B09">
        <w:rPr>
          <w:sz w:val="28"/>
          <w:szCs w:val="28"/>
        </w:rPr>
        <w:t>ежи</w:t>
      </w:r>
      <w:r>
        <w:rPr>
          <w:sz w:val="28"/>
          <w:szCs w:val="28"/>
        </w:rPr>
        <w:t xml:space="preserve">м временного ввоза контейнеров </w:t>
      </w:r>
      <w:r w:rsidRPr="00947B09">
        <w:rPr>
          <w:sz w:val="28"/>
          <w:szCs w:val="28"/>
        </w:rPr>
        <w:t>предоставляется без предъявления таможенного документа и установления гарантии.</w:t>
      </w:r>
    </w:p>
    <w:p w:rsidR="00301850" w:rsidRPr="000F4D48" w:rsidRDefault="00301850" w:rsidP="00301850">
      <w:pPr>
        <w:ind w:firstLine="709"/>
        <w:jc w:val="both"/>
        <w:rPr>
          <w:sz w:val="28"/>
          <w:szCs w:val="28"/>
          <w:lang w:val="kk-KZ"/>
        </w:rPr>
      </w:pPr>
      <w:r w:rsidRPr="00947B09">
        <w:rPr>
          <w:sz w:val="28"/>
          <w:szCs w:val="28"/>
        </w:rPr>
        <w:t xml:space="preserve">Срок реэкспорта </w:t>
      </w:r>
      <w:r>
        <w:rPr>
          <w:sz w:val="28"/>
          <w:szCs w:val="28"/>
        </w:rPr>
        <w:t>контейнеров</w:t>
      </w:r>
      <w:r w:rsidRPr="00947B09">
        <w:rPr>
          <w:sz w:val="28"/>
          <w:szCs w:val="28"/>
        </w:rPr>
        <w:t>, ввезенных в связи с коммерческой операцией, составляет не менее шести месяцев,</w:t>
      </w:r>
      <w:r>
        <w:rPr>
          <w:sz w:val="28"/>
          <w:szCs w:val="28"/>
        </w:rPr>
        <w:t xml:space="preserve"> считая с даты временного ввоза</w:t>
      </w:r>
      <w:r>
        <w:rPr>
          <w:sz w:val="28"/>
          <w:szCs w:val="28"/>
          <w:lang w:val="kk-KZ"/>
        </w:rPr>
        <w:t xml:space="preserve"> и является ответственностью декларанта.</w:t>
      </w:r>
    </w:p>
    <w:p w:rsidR="00301850" w:rsidRDefault="00301850" w:rsidP="00301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учитывая необходимость развития транзитного потенциала и соответственно важности упрощения таможенных операций в пунктах пропуска, необходимо обеспечить применение вышеуказанных норм приложения В.3 Конвенции в отношении временно ввозимых контейнеров, перемещаемых железнодорожным видом транспорта через пункты пропуска.</w:t>
      </w:r>
    </w:p>
    <w:p w:rsidR="00301850" w:rsidRDefault="00301850" w:rsidP="00301850">
      <w:pPr>
        <w:ind w:left="708"/>
        <w:jc w:val="both"/>
        <w:rPr>
          <w:sz w:val="28"/>
          <w:szCs w:val="28"/>
          <w:lang w:val="kk-KZ"/>
        </w:rPr>
      </w:pPr>
    </w:p>
    <w:p w:rsidR="00301850" w:rsidRPr="00E04C28" w:rsidRDefault="00301850" w:rsidP="00301850">
      <w:pPr>
        <w:ind w:left="708"/>
        <w:jc w:val="both"/>
        <w:rPr>
          <w:sz w:val="28"/>
          <w:szCs w:val="28"/>
          <w:lang w:val="kk-KZ"/>
        </w:rPr>
      </w:pPr>
    </w:p>
    <w:p w:rsidR="00301850" w:rsidRDefault="00301850" w:rsidP="00301850">
      <w:pPr>
        <w:ind w:left="708"/>
        <w:jc w:val="center"/>
        <w:rPr>
          <w:b/>
          <w:sz w:val="28"/>
          <w:szCs w:val="28"/>
          <w:lang w:val="kk-KZ"/>
        </w:rPr>
      </w:pPr>
      <w:r w:rsidRPr="007A20AA">
        <w:rPr>
          <w:b/>
          <w:sz w:val="28"/>
          <w:szCs w:val="28"/>
          <w:lang w:val="kk-KZ"/>
        </w:rPr>
        <w:t xml:space="preserve">ДГД по Жамбылской области </w:t>
      </w:r>
    </w:p>
    <w:p w:rsidR="0019188B" w:rsidRDefault="0019188B">
      <w:bookmarkStart w:id="0" w:name="_GoBack"/>
      <w:bookmarkEnd w:id="0"/>
    </w:p>
    <w:sectPr w:rsidR="0019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0"/>
    <w:rsid w:val="0019188B"/>
    <w:rsid w:val="0030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1B9B-3642-4FA9-95CA-77FF88ED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2020-06-18T03:13:00Z</dcterms:created>
  <dcterms:modified xsi:type="dcterms:W3CDTF">2020-06-18T03:13:00Z</dcterms:modified>
</cp:coreProperties>
</file>