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09" w:rsidRDefault="00BD2809" w:rsidP="00BD2809">
      <w:pPr>
        <w:pStyle w:val="BodyText1"/>
        <w:keepNext/>
        <w:keepLines/>
        <w:ind w:right="99"/>
        <w:jc w:val="right"/>
        <w:rPr>
          <w:rFonts w:ascii="Times New Roman" w:hAnsi="Times New Roman" w:cs="Times New Roman"/>
          <w:b/>
          <w:bCs/>
          <w:color w:val="FF0000"/>
          <w:sz w:val="24"/>
          <w:szCs w:val="24"/>
          <w:lang w:val="kk-KZ"/>
        </w:rPr>
      </w:pPr>
    </w:p>
    <w:p w:rsidR="00BD2809" w:rsidRPr="00003897" w:rsidRDefault="00BD2809" w:rsidP="00BD2809">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BD2809" w:rsidRPr="00003897" w:rsidRDefault="00BD2809" w:rsidP="00BD2809">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BD2809" w:rsidRPr="00003897" w:rsidRDefault="00BD2809" w:rsidP="00BD2809">
      <w:pPr>
        <w:ind w:firstLine="540"/>
        <w:rPr>
          <w:i w:val="0"/>
          <w:iCs w:val="0"/>
          <w:sz w:val="24"/>
          <w:szCs w:val="24"/>
          <w:lang w:val="ru-MO"/>
        </w:rPr>
      </w:pPr>
    </w:p>
    <w:p w:rsidR="00BD2809" w:rsidRPr="00003897" w:rsidRDefault="00BD2809" w:rsidP="00BD2809">
      <w:pPr>
        <w:ind w:firstLine="540"/>
        <w:rPr>
          <w:i w:val="0"/>
          <w:iCs w:val="0"/>
          <w:sz w:val="24"/>
          <w:szCs w:val="24"/>
          <w:lang w:val="ru-MO"/>
        </w:rPr>
      </w:pPr>
      <w:r w:rsidRPr="00003897">
        <w:rPr>
          <w:i w:val="0"/>
          <w:iCs w:val="0"/>
          <w:sz w:val="24"/>
          <w:szCs w:val="24"/>
          <w:lang w:val="ru-MO"/>
        </w:rPr>
        <w:t xml:space="preserve">Объявление о проведении внутреннего конкурса среди государственных служащих данного государственного органа Департамента  государственных доходов по </w:t>
      </w:r>
      <w:proofErr w:type="spellStart"/>
      <w:r w:rsidRPr="00003897">
        <w:rPr>
          <w:i w:val="0"/>
          <w:iCs w:val="0"/>
          <w:sz w:val="24"/>
          <w:szCs w:val="24"/>
          <w:lang w:val="ru-MO"/>
        </w:rPr>
        <w:t>Жамбылской</w:t>
      </w:r>
      <w:proofErr w:type="spellEnd"/>
      <w:r w:rsidRPr="00003897">
        <w:rPr>
          <w:i w:val="0"/>
          <w:iCs w:val="0"/>
          <w:sz w:val="24"/>
          <w:szCs w:val="24"/>
          <w:lang w:val="ru-MO"/>
        </w:rPr>
        <w:t xml:space="preserve"> области </w:t>
      </w:r>
      <w:proofErr w:type="gramStart"/>
      <w:r w:rsidRPr="00003897">
        <w:rPr>
          <w:i w:val="0"/>
          <w:iCs w:val="0"/>
          <w:sz w:val="24"/>
          <w:szCs w:val="24"/>
          <w:lang w:val="ru-MO"/>
        </w:rPr>
        <w:t>Комитета государственных доходов Министерства Финансов Республики</w:t>
      </w:r>
      <w:proofErr w:type="gramEnd"/>
      <w:r w:rsidRPr="00003897">
        <w:rPr>
          <w:i w:val="0"/>
          <w:iCs w:val="0"/>
          <w:sz w:val="24"/>
          <w:szCs w:val="24"/>
          <w:lang w:val="ru-MO"/>
        </w:rPr>
        <w:t xml:space="preserve"> Казахстан</w:t>
      </w:r>
    </w:p>
    <w:p w:rsidR="00BD2809" w:rsidRPr="00003897" w:rsidRDefault="00BD2809" w:rsidP="00BD2809">
      <w:pPr>
        <w:pStyle w:val="a3"/>
        <w:spacing w:before="0" w:beforeAutospacing="0" w:after="0" w:afterAutospacing="0"/>
        <w:jc w:val="center"/>
        <w:rPr>
          <w:b/>
          <w:bCs/>
          <w:lang w:val="ru-MO"/>
        </w:rPr>
      </w:pPr>
      <w:r w:rsidRPr="00003897">
        <w:rPr>
          <w:b/>
          <w:bCs/>
          <w:lang w:val="ru-MO"/>
        </w:rPr>
        <w:t xml:space="preserve">для занятия вакантных административных государственных  должностей </w:t>
      </w:r>
    </w:p>
    <w:p w:rsidR="00BD2809" w:rsidRPr="00003897" w:rsidRDefault="00BD2809" w:rsidP="00BD2809">
      <w:pPr>
        <w:pStyle w:val="a3"/>
        <w:spacing w:before="0" w:beforeAutospacing="0" w:after="0" w:afterAutospacing="0"/>
        <w:jc w:val="center"/>
        <w:rPr>
          <w:b/>
          <w:bCs/>
          <w:lang w:val="ru-MO"/>
        </w:rPr>
      </w:pPr>
      <w:r w:rsidRPr="00003897">
        <w:rPr>
          <w:b/>
          <w:bCs/>
          <w:lang w:val="ru-MO"/>
        </w:rPr>
        <w:t xml:space="preserve"> </w:t>
      </w:r>
    </w:p>
    <w:p w:rsidR="00BD2809" w:rsidRPr="00003897" w:rsidRDefault="00BD2809" w:rsidP="00BD2809">
      <w:pPr>
        <w:pStyle w:val="BodyText1"/>
        <w:keepNext/>
        <w:keepLines/>
        <w:ind w:left="-142"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w:t>
      </w:r>
      <w:r w:rsidRPr="00003897">
        <w:rPr>
          <w:rFonts w:ascii="Times New Roman" w:hAnsi="Times New Roman" w:cs="Times New Roman"/>
          <w:b/>
          <w:bCs/>
          <w:sz w:val="24"/>
          <w:szCs w:val="24"/>
          <w:lang w:val="ru-RU"/>
        </w:rPr>
        <w:t>а</w:t>
      </w:r>
      <w:r w:rsidRPr="00003897">
        <w:rPr>
          <w:rFonts w:ascii="Times New Roman" w:hAnsi="Times New Roman" w:cs="Times New Roman"/>
          <w:b/>
          <w:bCs/>
          <w:sz w:val="24"/>
          <w:szCs w:val="24"/>
        </w:rPr>
        <w:t>:</w:t>
      </w:r>
    </w:p>
    <w:p w:rsidR="00BD2809" w:rsidRPr="00003897" w:rsidRDefault="00BD2809" w:rsidP="00BD2809">
      <w:pPr>
        <w:jc w:val="both"/>
        <w:rPr>
          <w:b w:val="0"/>
          <w:i w:val="0"/>
          <w:sz w:val="24"/>
          <w:szCs w:val="24"/>
          <w:lang w:val="kk-KZ"/>
        </w:rPr>
      </w:pPr>
      <w:r w:rsidRPr="00003897">
        <w:rPr>
          <w:i w:val="0"/>
          <w:sz w:val="24"/>
          <w:szCs w:val="24"/>
        </w:rPr>
        <w:t xml:space="preserve">Для категории </w:t>
      </w:r>
      <w:r w:rsidRPr="00003897">
        <w:rPr>
          <w:i w:val="0"/>
          <w:sz w:val="24"/>
          <w:szCs w:val="24"/>
          <w:lang w:val="kk-KZ"/>
        </w:rPr>
        <w:t>С-R-3:</w:t>
      </w:r>
      <w:r w:rsidRPr="00003897">
        <w:rPr>
          <w:b w:val="0"/>
          <w:i w:val="0"/>
          <w:sz w:val="24"/>
          <w:szCs w:val="24"/>
          <w:lang w:val="kk-KZ"/>
        </w:rPr>
        <w:t xml:space="preserve"> </w:t>
      </w:r>
    </w:p>
    <w:p w:rsidR="008F6A11" w:rsidRPr="008F6A11" w:rsidRDefault="008F6A11" w:rsidP="008F6A11">
      <w:pPr>
        <w:jc w:val="left"/>
        <w:rPr>
          <w:b w:val="0"/>
          <w:bCs w:val="0"/>
          <w:i w:val="0"/>
          <w:iCs w:val="0"/>
          <w:color w:val="000000"/>
          <w:sz w:val="24"/>
          <w:szCs w:val="24"/>
          <w:lang w:val="kk-KZ"/>
        </w:rPr>
      </w:pPr>
      <w:bookmarkStart w:id="0" w:name="z169"/>
      <w:bookmarkStart w:id="1" w:name="z266"/>
      <w:bookmarkEnd w:id="0"/>
      <w:r w:rsidRPr="008F6A11">
        <w:rPr>
          <w:b w:val="0"/>
          <w:bCs w:val="0"/>
          <w:i w:val="0"/>
          <w:iCs w:val="0"/>
          <w:color w:val="000000"/>
          <w:sz w:val="24"/>
          <w:szCs w:val="24"/>
          <w:lang w:val="kk-KZ"/>
        </w:rPr>
        <w:t>      высшее образование;</w:t>
      </w:r>
    </w:p>
    <w:p w:rsidR="008F6A11" w:rsidRPr="008F6A11" w:rsidRDefault="008F6A11" w:rsidP="008F6A11">
      <w:pPr>
        <w:jc w:val="left"/>
        <w:rPr>
          <w:b w:val="0"/>
          <w:bCs w:val="0"/>
          <w:i w:val="0"/>
          <w:iCs w:val="0"/>
          <w:color w:val="000000"/>
          <w:sz w:val="24"/>
          <w:szCs w:val="24"/>
          <w:lang w:val="kk-KZ"/>
        </w:rPr>
      </w:pPr>
      <w:bookmarkStart w:id="2" w:name="z267"/>
      <w:bookmarkEnd w:id="1"/>
      <w:r w:rsidRPr="008F6A11">
        <w:rPr>
          <w:b w:val="0"/>
          <w:bCs w:val="0"/>
          <w:i w:val="0"/>
          <w:iCs w:val="0"/>
          <w:color w:val="000000"/>
          <w:sz w:val="24"/>
          <w:szCs w:val="24"/>
          <w:lang w:val="kk-KZ"/>
        </w:rPr>
        <w:t xml:space="preserve">      наличие следующих компетенций: инициативность, </w:t>
      </w:r>
      <w:proofErr w:type="spellStart"/>
      <w:r w:rsidRPr="008F6A11">
        <w:rPr>
          <w:b w:val="0"/>
          <w:bCs w:val="0"/>
          <w:i w:val="0"/>
          <w:iCs w:val="0"/>
          <w:color w:val="000000"/>
          <w:sz w:val="24"/>
          <w:szCs w:val="24"/>
          <w:lang w:val="kk-KZ"/>
        </w:rPr>
        <w:t>коммуникативность</w:t>
      </w:r>
      <w:proofErr w:type="spellEnd"/>
      <w:r w:rsidRPr="008F6A11">
        <w:rPr>
          <w:b w:val="0"/>
          <w:bCs w:val="0"/>
          <w:i w:val="0"/>
          <w:iCs w:val="0"/>
          <w:color w:val="000000"/>
          <w:sz w:val="24"/>
          <w:szCs w:val="24"/>
          <w:lang w:val="kk-KZ"/>
        </w:rPr>
        <w:t xml:space="preserve">, </w:t>
      </w:r>
      <w:proofErr w:type="spellStart"/>
      <w:r w:rsidRPr="008F6A11">
        <w:rPr>
          <w:b w:val="0"/>
          <w:bCs w:val="0"/>
          <w:i w:val="0"/>
          <w:iCs w:val="0"/>
          <w:color w:val="000000"/>
          <w:sz w:val="24"/>
          <w:szCs w:val="24"/>
          <w:lang w:val="kk-KZ"/>
        </w:rPr>
        <w:t>аналитичность</w:t>
      </w:r>
      <w:proofErr w:type="spellEnd"/>
      <w:r w:rsidRPr="008F6A11">
        <w:rPr>
          <w:b w:val="0"/>
          <w:bCs w:val="0"/>
          <w:i w:val="0"/>
          <w:iCs w:val="0"/>
          <w:color w:val="000000"/>
          <w:sz w:val="24"/>
          <w:szCs w:val="24"/>
          <w:lang w:val="kk-KZ"/>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8F6A11" w:rsidRPr="008F6A11" w:rsidRDefault="008F6A11" w:rsidP="008F6A11">
      <w:pPr>
        <w:jc w:val="left"/>
        <w:rPr>
          <w:b w:val="0"/>
          <w:bCs w:val="0"/>
          <w:i w:val="0"/>
          <w:iCs w:val="0"/>
          <w:color w:val="000000"/>
          <w:sz w:val="24"/>
          <w:szCs w:val="24"/>
          <w:lang w:val="kk-KZ"/>
        </w:rPr>
      </w:pPr>
      <w:bookmarkStart w:id="3" w:name="z268"/>
      <w:bookmarkEnd w:id="2"/>
      <w:r w:rsidRPr="008F6A11">
        <w:rPr>
          <w:b w:val="0"/>
          <w:bCs w:val="0"/>
          <w:i w:val="0"/>
          <w:iCs w:val="0"/>
          <w:color w:val="000000"/>
          <w:sz w:val="24"/>
          <w:szCs w:val="24"/>
          <w:lang w:val="kk-KZ"/>
        </w:rPr>
        <w:t>      опыт работы должен соответствовать одному из следующих требований:</w:t>
      </w:r>
    </w:p>
    <w:p w:rsidR="008F6A11" w:rsidRPr="008F6A11" w:rsidRDefault="008F6A11" w:rsidP="008F6A11">
      <w:pPr>
        <w:jc w:val="left"/>
        <w:rPr>
          <w:b w:val="0"/>
          <w:bCs w:val="0"/>
          <w:i w:val="0"/>
          <w:iCs w:val="0"/>
          <w:color w:val="000000"/>
          <w:sz w:val="24"/>
          <w:szCs w:val="24"/>
          <w:lang w:val="kk-KZ"/>
        </w:rPr>
      </w:pPr>
      <w:bookmarkStart w:id="4" w:name="z269"/>
      <w:bookmarkEnd w:id="3"/>
      <w:r w:rsidRPr="008F6A11">
        <w:rPr>
          <w:b w:val="0"/>
          <w:bCs w:val="0"/>
          <w:i w:val="0"/>
          <w:iCs w:val="0"/>
          <w:color w:val="000000"/>
          <w:sz w:val="24"/>
          <w:szCs w:val="24"/>
          <w:lang w:val="kk-KZ"/>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8F6A11" w:rsidRPr="008F6A11" w:rsidRDefault="008F6A11" w:rsidP="008F6A11">
      <w:pPr>
        <w:jc w:val="left"/>
        <w:rPr>
          <w:b w:val="0"/>
          <w:bCs w:val="0"/>
          <w:i w:val="0"/>
          <w:iCs w:val="0"/>
          <w:color w:val="000000"/>
          <w:sz w:val="24"/>
          <w:szCs w:val="24"/>
          <w:lang w:val="kk-KZ"/>
        </w:rPr>
      </w:pPr>
      <w:bookmarkStart w:id="5" w:name="z270"/>
      <w:bookmarkEnd w:id="4"/>
      <w:r w:rsidRPr="008F6A11">
        <w:rPr>
          <w:b w:val="0"/>
          <w:bCs w:val="0"/>
          <w:i w:val="0"/>
          <w:iCs w:val="0"/>
          <w:color w:val="000000"/>
          <w:sz w:val="24"/>
          <w:szCs w:val="24"/>
          <w:lang w:val="kk-KZ"/>
        </w:rPr>
        <w:t>      </w:t>
      </w:r>
      <w:proofErr w:type="gramStart"/>
      <w:r w:rsidRPr="008F6A11">
        <w:rPr>
          <w:b w:val="0"/>
          <w:bCs w:val="0"/>
          <w:i w:val="0"/>
          <w:iCs w:val="0"/>
          <w:color w:val="000000"/>
          <w:sz w:val="24"/>
          <w:szCs w:val="24"/>
          <w:lang w:val="kk-KZ"/>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8F6A11" w:rsidRPr="008F6A11" w:rsidRDefault="008F6A11" w:rsidP="008F6A11">
      <w:pPr>
        <w:jc w:val="left"/>
        <w:rPr>
          <w:b w:val="0"/>
          <w:bCs w:val="0"/>
          <w:i w:val="0"/>
          <w:iCs w:val="0"/>
          <w:color w:val="000000"/>
          <w:sz w:val="24"/>
          <w:szCs w:val="24"/>
          <w:lang w:val="kk-KZ"/>
        </w:rPr>
      </w:pPr>
      <w:bookmarkStart w:id="6" w:name="z271"/>
      <w:bookmarkEnd w:id="5"/>
      <w:r w:rsidRPr="008F6A11">
        <w:rPr>
          <w:b w:val="0"/>
          <w:bCs w:val="0"/>
          <w:i w:val="0"/>
          <w:iCs w:val="0"/>
          <w:color w:val="000000"/>
          <w:sz w:val="24"/>
          <w:szCs w:val="24"/>
          <w:lang w:val="kk-KZ"/>
        </w:rPr>
        <w:t>      </w:t>
      </w:r>
      <w:proofErr w:type="gramStart"/>
      <w:r w:rsidRPr="008F6A11">
        <w:rPr>
          <w:b w:val="0"/>
          <w:bCs w:val="0"/>
          <w:i w:val="0"/>
          <w:iCs w:val="0"/>
          <w:color w:val="000000"/>
          <w:sz w:val="24"/>
          <w:szCs w:val="24"/>
          <w:lang w:val="kk-KZ"/>
        </w:rPr>
        <w:t xml:space="preserve">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8F6A11">
        <w:rPr>
          <w:b w:val="0"/>
          <w:bCs w:val="0"/>
          <w:i w:val="0"/>
          <w:iCs w:val="0"/>
          <w:color w:val="000000"/>
          <w:sz w:val="24"/>
          <w:szCs w:val="24"/>
          <w:lang w:val="kk-KZ"/>
        </w:rPr>
        <w:t>маслихата</w:t>
      </w:r>
      <w:proofErr w:type="spellEnd"/>
      <w:r w:rsidRPr="008F6A11">
        <w:rPr>
          <w:b w:val="0"/>
          <w:bCs w:val="0"/>
          <w:i w:val="0"/>
          <w:iCs w:val="0"/>
          <w:color w:val="000000"/>
          <w:sz w:val="24"/>
          <w:szCs w:val="24"/>
          <w:lang w:val="kk-KZ"/>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8F6A11" w:rsidRPr="008F6A11" w:rsidRDefault="008F6A11" w:rsidP="008F6A11">
      <w:pPr>
        <w:jc w:val="left"/>
        <w:rPr>
          <w:b w:val="0"/>
          <w:bCs w:val="0"/>
          <w:i w:val="0"/>
          <w:iCs w:val="0"/>
          <w:color w:val="000000"/>
          <w:sz w:val="24"/>
          <w:szCs w:val="24"/>
          <w:lang w:val="kk-KZ"/>
        </w:rPr>
      </w:pPr>
      <w:bookmarkStart w:id="7" w:name="z272"/>
      <w:bookmarkEnd w:id="6"/>
      <w:r w:rsidRPr="008F6A11">
        <w:rPr>
          <w:b w:val="0"/>
          <w:bCs w:val="0"/>
          <w:i w:val="0"/>
          <w:iCs w:val="0"/>
          <w:color w:val="000000"/>
          <w:sz w:val="24"/>
          <w:szCs w:val="24"/>
          <w:lang w:val="kk-KZ"/>
        </w:rPr>
        <w:t>      </w:t>
      </w:r>
      <w:proofErr w:type="gramStart"/>
      <w:r w:rsidRPr="008F6A11">
        <w:rPr>
          <w:b w:val="0"/>
          <w:bCs w:val="0"/>
          <w:i w:val="0"/>
          <w:iCs w:val="0"/>
          <w:color w:val="000000"/>
          <w:sz w:val="24"/>
          <w:szCs w:val="24"/>
          <w:lang w:val="kk-KZ"/>
        </w:rPr>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w:t>
      </w:r>
      <w:proofErr w:type="gramEnd"/>
      <w:r w:rsidRPr="008F6A11">
        <w:rPr>
          <w:b w:val="0"/>
          <w:bCs w:val="0"/>
          <w:i w:val="0"/>
          <w:iCs w:val="0"/>
          <w:color w:val="000000"/>
          <w:sz w:val="24"/>
          <w:szCs w:val="24"/>
          <w:lang w:val="kk-KZ"/>
        </w:rPr>
        <w:t xml:space="preserve"> состава;</w:t>
      </w:r>
    </w:p>
    <w:p w:rsidR="008F6A11" w:rsidRPr="008F6A11" w:rsidRDefault="008F6A11" w:rsidP="008F6A11">
      <w:pPr>
        <w:jc w:val="left"/>
        <w:rPr>
          <w:b w:val="0"/>
          <w:bCs w:val="0"/>
          <w:i w:val="0"/>
          <w:iCs w:val="0"/>
          <w:color w:val="000000"/>
          <w:sz w:val="24"/>
          <w:szCs w:val="24"/>
          <w:lang w:val="kk-KZ"/>
        </w:rPr>
      </w:pPr>
      <w:bookmarkStart w:id="8" w:name="z273"/>
      <w:bookmarkEnd w:id="7"/>
      <w:r w:rsidRPr="008F6A11">
        <w:rPr>
          <w:b w:val="0"/>
          <w:bCs w:val="0"/>
          <w:i w:val="0"/>
          <w:iCs w:val="0"/>
          <w:color w:val="000000"/>
          <w:sz w:val="24"/>
          <w:szCs w:val="24"/>
          <w:lang w:val="kk-KZ"/>
        </w:rPr>
        <w:t xml:space="preserve">      5) </w:t>
      </w:r>
      <w:bookmarkStart w:id="9" w:name="z274"/>
      <w:bookmarkEnd w:id="8"/>
      <w:r w:rsidRPr="008F6A11">
        <w:rPr>
          <w:b w:val="0"/>
          <w:bCs w:val="0"/>
          <w:i w:val="0"/>
          <w:iCs w:val="0"/>
          <w:color w:val="000000"/>
          <w:sz w:val="24"/>
          <w:szCs w:val="24"/>
          <w:lang w:val="kk-KZ"/>
        </w:rPr>
        <w:t xml:space="preserve">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9"/>
    <w:p w:rsidR="00BD2809" w:rsidRPr="00003897" w:rsidRDefault="00BD2809" w:rsidP="00BD2809">
      <w:pPr>
        <w:jc w:val="both"/>
        <w:rPr>
          <w:rFonts w:cs="KZ Times New Roman"/>
          <w:b w:val="0"/>
          <w:bCs w:val="0"/>
          <w:i w:val="0"/>
          <w:iCs w:val="0"/>
          <w:sz w:val="24"/>
          <w:szCs w:val="24"/>
        </w:rPr>
      </w:pPr>
      <w:r w:rsidRPr="00003897">
        <w:rPr>
          <w:rFonts w:cs="KZ Times New Roman"/>
          <w:b w:val="0"/>
          <w:bCs w:val="0"/>
          <w:i w:val="0"/>
          <w:iCs w:val="0"/>
          <w:sz w:val="24"/>
          <w:szCs w:val="24"/>
        </w:rPr>
        <w:t xml:space="preserve">      </w:t>
      </w:r>
      <w:bookmarkStart w:id="10" w:name="z493"/>
      <w:bookmarkEnd w:id="10"/>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BD2809" w:rsidRPr="00003897" w:rsidTr="00AA38F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D2809" w:rsidRPr="00003897" w:rsidRDefault="00BD2809" w:rsidP="00AA38F7">
            <w:pPr>
              <w:keepNext/>
              <w:keepLines/>
              <w:tabs>
                <w:tab w:val="left" w:pos="-1405"/>
                <w:tab w:val="left" w:pos="0"/>
                <w:tab w:val="left" w:pos="6663"/>
                <w:tab w:val="left" w:pos="10116"/>
              </w:tabs>
              <w:ind w:left="20" w:right="-60"/>
              <w:rPr>
                <w:bCs w:val="0"/>
                <w:i w:val="0"/>
                <w:iCs w:val="0"/>
                <w:sz w:val="22"/>
                <w:szCs w:val="22"/>
                <w:lang w:val="kk-KZ"/>
              </w:rPr>
            </w:pPr>
            <w:r w:rsidRPr="00003897">
              <w:rPr>
                <w:i w:val="0"/>
                <w:lang w:val="kk-KZ"/>
              </w:rPr>
              <w:br/>
            </w:r>
            <w:r w:rsidRPr="00003897">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BD2809" w:rsidRPr="00003897" w:rsidRDefault="00BD2809" w:rsidP="00AA38F7">
            <w:pPr>
              <w:keepNext/>
              <w:keepLines/>
              <w:tabs>
                <w:tab w:val="left" w:pos="-1405"/>
                <w:tab w:val="left" w:pos="132"/>
                <w:tab w:val="left" w:pos="6663"/>
                <w:tab w:val="left" w:pos="10116"/>
              </w:tabs>
              <w:ind w:right="266"/>
              <w:rPr>
                <w:bCs w:val="0"/>
                <w:i w:val="0"/>
                <w:iCs w:val="0"/>
                <w:sz w:val="22"/>
                <w:szCs w:val="22"/>
                <w:lang w:val="kk-KZ"/>
              </w:rPr>
            </w:pPr>
            <w:r w:rsidRPr="00003897">
              <w:rPr>
                <w:i w:val="0"/>
                <w:sz w:val="22"/>
                <w:szCs w:val="22"/>
                <w:lang w:val="kk-KZ"/>
              </w:rPr>
              <w:t>Еңбек сіңірген жылдарына байланысты</w:t>
            </w:r>
          </w:p>
        </w:tc>
      </w:tr>
      <w:tr w:rsidR="00BD2809" w:rsidRPr="00003897" w:rsidTr="00AA38F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D2809" w:rsidRPr="00003897" w:rsidRDefault="00BD2809" w:rsidP="00AA38F7">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BD2809" w:rsidRPr="00003897" w:rsidRDefault="00BD2809" w:rsidP="00AA38F7">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BD2809" w:rsidRPr="00003897" w:rsidRDefault="00BD2809" w:rsidP="00AA38F7">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BD2809" w:rsidRPr="00003897" w:rsidTr="00AA38F7">
        <w:trPr>
          <w:cantSplit/>
          <w:trHeight w:val="20"/>
        </w:trPr>
        <w:tc>
          <w:tcPr>
            <w:tcW w:w="1722" w:type="dxa"/>
            <w:tcBorders>
              <w:top w:val="single" w:sz="4" w:space="0" w:color="auto"/>
              <w:left w:val="single" w:sz="4" w:space="0" w:color="auto"/>
              <w:bottom w:val="single" w:sz="4" w:space="0" w:color="auto"/>
              <w:right w:val="single" w:sz="4" w:space="0" w:color="auto"/>
            </w:tcBorders>
          </w:tcPr>
          <w:p w:rsidR="00BD2809" w:rsidRPr="00003897" w:rsidRDefault="00BD2809" w:rsidP="001017F2">
            <w:pPr>
              <w:rPr>
                <w:b w:val="0"/>
                <w:i w:val="0"/>
                <w:sz w:val="22"/>
                <w:szCs w:val="22"/>
              </w:rPr>
            </w:pPr>
            <w:r w:rsidRPr="00003897">
              <w:rPr>
                <w:b w:val="0"/>
                <w:i w:val="0"/>
                <w:sz w:val="22"/>
                <w:szCs w:val="22"/>
              </w:rPr>
              <w:t>С-R-3</w:t>
            </w:r>
          </w:p>
        </w:tc>
        <w:tc>
          <w:tcPr>
            <w:tcW w:w="4247" w:type="dxa"/>
            <w:tcBorders>
              <w:top w:val="single" w:sz="4" w:space="0" w:color="auto"/>
              <w:left w:val="single" w:sz="4" w:space="0" w:color="auto"/>
              <w:bottom w:val="single" w:sz="4" w:space="0" w:color="auto"/>
              <w:right w:val="single" w:sz="4" w:space="0" w:color="auto"/>
            </w:tcBorders>
          </w:tcPr>
          <w:p w:rsidR="00BD2809" w:rsidRPr="00003897" w:rsidRDefault="00BD2809" w:rsidP="001017F2">
            <w:pPr>
              <w:rPr>
                <w:b w:val="0"/>
                <w:i w:val="0"/>
                <w:sz w:val="22"/>
                <w:szCs w:val="22"/>
              </w:rPr>
            </w:pPr>
            <w:r w:rsidRPr="00003897">
              <w:rPr>
                <w:b w:val="0"/>
                <w:i w:val="0"/>
                <w:sz w:val="22"/>
                <w:szCs w:val="22"/>
              </w:rPr>
              <w:t>96607</w:t>
            </w:r>
          </w:p>
        </w:tc>
        <w:tc>
          <w:tcPr>
            <w:tcW w:w="3422" w:type="dxa"/>
            <w:tcBorders>
              <w:top w:val="single" w:sz="4" w:space="0" w:color="auto"/>
              <w:left w:val="single" w:sz="4" w:space="0" w:color="auto"/>
              <w:bottom w:val="single" w:sz="4" w:space="0" w:color="auto"/>
              <w:right w:val="single" w:sz="4" w:space="0" w:color="auto"/>
            </w:tcBorders>
          </w:tcPr>
          <w:p w:rsidR="00BD2809" w:rsidRPr="00003897" w:rsidRDefault="00BD2809" w:rsidP="001017F2">
            <w:pPr>
              <w:rPr>
                <w:b w:val="0"/>
                <w:i w:val="0"/>
                <w:sz w:val="22"/>
                <w:szCs w:val="22"/>
              </w:rPr>
            </w:pPr>
            <w:r w:rsidRPr="00003897">
              <w:rPr>
                <w:b w:val="0"/>
                <w:i w:val="0"/>
                <w:sz w:val="22"/>
                <w:szCs w:val="22"/>
              </w:rPr>
              <w:t>129919</w:t>
            </w:r>
          </w:p>
        </w:tc>
      </w:tr>
    </w:tbl>
    <w:p w:rsidR="00BD2809" w:rsidRDefault="00BD2809" w:rsidP="00BD2809">
      <w:pPr>
        <w:ind w:firstLine="540"/>
        <w:jc w:val="both"/>
        <w:rPr>
          <w:bCs w:val="0"/>
          <w:i w:val="0"/>
          <w:iCs w:val="0"/>
          <w:color w:val="000000"/>
          <w:sz w:val="24"/>
          <w:szCs w:val="24"/>
          <w:lang w:val="kk-KZ"/>
        </w:rPr>
      </w:pPr>
    </w:p>
    <w:p w:rsidR="00BD2809" w:rsidRPr="00003897" w:rsidRDefault="00BD2809" w:rsidP="00BD2809">
      <w:pPr>
        <w:ind w:firstLine="540"/>
        <w:jc w:val="both"/>
        <w:rPr>
          <w:bCs w:val="0"/>
          <w:i w:val="0"/>
          <w:iCs w:val="0"/>
          <w:color w:val="000000"/>
          <w:sz w:val="24"/>
          <w:szCs w:val="24"/>
          <w:lang w:val="kk-KZ"/>
        </w:rPr>
      </w:pPr>
      <w:r w:rsidRPr="00003897">
        <w:rPr>
          <w:bCs w:val="0"/>
          <w:i w:val="0"/>
          <w:iCs w:val="0"/>
          <w:color w:val="000000"/>
          <w:sz w:val="24"/>
          <w:szCs w:val="24"/>
          <w:lang w:val="kk-KZ"/>
        </w:rPr>
        <w:t xml:space="preserve">Управление государственных доходов  по Жамбылскому району Департамента </w:t>
      </w:r>
      <w:r w:rsidRPr="00003897">
        <w:rPr>
          <w:bCs w:val="0"/>
          <w:i w:val="0"/>
          <w:iCs w:val="0"/>
          <w:color w:val="000000"/>
          <w:sz w:val="24"/>
          <w:szCs w:val="24"/>
          <w:lang w:val="kk-KZ"/>
        </w:rPr>
        <w:lastRenderedPageBreak/>
        <w:t>государственных доходов по Жамбылской области Комитета государственных доходов Министерства финансов Республики Казахстан, 080200, Жамбылская область, Жамбылский район, с. Аса, ул. Толе би 205,  телефон для справок (8-72633) 2-12-86, (8-7262)56-85-65, электронный адрес jmb_nk@taxtaraz.mgd.kz aabibulla@taxtaraz.mgd.kz объявляет внутренный конкурс на занятие вакантных административных и государственных должностей.</w:t>
      </w:r>
    </w:p>
    <w:p w:rsidR="00BD2809" w:rsidRPr="00003897" w:rsidRDefault="00BD2809" w:rsidP="00BD2809">
      <w:pPr>
        <w:ind w:firstLine="540"/>
        <w:jc w:val="both"/>
        <w:rPr>
          <w:bCs w:val="0"/>
          <w:i w:val="0"/>
          <w:iCs w:val="0"/>
          <w:color w:val="000000"/>
          <w:sz w:val="24"/>
          <w:szCs w:val="24"/>
          <w:lang w:val="kk-KZ"/>
        </w:rPr>
      </w:pPr>
      <w:r w:rsidRPr="00003897">
        <w:rPr>
          <w:bCs w:val="0"/>
          <w:i w:val="0"/>
          <w:iCs w:val="0"/>
          <w:color w:val="000000"/>
          <w:sz w:val="24"/>
          <w:szCs w:val="24"/>
          <w:lang w:val="kk-KZ"/>
        </w:rPr>
        <w:t>1. Руководитель отдела налогового администрирования и  принудительного взимания управления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работника до 07.11.2017),  категория C-R-3, 1 единица, № 05-05-1</w:t>
      </w:r>
    </w:p>
    <w:p w:rsidR="00BD2809" w:rsidRPr="00003897" w:rsidRDefault="00BD2809" w:rsidP="00BD2809">
      <w:pPr>
        <w:autoSpaceDE w:val="0"/>
        <w:autoSpaceDN w:val="0"/>
        <w:adjustRightInd w:val="0"/>
        <w:ind w:firstLine="540"/>
        <w:jc w:val="both"/>
        <w:rPr>
          <w:b w:val="0"/>
          <w:bCs w:val="0"/>
          <w:i w:val="0"/>
          <w:iCs w:val="0"/>
          <w:color w:val="000000"/>
          <w:sz w:val="24"/>
          <w:szCs w:val="24"/>
          <w:lang w:val="kk-KZ"/>
        </w:rPr>
      </w:pPr>
      <w:r w:rsidRPr="00003897">
        <w:rPr>
          <w:bCs w:val="0"/>
          <w:i w:val="0"/>
          <w:iCs w:val="0"/>
          <w:color w:val="000000"/>
          <w:sz w:val="24"/>
          <w:szCs w:val="24"/>
          <w:lang w:val="kk-KZ"/>
        </w:rPr>
        <w:t>Функциональные обязанности</w:t>
      </w:r>
      <w:r w:rsidRPr="00003897">
        <w:rPr>
          <w:b w:val="0"/>
          <w:bCs w:val="0"/>
          <w:i w:val="0"/>
          <w:iCs w:val="0"/>
          <w:color w:val="000000"/>
          <w:sz w:val="24"/>
          <w:szCs w:val="24"/>
          <w:lang w:val="kk-KZ"/>
        </w:rPr>
        <w:t>: Общее руководство работой отдела, составление плана работы, определение обязанностей и полномочий работников отдела. Отдела, Департамента, управлениями, гражданами и государственными органами, организация взаимодействия. Организация работы по принудительному взысканию налоговой задолженности и способов обеспечения исполнения налогового обязательства. При заполнении протоколов рассмотрения обязанностей сотрудников отдела, о привлечении к административной ответственности налогоплательщиков, не исполнивших в срок налогового возбуждении административного дела, специализированный межрайонный экономический суд в целях оформления платежных документов и направление в судебные органы о признании банкротом организации работы учреждений, не способных. Выявление ложного и преднамеренного банкротства, проведение мероприятий по сотруд. Имущества, проведение работы с налогоплательщиками по доходам. 2-С учета.</w:t>
      </w:r>
    </w:p>
    <w:p w:rsidR="00BD2809" w:rsidRPr="00003897" w:rsidRDefault="00BD2809" w:rsidP="00BD2809">
      <w:pPr>
        <w:ind w:firstLine="540"/>
        <w:jc w:val="both"/>
        <w:rPr>
          <w:bCs w:val="0"/>
          <w:i w:val="0"/>
          <w:iCs w:val="0"/>
          <w:color w:val="000000"/>
          <w:sz w:val="24"/>
          <w:szCs w:val="24"/>
          <w:lang w:val="kk-KZ"/>
        </w:rPr>
      </w:pPr>
      <w:r w:rsidRPr="00003897">
        <w:rPr>
          <w:b w:val="0"/>
          <w:bCs w:val="0"/>
          <w:i w:val="0"/>
          <w:iCs w:val="0"/>
          <w:color w:val="000000"/>
          <w:sz w:val="24"/>
          <w:szCs w:val="24"/>
          <w:lang w:val="kk-KZ"/>
        </w:rPr>
        <w:t xml:space="preserve">   </w:t>
      </w:r>
      <w:r w:rsidRPr="00003897">
        <w:rPr>
          <w:bCs w:val="0"/>
          <w:i w:val="0"/>
          <w:iCs w:val="0"/>
          <w:color w:val="000000"/>
          <w:sz w:val="24"/>
          <w:szCs w:val="24"/>
          <w:lang w:val="kk-KZ"/>
        </w:rPr>
        <w:t xml:space="preserve">Требования к участникам конкурса: </w:t>
      </w:r>
    </w:p>
    <w:p w:rsidR="00BD2809" w:rsidRPr="007D2B34" w:rsidRDefault="00BD2809" w:rsidP="00BD2809">
      <w:pPr>
        <w:ind w:left="-38" w:firstLine="746"/>
        <w:jc w:val="both"/>
        <w:rPr>
          <w:b w:val="0"/>
          <w:bCs w:val="0"/>
          <w:i w:val="0"/>
          <w:iCs w:val="0"/>
          <w:color w:val="000000"/>
          <w:sz w:val="24"/>
          <w:szCs w:val="24"/>
          <w:lang w:val="kk-KZ"/>
        </w:rPr>
      </w:pPr>
      <w:r w:rsidRPr="00003897">
        <w:rPr>
          <w:bCs w:val="0"/>
          <w:i w:val="0"/>
          <w:iCs w:val="0"/>
          <w:color w:val="000000"/>
          <w:sz w:val="24"/>
          <w:szCs w:val="24"/>
          <w:lang w:val="kk-KZ"/>
        </w:rPr>
        <w:t>Образование:</w:t>
      </w:r>
      <w:r w:rsidRPr="00003897">
        <w:rPr>
          <w:b w:val="0"/>
          <w:bCs w:val="0"/>
          <w:i w:val="0"/>
          <w:iCs w:val="0"/>
          <w:color w:val="000000"/>
          <w:sz w:val="24"/>
          <w:szCs w:val="24"/>
          <w:lang w:val="kk-KZ"/>
        </w:rPr>
        <w:t xml:space="preserve"> В </w:t>
      </w:r>
      <w:r w:rsidRPr="007D2B34">
        <w:rPr>
          <w:b w:val="0"/>
          <w:bCs w:val="0"/>
          <w:i w:val="0"/>
          <w:iCs w:val="0"/>
          <w:color w:val="000000"/>
          <w:sz w:val="24"/>
          <w:szCs w:val="24"/>
          <w:lang w:val="kk-KZ"/>
        </w:rPr>
        <w:t xml:space="preserve">сфере социальных наук, экономики и бизнеса или в сфере права. </w:t>
      </w:r>
    </w:p>
    <w:p w:rsidR="00BD2809" w:rsidRPr="007D2B34" w:rsidRDefault="00BD2809" w:rsidP="00BD2809">
      <w:pPr>
        <w:ind w:left="-38" w:firstLine="578"/>
        <w:jc w:val="both"/>
        <w:rPr>
          <w:b w:val="0"/>
          <w:bCs w:val="0"/>
          <w:i w:val="0"/>
          <w:iCs w:val="0"/>
          <w:color w:val="000000"/>
          <w:sz w:val="24"/>
          <w:szCs w:val="24"/>
          <w:lang w:val="kk-KZ"/>
        </w:rPr>
      </w:pPr>
      <w:r w:rsidRPr="007D2B34">
        <w:rPr>
          <w:bCs w:val="0"/>
          <w:i w:val="0"/>
          <w:iCs w:val="0"/>
          <w:color w:val="000000"/>
          <w:sz w:val="24"/>
          <w:szCs w:val="24"/>
          <w:lang w:val="kk-KZ"/>
        </w:rPr>
        <w:t>Специальность:</w:t>
      </w:r>
      <w:r w:rsidRPr="007D2B34">
        <w:rPr>
          <w:b w:val="0"/>
          <w:bCs w:val="0"/>
          <w:i w:val="0"/>
          <w:iCs w:val="0"/>
          <w:color w:val="000000"/>
          <w:sz w:val="24"/>
          <w:szCs w:val="24"/>
          <w:lang w:val="kk-KZ"/>
        </w:rPr>
        <w:t xml:space="preserve"> экономика или менеджмент или учет и аудит или финансы или государственное и местное управление или маркетинг или всемирная экономика или правоведение.</w:t>
      </w:r>
    </w:p>
    <w:p w:rsidR="00BD2809" w:rsidRPr="00003897" w:rsidRDefault="00BD2809" w:rsidP="00BD2809">
      <w:pPr>
        <w:ind w:left="-38" w:firstLine="746"/>
        <w:jc w:val="both"/>
        <w:rPr>
          <w:b w:val="0"/>
          <w:bCs w:val="0"/>
          <w:i w:val="0"/>
          <w:iCs w:val="0"/>
          <w:color w:val="000000"/>
          <w:sz w:val="24"/>
          <w:szCs w:val="24"/>
          <w:lang w:val="kk-KZ"/>
        </w:rPr>
      </w:pPr>
      <w:r w:rsidRPr="007D2B34">
        <w:rPr>
          <w:b w:val="0"/>
          <w:bCs w:val="0"/>
          <w:i w:val="0"/>
          <w:iCs w:val="0"/>
          <w:color w:val="000000"/>
          <w:sz w:val="24"/>
          <w:szCs w:val="24"/>
          <w:lang w:val="kk-KZ"/>
        </w:rPr>
        <w:t>Знание нормативных правовых</w:t>
      </w:r>
      <w:r w:rsidRPr="00003897">
        <w:rPr>
          <w:b w:val="0"/>
          <w:bCs w:val="0"/>
          <w:i w:val="0"/>
          <w:iCs w:val="0"/>
          <w:color w:val="000000"/>
          <w:sz w:val="24"/>
          <w:szCs w:val="24"/>
          <w:lang w:val="kk-KZ"/>
        </w:rPr>
        <w:t xml:space="preserve"> актов согласно программе тестирования на знание законодательства Республики Казахстан. </w:t>
      </w:r>
    </w:p>
    <w:p w:rsidR="00BD2809" w:rsidRPr="00003897" w:rsidRDefault="00BD2809" w:rsidP="00BD2809">
      <w:pPr>
        <w:ind w:firstLine="708"/>
        <w:jc w:val="both"/>
        <w:rPr>
          <w:b w:val="0"/>
          <w:bCs w:val="0"/>
          <w:i w:val="0"/>
          <w:iCs w:val="0"/>
          <w:color w:val="000000"/>
          <w:sz w:val="24"/>
          <w:szCs w:val="24"/>
          <w:lang w:val="kk-KZ"/>
        </w:rPr>
      </w:pPr>
      <w:r w:rsidRPr="00003897">
        <w:rPr>
          <w:b w:val="0"/>
          <w:bCs w:val="0"/>
          <w:i w:val="0"/>
          <w:iCs w:val="0"/>
          <w:color w:val="000000"/>
          <w:sz w:val="24"/>
          <w:szCs w:val="24"/>
          <w:lang w:val="kk-KZ"/>
        </w:rPr>
        <w:t>Совокупность знаний, умений и навыков, необходимых для эффективного выполнения профессиональной деятельности в соответствии с типовыми квалификационными требованиями на конкретной государственной должности.</w:t>
      </w:r>
    </w:p>
    <w:p w:rsidR="00BD2809" w:rsidRPr="00003897" w:rsidRDefault="00BD2809" w:rsidP="00BD2809">
      <w:pPr>
        <w:pStyle w:val="a3"/>
        <w:spacing w:before="0" w:beforeAutospacing="0" w:after="0" w:afterAutospacing="0"/>
        <w:ind w:firstLine="708"/>
        <w:jc w:val="both"/>
        <w:rPr>
          <w:color w:val="000000"/>
          <w:lang w:val="kk-KZ"/>
        </w:rPr>
      </w:pPr>
      <w:r w:rsidRPr="00003897">
        <w:rPr>
          <w:color w:val="000000"/>
          <w:lang w:val="kk-KZ"/>
        </w:rPr>
        <w:t>Знание Стратегии «Казахстан - 2050», Кодексы РК «О налогах и других обязательных платежах в бюджет», «Об административных правонарушениях» и другие нормативно-правовые акты Республики Казахстан в сфере соответствующих функциональным обязанностям данной должности.</w:t>
      </w:r>
    </w:p>
    <w:p w:rsidR="00BD2809" w:rsidRPr="00003897" w:rsidRDefault="00BD2809" w:rsidP="00BD2809">
      <w:pPr>
        <w:ind w:firstLine="708"/>
        <w:jc w:val="both"/>
        <w:rPr>
          <w:b w:val="0"/>
          <w:bCs w:val="0"/>
          <w:i w:val="0"/>
          <w:iCs w:val="0"/>
          <w:color w:val="000000"/>
          <w:sz w:val="24"/>
          <w:szCs w:val="24"/>
          <w:lang w:val="kk-KZ"/>
        </w:rPr>
      </w:pPr>
      <w:r w:rsidRPr="00003897">
        <w:rPr>
          <w:b w:val="0"/>
          <w:bCs w:val="0"/>
          <w:i w:val="0"/>
          <w:iCs w:val="0"/>
          <w:color w:val="000000"/>
          <w:sz w:val="24"/>
          <w:szCs w:val="24"/>
          <w:lang w:val="kk-KZ"/>
        </w:rPr>
        <w:t>В соответствии с квалификационным требованиям.</w:t>
      </w:r>
    </w:p>
    <w:p w:rsidR="00BD2809" w:rsidRPr="00003897" w:rsidRDefault="00BD2809" w:rsidP="00BD2809">
      <w:pPr>
        <w:pStyle w:val="a3"/>
        <w:spacing w:before="0" w:beforeAutospacing="0" w:after="0" w:afterAutospacing="0"/>
        <w:ind w:firstLine="708"/>
        <w:jc w:val="both"/>
        <w:rPr>
          <w:color w:val="000000"/>
          <w:lang w:val="kk-KZ"/>
        </w:rPr>
      </w:pPr>
      <w:r w:rsidRPr="00003897">
        <w:rPr>
          <w:color w:val="000000"/>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BD2809" w:rsidRPr="00003897" w:rsidRDefault="00BD2809" w:rsidP="00BD2809">
      <w:pPr>
        <w:ind w:firstLine="708"/>
        <w:jc w:val="both"/>
        <w:rPr>
          <w:b w:val="0"/>
          <w:bCs w:val="0"/>
          <w:i w:val="0"/>
          <w:iCs w:val="0"/>
          <w:color w:val="000000"/>
          <w:sz w:val="24"/>
          <w:szCs w:val="24"/>
          <w:lang w:val="kk-KZ"/>
        </w:rPr>
      </w:pPr>
      <w:r w:rsidRPr="00003897">
        <w:rPr>
          <w:b w:val="0"/>
          <w:bCs w:val="0"/>
          <w:i w:val="0"/>
          <w:iCs w:val="0"/>
          <w:color w:val="000000"/>
          <w:sz w:val="24"/>
          <w:szCs w:val="24"/>
          <w:lang w:val="kk-KZ"/>
        </w:rPr>
        <w:t>Умение работать на компьютере со стандартным пакетом программ MS Word, MS  Excel, Интернет, Интранет-портал, и умение работать с электронной почтой.</w:t>
      </w:r>
    </w:p>
    <w:p w:rsidR="00F0363F" w:rsidRDefault="00F0363F">
      <w:pPr>
        <w:rPr>
          <w:lang w:val="kk-KZ"/>
        </w:rPr>
      </w:pPr>
    </w:p>
    <w:p w:rsidR="008F6A11" w:rsidRPr="00003897" w:rsidRDefault="008F6A11" w:rsidP="008F6A11">
      <w:pPr>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8F6A11" w:rsidRPr="00003897" w:rsidRDefault="008F6A11" w:rsidP="008F6A11">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8F6A11" w:rsidRPr="00003897" w:rsidRDefault="008F6A11" w:rsidP="008F6A11">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Документы должны быть предоставлены по выше указанным адресам в течение 3 рабочих дней со дня последней публикации объявления о проведении внутреннего конкурса.</w:t>
      </w:r>
    </w:p>
    <w:p w:rsidR="008F6A11" w:rsidRPr="00003897" w:rsidRDefault="008F6A11" w:rsidP="008F6A11">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lastRenderedPageBreak/>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Pr>
          <w:rFonts w:ascii="Times New Roman" w:eastAsia="Times New Roman" w:hAnsi="Times New Roman" w:cs="Times New Roman"/>
          <w:color w:val="000000"/>
          <w:sz w:val="24"/>
          <w:szCs w:val="24"/>
          <w:shd w:val="clear" w:color="auto" w:fill="auto"/>
          <w:lang w:val="kk-KZ" w:eastAsia="ru-RU"/>
        </w:rPr>
        <w:t>2 час</w:t>
      </w:r>
      <w:r w:rsidRPr="00003897">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8F6A11" w:rsidRPr="00003897" w:rsidRDefault="008F6A11" w:rsidP="008F6A11">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8F6A11" w:rsidRPr="00003897" w:rsidRDefault="008F6A11" w:rsidP="008F6A11">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8F6A11" w:rsidRPr="00003897" w:rsidRDefault="008F6A11" w:rsidP="008F6A11">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F6A11" w:rsidRPr="00003897" w:rsidRDefault="008F6A11" w:rsidP="008F6A11">
      <w:pPr>
        <w:ind w:firstLine="567"/>
        <w:jc w:val="both"/>
        <w:rPr>
          <w:b w:val="0"/>
          <w:bCs w:val="0"/>
          <w:i w:val="0"/>
          <w:iCs w:val="0"/>
          <w:color w:val="000000"/>
          <w:sz w:val="24"/>
          <w:szCs w:val="24"/>
          <w:lang w:val="kk-KZ"/>
        </w:rPr>
      </w:pPr>
      <w:r w:rsidRPr="00003897">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rPr>
          <w:i w:val="0"/>
          <w:lang w:val="kk-KZ"/>
        </w:rPr>
      </w:pPr>
    </w:p>
    <w:p w:rsidR="008F6A11" w:rsidRDefault="008F6A11" w:rsidP="008F6A11">
      <w:pPr>
        <w:ind w:left="4678"/>
        <w:contextualSpacing/>
        <w:rPr>
          <w:rFonts w:eastAsia="Consolas"/>
          <w:b w:val="0"/>
          <w:bCs w:val="0"/>
          <w:i w:val="0"/>
          <w:iCs w:val="0"/>
          <w:color w:val="000000"/>
          <w:lang w:eastAsia="en-US"/>
        </w:rPr>
      </w:pPr>
    </w:p>
    <w:p w:rsidR="008F6A11" w:rsidRDefault="008F6A11" w:rsidP="008F6A11">
      <w:pPr>
        <w:ind w:left="4678"/>
        <w:contextualSpacing/>
        <w:rPr>
          <w:rFonts w:eastAsia="Consolas"/>
          <w:b w:val="0"/>
          <w:bCs w:val="0"/>
          <w:i w:val="0"/>
          <w:iCs w:val="0"/>
          <w:color w:val="000000"/>
          <w:lang w:eastAsia="en-US"/>
        </w:rPr>
      </w:pPr>
    </w:p>
    <w:p w:rsidR="008F6A11" w:rsidRDefault="008F6A11" w:rsidP="008F6A11">
      <w:pPr>
        <w:ind w:left="4678"/>
        <w:contextualSpacing/>
        <w:rPr>
          <w:rFonts w:eastAsia="Consolas"/>
          <w:b w:val="0"/>
          <w:bCs w:val="0"/>
          <w:i w:val="0"/>
          <w:iCs w:val="0"/>
          <w:color w:val="000000"/>
          <w:lang w:eastAsia="en-US"/>
        </w:rPr>
      </w:pPr>
    </w:p>
    <w:p w:rsidR="008F6A11" w:rsidRDefault="008F6A11" w:rsidP="008F6A11">
      <w:pPr>
        <w:ind w:left="4678"/>
        <w:contextualSpacing/>
        <w:rPr>
          <w:rFonts w:eastAsia="Consolas"/>
          <w:b w:val="0"/>
          <w:bCs w:val="0"/>
          <w:i w:val="0"/>
          <w:iCs w:val="0"/>
          <w:color w:val="000000"/>
          <w:lang w:eastAsia="en-US"/>
        </w:rPr>
      </w:pPr>
    </w:p>
    <w:p w:rsidR="008F6A11" w:rsidRDefault="008F6A11" w:rsidP="008F6A11">
      <w:pPr>
        <w:ind w:left="4678"/>
        <w:contextualSpacing/>
        <w:rPr>
          <w:rFonts w:eastAsia="Consolas"/>
          <w:b w:val="0"/>
          <w:bCs w:val="0"/>
          <w:i w:val="0"/>
          <w:iCs w:val="0"/>
          <w:color w:val="000000"/>
          <w:lang w:eastAsia="en-US"/>
        </w:rPr>
      </w:pPr>
    </w:p>
    <w:p w:rsidR="008F6A11" w:rsidRDefault="008F6A11" w:rsidP="008F6A11">
      <w:pPr>
        <w:ind w:left="4678"/>
        <w:contextualSpacing/>
        <w:rPr>
          <w:rFonts w:eastAsia="Consolas"/>
          <w:b w:val="0"/>
          <w:bCs w:val="0"/>
          <w:i w:val="0"/>
          <w:iCs w:val="0"/>
          <w:color w:val="000000"/>
          <w:lang w:eastAsia="en-US"/>
        </w:rPr>
      </w:pPr>
    </w:p>
    <w:p w:rsidR="008F6A11" w:rsidRDefault="008F6A11" w:rsidP="008F6A11">
      <w:pPr>
        <w:ind w:left="4678"/>
        <w:contextualSpacing/>
        <w:rPr>
          <w:rFonts w:eastAsia="Consolas"/>
          <w:b w:val="0"/>
          <w:bCs w:val="0"/>
          <w:i w:val="0"/>
          <w:iCs w:val="0"/>
          <w:color w:val="000000"/>
          <w:lang w:eastAsia="en-US"/>
        </w:rPr>
      </w:pPr>
    </w:p>
    <w:p w:rsidR="008F6A11" w:rsidRPr="00A06A71" w:rsidRDefault="008F6A11" w:rsidP="008F6A11">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r>
      <w:bookmarkStart w:id="11" w:name="_GoBack"/>
      <w:bookmarkEnd w:id="11"/>
      <w:r w:rsidRPr="00A06A71">
        <w:rPr>
          <w:rFonts w:eastAsia="Consolas"/>
          <w:b w:val="0"/>
          <w:bCs w:val="0"/>
          <w:i w:val="0"/>
          <w:iCs w:val="0"/>
          <w:color w:val="000000"/>
          <w:lang w:eastAsia="en-US"/>
        </w:rP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8F6A11" w:rsidRPr="00A06A71" w:rsidRDefault="008F6A11" w:rsidP="008F6A11">
      <w:pPr>
        <w:ind w:left="4678"/>
        <w:contextualSpacing/>
        <w:rPr>
          <w:rFonts w:eastAsia="Consolas"/>
          <w:b w:val="0"/>
          <w:bCs w:val="0"/>
          <w:i w:val="0"/>
          <w:iCs w:val="0"/>
          <w:color w:val="000000"/>
          <w:lang w:eastAsia="en-US"/>
        </w:rPr>
      </w:pPr>
    </w:p>
    <w:p w:rsidR="008F6A11" w:rsidRPr="00A06A71" w:rsidRDefault="008F6A11" w:rsidP="008F6A11">
      <w:pPr>
        <w:ind w:left="4678"/>
        <w:contextualSpacing/>
        <w:rPr>
          <w:rFonts w:eastAsia="Consolas"/>
          <w:b w:val="0"/>
          <w:bCs w:val="0"/>
          <w:i w:val="0"/>
          <w:iCs w:val="0"/>
          <w:color w:val="000000"/>
          <w:lang w:eastAsia="en-US"/>
        </w:rPr>
      </w:pPr>
    </w:p>
    <w:p w:rsidR="008F6A11" w:rsidRPr="00A06A71" w:rsidRDefault="008F6A11" w:rsidP="008F6A11">
      <w:pPr>
        <w:contextualSpacing/>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8F6A11" w:rsidRPr="00A06A71" w:rsidRDefault="008F6A11" w:rsidP="008F6A11">
      <w:pPr>
        <w:ind w:firstLine="709"/>
        <w:contextualSpacing/>
        <w:rPr>
          <w:rFonts w:eastAsia="Consolas"/>
          <w:b w:val="0"/>
          <w:bCs w:val="0"/>
          <w:i w:val="0"/>
          <w:iCs w:val="0"/>
          <w:color w:val="000000"/>
          <w:lang w:eastAsia="en-US"/>
        </w:rPr>
      </w:pPr>
    </w:p>
    <w:p w:rsidR="008F6A11" w:rsidRPr="00A06A71" w:rsidRDefault="008F6A11" w:rsidP="008F6A11">
      <w:pPr>
        <w:ind w:firstLine="709"/>
        <w:contextualSpacing/>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8F6A11" w:rsidRPr="002A1CE6" w:rsidRDefault="008F6A11" w:rsidP="008F6A11">
      <w:pPr>
        <w:ind w:firstLine="709"/>
        <w:contextualSpacing/>
        <w:rPr>
          <w:b w:val="0"/>
          <w:color w:val="000000"/>
        </w:rPr>
      </w:pPr>
      <w:bookmarkStart w:id="12" w:name="z146"/>
    </w:p>
    <w:p w:rsidR="008F6A11" w:rsidRPr="002A1CE6" w:rsidRDefault="008F6A11" w:rsidP="008F6A11">
      <w:pPr>
        <w:ind w:firstLine="709"/>
        <w:contextualSpacing/>
        <w:rPr>
          <w:b w:val="0"/>
          <w:color w:val="000000"/>
        </w:rPr>
      </w:pPr>
    </w:p>
    <w:p w:rsidR="008F6A11" w:rsidRPr="002A1CE6" w:rsidRDefault="008F6A11" w:rsidP="008F6A11">
      <w:pPr>
        <w:ind w:firstLine="709"/>
        <w:contextualSpacing/>
        <w:rPr>
          <w:b w:val="0"/>
          <w:color w:val="000000"/>
        </w:rPr>
      </w:pPr>
      <w:r w:rsidRPr="002A1CE6">
        <w:rPr>
          <w:b w:val="0"/>
          <w:color w:val="000000"/>
        </w:rPr>
        <w:t>Заявление</w:t>
      </w:r>
    </w:p>
    <w:p w:rsidR="008F6A11" w:rsidRPr="002A1CE6" w:rsidRDefault="008F6A11" w:rsidP="008F6A11">
      <w:pPr>
        <w:ind w:firstLine="709"/>
        <w:contextualSpacing/>
        <w:rPr>
          <w:b w:val="0"/>
          <w:color w:val="000000"/>
        </w:rPr>
      </w:pPr>
    </w:p>
    <w:p w:rsidR="008F6A11" w:rsidRPr="002A1CE6" w:rsidRDefault="008F6A11" w:rsidP="008F6A11">
      <w:pPr>
        <w:ind w:firstLine="709"/>
        <w:contextualSpacing/>
      </w:pPr>
    </w:p>
    <w:bookmarkEnd w:id="12"/>
    <w:p w:rsidR="008F6A11" w:rsidRPr="00A06A71" w:rsidRDefault="008F6A11" w:rsidP="008F6A1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8F6A11" w:rsidRPr="00A06A71" w:rsidRDefault="008F6A11" w:rsidP="008F6A1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 xml:space="preserve">административной государственной должности корпуса «Б» </w:t>
      </w:r>
      <w:proofErr w:type="gramStart"/>
      <w:r w:rsidRPr="00A06A71">
        <w:rPr>
          <w:rFonts w:eastAsia="Consolas"/>
          <w:b w:val="0"/>
          <w:bCs w:val="0"/>
          <w:i w:val="0"/>
          <w:iCs w:val="0"/>
          <w:color w:val="000000"/>
          <w:lang w:eastAsia="en-US"/>
        </w:rPr>
        <w:t>ознакомлен</w:t>
      </w:r>
      <w:proofErr w:type="gramEnd"/>
      <w:r w:rsidRPr="00A06A71">
        <w:rPr>
          <w:rFonts w:eastAsia="Consolas"/>
          <w:b w:val="0"/>
          <w:bCs w:val="0"/>
          <w:i w:val="0"/>
          <w:iCs w:val="0"/>
          <w:color w:val="000000"/>
          <w:lang w:eastAsia="en-US"/>
        </w:rPr>
        <w:t xml:space="preserve"> (ознакомлена), согласен (согласна) и обязуюсь их выполнять.</w:t>
      </w:r>
    </w:p>
    <w:p w:rsidR="008F6A11" w:rsidRPr="00A06A71" w:rsidRDefault="008F6A11" w:rsidP="008F6A1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8F6A11" w:rsidRPr="00A06A71" w:rsidRDefault="008F6A11" w:rsidP="008F6A1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8F6A11" w:rsidRPr="00A06A71" w:rsidRDefault="008F6A11" w:rsidP="008F6A1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______________________________</w:t>
      </w:r>
    </w:p>
    <w:p w:rsidR="008F6A11" w:rsidRPr="00A06A71" w:rsidRDefault="008F6A11" w:rsidP="008F6A1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8F6A11" w:rsidRPr="00A06A71" w:rsidRDefault="008F6A11" w:rsidP="008F6A1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____________</w:t>
      </w:r>
    </w:p>
    <w:p w:rsidR="008F6A11" w:rsidRPr="00A06A71" w:rsidRDefault="008F6A11" w:rsidP="008F6A11">
      <w:pPr>
        <w:widowControl/>
        <w:ind w:firstLine="709"/>
        <w:contextualSpacing/>
        <w:jc w:val="both"/>
        <w:rPr>
          <w:rFonts w:eastAsia="Consolas"/>
          <w:b w:val="0"/>
          <w:bCs w:val="0"/>
          <w:i w:val="0"/>
          <w:iCs w:val="0"/>
          <w:color w:val="000000"/>
          <w:lang w:eastAsia="en-US"/>
        </w:rPr>
      </w:pPr>
    </w:p>
    <w:p w:rsidR="008F6A11" w:rsidRPr="00A06A71" w:rsidRDefault="008F6A11" w:rsidP="008F6A11">
      <w:pPr>
        <w:widowControl/>
        <w:ind w:firstLine="709"/>
        <w:contextualSpacing/>
        <w:jc w:val="both"/>
        <w:rPr>
          <w:rFonts w:eastAsia="Consolas"/>
          <w:b w:val="0"/>
          <w:bCs w:val="0"/>
          <w:i w:val="0"/>
          <w:iCs w:val="0"/>
          <w:color w:val="000000"/>
          <w:lang w:eastAsia="en-US"/>
        </w:rPr>
      </w:pPr>
    </w:p>
    <w:p w:rsidR="008F6A11" w:rsidRPr="00A06A71" w:rsidRDefault="008F6A11" w:rsidP="008F6A11">
      <w:pPr>
        <w:widowControl/>
        <w:contextualSpacing/>
        <w:jc w:val="both"/>
        <w:rPr>
          <w:rFonts w:eastAsia="Consolas"/>
          <w:b w:val="0"/>
          <w:bCs w:val="0"/>
          <w:i w:val="0"/>
          <w:iCs w:val="0"/>
          <w:color w:val="000000"/>
          <w:lang w:eastAsia="en-US"/>
        </w:rPr>
      </w:pPr>
      <w:proofErr w:type="gramStart"/>
      <w:r w:rsidRPr="00A06A71">
        <w:rPr>
          <w:rFonts w:eastAsia="Consolas"/>
          <w:b w:val="0"/>
          <w:bCs w:val="0"/>
          <w:i w:val="0"/>
          <w:iCs w:val="0"/>
          <w:color w:val="000000"/>
          <w:lang w:eastAsia="en-US"/>
        </w:rPr>
        <w:t>__________                ____________________________________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roofErr w:type="gramEnd"/>
    </w:p>
    <w:p w:rsidR="008F6A11" w:rsidRPr="00A06A71" w:rsidRDefault="008F6A11" w:rsidP="008F6A1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8F6A11" w:rsidRPr="00A06A71" w:rsidRDefault="008F6A11" w:rsidP="008F6A1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p w:rsidR="00BD2809" w:rsidRPr="00BD2809" w:rsidRDefault="00BD2809" w:rsidP="008F6A11">
      <w:pPr>
        <w:ind w:firstLine="708"/>
        <w:jc w:val="both"/>
        <w:rPr>
          <w:lang w:val="kk-KZ"/>
        </w:rPr>
      </w:pPr>
    </w:p>
    <w:sectPr w:rsidR="00BD2809" w:rsidRPr="00BD2809" w:rsidSect="00F03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D2809"/>
    <w:rsid w:val="001578C0"/>
    <w:rsid w:val="007971EA"/>
    <w:rsid w:val="008F6A11"/>
    <w:rsid w:val="00BD2809"/>
    <w:rsid w:val="00F03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09"/>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BD2809"/>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BD2809"/>
    <w:rPr>
      <w:rFonts w:ascii="Times New Roman" w:eastAsia="Times New Roman" w:hAnsi="Times New Roman" w:cs="Times New Roman"/>
      <w:sz w:val="24"/>
      <w:szCs w:val="24"/>
      <w:lang w:eastAsia="ru-RU"/>
    </w:rPr>
  </w:style>
  <w:style w:type="paragraph" w:customStyle="1" w:styleId="BodyText1">
    <w:name w:val="Body Text1"/>
    <w:basedOn w:val="a"/>
    <w:rsid w:val="00BD2809"/>
    <w:pPr>
      <w:widowControl/>
      <w:jc w:val="left"/>
    </w:pPr>
    <w:rPr>
      <w:rFonts w:ascii="KZ Times New Roman" w:hAnsi="KZ Times New Roman" w:cs="KZ Times New Roman"/>
      <w:b w:val="0"/>
      <w:bCs w:val="0"/>
      <w:i w:val="0"/>
      <w:iCs w:val="0"/>
      <w:lang w:val="ru-MO"/>
    </w:rPr>
  </w:style>
  <w:style w:type="paragraph" w:customStyle="1" w:styleId="a5">
    <w:name w:val="Готовый"/>
    <w:basedOn w:val="a"/>
    <w:rsid w:val="00BD280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BD2809"/>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BD2809"/>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BD2809"/>
    <w:rPr>
      <w:sz w:val="27"/>
      <w:szCs w:val="27"/>
      <w:shd w:val="clear" w:color="auto" w:fill="FFFFFF"/>
    </w:rPr>
  </w:style>
  <w:style w:type="paragraph" w:customStyle="1" w:styleId="12">
    <w:name w:val="Основной текст12"/>
    <w:basedOn w:val="a"/>
    <w:link w:val="a8"/>
    <w:qFormat/>
    <w:rsid w:val="00BD2809"/>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1390</Words>
  <Characters>7929</Characters>
  <Application>Microsoft Office Word</Application>
  <DocSecurity>0</DocSecurity>
  <Lines>66</Lines>
  <Paragraphs>18</Paragraphs>
  <ScaleCrop>false</ScaleCrop>
  <Company>Reanimator Extreme Edition</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ftulentaeva</cp:lastModifiedBy>
  <cp:revision>2</cp:revision>
  <dcterms:created xsi:type="dcterms:W3CDTF">2017-04-26T12:34:00Z</dcterms:created>
  <dcterms:modified xsi:type="dcterms:W3CDTF">2017-04-27T05:38:00Z</dcterms:modified>
</cp:coreProperties>
</file>