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003897" w:rsidRDefault="00003897" w:rsidP="00281F65">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данного государственного органа </w:t>
      </w:r>
      <w:proofErr w:type="gramStart"/>
      <w:r w:rsidRPr="00003897">
        <w:rPr>
          <w:i w:val="0"/>
          <w:iCs w:val="0"/>
          <w:sz w:val="24"/>
          <w:szCs w:val="24"/>
        </w:rPr>
        <w:t>Департамента  государственных</w:t>
      </w:r>
      <w:proofErr w:type="gramEnd"/>
      <w:r w:rsidRPr="00003897">
        <w:rPr>
          <w:i w:val="0"/>
          <w:iCs w:val="0"/>
          <w:sz w:val="24"/>
          <w:szCs w:val="24"/>
        </w:rPr>
        <w:t xml:space="preserve">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Финансов Республики Казахстан</w:t>
      </w:r>
    </w:p>
    <w:p w:rsidR="00003897" w:rsidRPr="00003897" w:rsidRDefault="00003897" w:rsidP="00281F65">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r w:rsidRPr="00003897">
        <w:rPr>
          <w:b/>
          <w:bCs/>
        </w:rPr>
        <w:t xml:space="preserve"> </w:t>
      </w:r>
    </w:p>
    <w:p w:rsidR="00B92908" w:rsidRDefault="00B92908" w:rsidP="00B92908">
      <w:pPr>
        <w:ind w:firstLine="709"/>
        <w:jc w:val="both"/>
        <w:rPr>
          <w:color w:val="FF0000"/>
          <w:sz w:val="24"/>
          <w:szCs w:val="24"/>
          <w:lang w:val="kk-KZ"/>
        </w:rPr>
      </w:pPr>
    </w:p>
    <w:p w:rsidR="00003897" w:rsidRPr="00003897" w:rsidRDefault="00003897" w:rsidP="00281F65">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5118A0" w:rsidRDefault="005118A0" w:rsidP="005118A0">
      <w:pPr>
        <w:pStyle w:val="a6"/>
        <w:jc w:val="both"/>
        <w:rPr>
          <w:i w:val="0"/>
          <w:sz w:val="24"/>
          <w:szCs w:val="24"/>
        </w:rPr>
      </w:pPr>
      <w:r w:rsidRPr="00003897">
        <w:rPr>
          <w:i w:val="0"/>
          <w:sz w:val="24"/>
          <w:szCs w:val="24"/>
        </w:rPr>
        <w:t xml:space="preserve">Для категории </w:t>
      </w:r>
      <w:r w:rsidRPr="00003897">
        <w:rPr>
          <w:i w:val="0"/>
          <w:sz w:val="24"/>
          <w:szCs w:val="24"/>
          <w:lang w:val="en-US"/>
        </w:rPr>
        <w:t>C</w:t>
      </w:r>
      <w:r w:rsidRPr="00003897">
        <w:rPr>
          <w:i w:val="0"/>
          <w:sz w:val="24"/>
          <w:szCs w:val="24"/>
        </w:rPr>
        <w:t>-</w:t>
      </w:r>
      <w:r w:rsidRPr="00003897">
        <w:rPr>
          <w:i w:val="0"/>
          <w:sz w:val="24"/>
          <w:szCs w:val="24"/>
          <w:lang w:val="en-US"/>
        </w:rPr>
        <w:t>O</w:t>
      </w:r>
      <w:r w:rsidRPr="00003897">
        <w:rPr>
          <w:i w:val="0"/>
          <w:sz w:val="24"/>
          <w:szCs w:val="24"/>
        </w:rPr>
        <w:t>-5</w:t>
      </w:r>
    </w:p>
    <w:p w:rsidR="002B359E" w:rsidRPr="002B359E" w:rsidRDefault="002B359E" w:rsidP="002B359E">
      <w:pPr>
        <w:jc w:val="both"/>
        <w:rPr>
          <w:b w:val="0"/>
          <w:i w:val="0"/>
          <w:sz w:val="24"/>
          <w:szCs w:val="24"/>
        </w:rPr>
      </w:pPr>
      <w:r w:rsidRPr="002B359E">
        <w:rPr>
          <w:b w:val="0"/>
          <w:i w:val="0"/>
          <w:color w:val="000000"/>
          <w:sz w:val="24"/>
          <w:szCs w:val="24"/>
        </w:rPr>
        <w:t>высшее образование;</w:t>
      </w:r>
    </w:p>
    <w:p w:rsidR="002B359E" w:rsidRPr="002B359E" w:rsidRDefault="002B359E" w:rsidP="002B359E">
      <w:pPr>
        <w:jc w:val="both"/>
        <w:rPr>
          <w:b w:val="0"/>
          <w:i w:val="0"/>
          <w:sz w:val="24"/>
          <w:szCs w:val="24"/>
        </w:rPr>
      </w:pPr>
      <w:bookmarkStart w:id="0" w:name="z256"/>
      <w:r w:rsidRPr="002B359E">
        <w:rPr>
          <w:b w:val="0"/>
          <w:i w:val="0"/>
          <w:color w:val="000000"/>
          <w:sz w:val="24"/>
          <w:szCs w:val="24"/>
        </w:rPr>
        <w:t xml:space="preserve">      наличие следующих компетенций: инициативность, </w:t>
      </w:r>
      <w:proofErr w:type="spellStart"/>
      <w:r w:rsidRPr="002B359E">
        <w:rPr>
          <w:b w:val="0"/>
          <w:i w:val="0"/>
          <w:color w:val="000000"/>
          <w:sz w:val="24"/>
          <w:szCs w:val="24"/>
        </w:rPr>
        <w:t>коммуникативность</w:t>
      </w:r>
      <w:proofErr w:type="spellEnd"/>
      <w:r w:rsidRPr="002B359E">
        <w:rPr>
          <w:b w:val="0"/>
          <w:i w:val="0"/>
          <w:color w:val="000000"/>
          <w:sz w:val="24"/>
          <w:szCs w:val="24"/>
        </w:rPr>
        <w:t xml:space="preserve">, </w:t>
      </w:r>
      <w:proofErr w:type="spellStart"/>
      <w:r w:rsidRPr="002B359E">
        <w:rPr>
          <w:b w:val="0"/>
          <w:i w:val="0"/>
          <w:color w:val="000000"/>
          <w:sz w:val="24"/>
          <w:szCs w:val="24"/>
        </w:rPr>
        <w:t>аналитичность</w:t>
      </w:r>
      <w:proofErr w:type="spellEnd"/>
      <w:r w:rsidRPr="002B359E">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2B359E" w:rsidRPr="002B359E" w:rsidRDefault="002B359E" w:rsidP="002B359E">
      <w:pPr>
        <w:jc w:val="both"/>
        <w:rPr>
          <w:b w:val="0"/>
          <w:i w:val="0"/>
          <w:sz w:val="24"/>
          <w:szCs w:val="24"/>
        </w:rPr>
      </w:pPr>
      <w:bookmarkStart w:id="1" w:name="z257"/>
      <w:bookmarkEnd w:id="0"/>
      <w:r w:rsidRPr="002B359E">
        <w:rPr>
          <w:b w:val="0"/>
          <w:i w:val="0"/>
          <w:color w:val="000000"/>
          <w:sz w:val="24"/>
          <w:szCs w:val="24"/>
        </w:rPr>
        <w:t>      опыт работы должен соответствовать одному из следующих требований:</w:t>
      </w:r>
    </w:p>
    <w:p w:rsidR="002B359E" w:rsidRPr="002B359E" w:rsidRDefault="002B359E" w:rsidP="002B359E">
      <w:pPr>
        <w:jc w:val="both"/>
        <w:rPr>
          <w:b w:val="0"/>
          <w:i w:val="0"/>
          <w:sz w:val="24"/>
          <w:szCs w:val="24"/>
        </w:rPr>
      </w:pPr>
      <w:bookmarkStart w:id="2" w:name="z258"/>
      <w:bookmarkEnd w:id="1"/>
      <w:r w:rsidRPr="002B359E">
        <w:rPr>
          <w:b w:val="0"/>
          <w:i w:val="0"/>
          <w:color w:val="00000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bookmarkEnd w:id="2"/>
    <w:p w:rsidR="002B359E" w:rsidRPr="002B359E" w:rsidRDefault="002B359E" w:rsidP="002B359E">
      <w:pPr>
        <w:jc w:val="both"/>
        <w:rPr>
          <w:b w:val="0"/>
          <w:i w:val="0"/>
          <w:sz w:val="24"/>
          <w:szCs w:val="24"/>
        </w:rPr>
      </w:pPr>
      <w:r w:rsidRPr="002B359E">
        <w:rPr>
          <w:b w:val="0"/>
          <w:i w:val="0"/>
          <w:color w:val="00000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
    <w:p w:rsidR="002B359E" w:rsidRPr="002B359E" w:rsidRDefault="002B359E" w:rsidP="002B359E">
      <w:pPr>
        <w:jc w:val="both"/>
        <w:rPr>
          <w:b w:val="0"/>
          <w:i w:val="0"/>
          <w:sz w:val="24"/>
          <w:szCs w:val="24"/>
        </w:rPr>
      </w:pPr>
      <w:r w:rsidRPr="002B359E">
        <w:rPr>
          <w:b w:val="0"/>
          <w:i w:val="0"/>
          <w:color w:val="000000"/>
          <w:sz w:val="24"/>
          <w:szCs w:val="24"/>
        </w:rPr>
        <w:t xml:space="preserve">      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B359E">
        <w:rPr>
          <w:b w:val="0"/>
          <w:i w:val="0"/>
          <w:color w:val="000000"/>
          <w:sz w:val="24"/>
          <w:szCs w:val="24"/>
        </w:rPr>
        <w:t>маслихата</w:t>
      </w:r>
      <w:proofErr w:type="spellEnd"/>
      <w:r w:rsidRPr="002B359E">
        <w:rPr>
          <w:b w:val="0"/>
          <w:i w:val="0"/>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2B359E" w:rsidRPr="002B359E" w:rsidRDefault="002B359E" w:rsidP="002B359E">
      <w:pPr>
        <w:jc w:val="both"/>
        <w:rPr>
          <w:b w:val="0"/>
          <w:i w:val="0"/>
          <w:sz w:val="24"/>
          <w:szCs w:val="24"/>
        </w:rPr>
      </w:pPr>
      <w:r w:rsidRPr="002B359E">
        <w:rPr>
          <w:b w:val="0"/>
          <w:i w:val="0"/>
          <w:color w:val="000000"/>
          <w:sz w:val="24"/>
          <w:szCs w:val="24"/>
        </w:rPr>
        <w:t>      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2B359E" w:rsidRPr="002B359E" w:rsidRDefault="002B359E" w:rsidP="002B359E">
      <w:pPr>
        <w:jc w:val="both"/>
        <w:rPr>
          <w:b w:val="0"/>
          <w:i w:val="0"/>
          <w:sz w:val="24"/>
          <w:szCs w:val="24"/>
        </w:rPr>
      </w:pPr>
      <w:r w:rsidRPr="002B359E">
        <w:rPr>
          <w:b w:val="0"/>
          <w:i w:val="0"/>
          <w:color w:val="000000"/>
          <w:sz w:val="24"/>
          <w:szCs w:val="24"/>
        </w:rPr>
        <w:t>      5)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DD6457" w:rsidRPr="00C04C55" w:rsidRDefault="002B359E" w:rsidP="00567E1B">
      <w:pPr>
        <w:jc w:val="both"/>
        <w:rPr>
          <w:i w:val="0"/>
          <w:sz w:val="24"/>
          <w:szCs w:val="24"/>
        </w:rPr>
      </w:pPr>
      <w:bookmarkStart w:id="3" w:name="z264"/>
      <w:r w:rsidRPr="002B359E">
        <w:rPr>
          <w:b w:val="0"/>
          <w:i w:val="0"/>
          <w:color w:val="000000"/>
          <w:sz w:val="24"/>
          <w:szCs w:val="24"/>
        </w:rPr>
        <w:t>      </w:t>
      </w:r>
      <w:bookmarkEnd w:id="3"/>
    </w:p>
    <w:p w:rsidR="00003897" w:rsidRPr="00E07CDE" w:rsidRDefault="00003897" w:rsidP="00092517">
      <w:pPr>
        <w:pStyle w:val="a6"/>
        <w:ind w:firstLine="708"/>
        <w:jc w:val="both"/>
        <w:rPr>
          <w:b w:val="0"/>
          <w:i w:val="0"/>
          <w:color w:val="000000"/>
          <w:spacing w:val="-5"/>
          <w:sz w:val="24"/>
          <w:szCs w:val="24"/>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003897" w:rsidRPr="00003897" w:rsidTr="0089582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3897" w:rsidRPr="00003897" w:rsidRDefault="00003897" w:rsidP="00C04C55">
            <w:pPr>
              <w:keepNext/>
              <w:keepLines/>
              <w:tabs>
                <w:tab w:val="left" w:pos="-1405"/>
                <w:tab w:val="left" w:pos="0"/>
                <w:tab w:val="left" w:pos="6663"/>
                <w:tab w:val="left" w:pos="10116"/>
              </w:tabs>
              <w:ind w:right="-60"/>
              <w:rPr>
                <w:bCs w:val="0"/>
                <w:i w:val="0"/>
                <w:iCs w:val="0"/>
                <w:sz w:val="22"/>
                <w:szCs w:val="22"/>
                <w:lang w:val="kk-KZ"/>
              </w:rPr>
            </w:pPr>
            <w:r w:rsidRPr="00003897">
              <w:rPr>
                <w:i w:val="0"/>
                <w:lang w:val="kk-KZ"/>
              </w:rPr>
              <w:br/>
            </w:r>
            <w:r w:rsidR="00C04C55">
              <w:rPr>
                <w:bCs w:val="0"/>
                <w:i w:val="0"/>
                <w:iCs w:val="0"/>
                <w:sz w:val="22"/>
                <w:szCs w:val="22"/>
                <w:lang w:val="kk-KZ"/>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003897" w:rsidRPr="00003897" w:rsidRDefault="00C04C55" w:rsidP="00C04C55">
            <w:pPr>
              <w:keepNext/>
              <w:keepLines/>
              <w:tabs>
                <w:tab w:val="left" w:pos="-1405"/>
                <w:tab w:val="left" w:pos="132"/>
                <w:tab w:val="left" w:pos="6663"/>
                <w:tab w:val="left" w:pos="10116"/>
              </w:tabs>
              <w:ind w:right="266"/>
              <w:rPr>
                <w:bCs w:val="0"/>
                <w:i w:val="0"/>
                <w:iCs w:val="0"/>
                <w:sz w:val="22"/>
                <w:szCs w:val="22"/>
                <w:lang w:val="kk-KZ"/>
              </w:rPr>
            </w:pPr>
            <w:r w:rsidRPr="007F10FC">
              <w:rPr>
                <w:i w:val="0"/>
                <w:iCs w:val="0"/>
                <w:sz w:val="24"/>
                <w:szCs w:val="24"/>
              </w:rPr>
              <w:t>В зависимости от выслуги лет</w:t>
            </w:r>
            <w:r w:rsidRPr="00003897">
              <w:rPr>
                <w:i w:val="0"/>
                <w:sz w:val="22"/>
                <w:szCs w:val="22"/>
                <w:lang w:val="kk-KZ"/>
              </w:rPr>
              <w:t xml:space="preserve"> </w:t>
            </w:r>
          </w:p>
        </w:tc>
      </w:tr>
      <w:tr w:rsidR="00003897" w:rsidRPr="00003897" w:rsidTr="0089582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left" w:pos="132"/>
                <w:tab w:val="left" w:pos="1276"/>
              </w:tabs>
              <w:ind w:right="99"/>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003897" w:rsidRPr="00003897" w:rsidRDefault="00003897" w:rsidP="00281F65">
            <w:pPr>
              <w:pStyle w:val="a5"/>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003897">
              <w:rPr>
                <w:rFonts w:ascii="Times New Roman" w:hAnsi="Times New Roman" w:cs="Times New Roman"/>
                <w:b/>
                <w:kern w:val="0"/>
                <w:sz w:val="22"/>
                <w:szCs w:val="22"/>
                <w:lang w:val="kk-KZ"/>
              </w:rPr>
              <w:t>max</w:t>
            </w:r>
          </w:p>
        </w:tc>
      </w:tr>
      <w:tr w:rsidR="007232F1" w:rsidRPr="00003897" w:rsidTr="00E25CF8">
        <w:trPr>
          <w:cantSplit/>
          <w:trHeight w:val="20"/>
        </w:trPr>
        <w:tc>
          <w:tcPr>
            <w:tcW w:w="1722" w:type="dxa"/>
            <w:tcBorders>
              <w:top w:val="single" w:sz="4" w:space="0" w:color="auto"/>
              <w:left w:val="single" w:sz="4" w:space="0" w:color="auto"/>
              <w:bottom w:val="single" w:sz="4" w:space="0" w:color="auto"/>
              <w:right w:val="single" w:sz="4" w:space="0" w:color="auto"/>
            </w:tcBorders>
          </w:tcPr>
          <w:p w:rsidR="007232F1" w:rsidRPr="00837D8B" w:rsidRDefault="007232F1" w:rsidP="000C1B92">
            <w:pPr>
              <w:rPr>
                <w:i w:val="0"/>
                <w:color w:val="000000"/>
                <w:spacing w:val="-5"/>
                <w:sz w:val="24"/>
                <w:szCs w:val="24"/>
              </w:rPr>
            </w:pPr>
            <w:proofErr w:type="gramStart"/>
            <w:r w:rsidRPr="00837D8B">
              <w:rPr>
                <w:i w:val="0"/>
                <w:color w:val="000000"/>
                <w:spacing w:val="-5"/>
                <w:sz w:val="24"/>
                <w:szCs w:val="24"/>
              </w:rPr>
              <w:t>С-О</w:t>
            </w:r>
            <w:proofErr w:type="gramEnd"/>
            <w:r w:rsidRPr="00837D8B">
              <w:rPr>
                <w:i w:val="0"/>
                <w:color w:val="000000"/>
                <w:spacing w:val="-5"/>
                <w:sz w:val="24"/>
                <w:szCs w:val="24"/>
              </w:rPr>
              <w:t>-5</w:t>
            </w:r>
          </w:p>
        </w:tc>
        <w:tc>
          <w:tcPr>
            <w:tcW w:w="4247" w:type="dxa"/>
            <w:tcBorders>
              <w:top w:val="single" w:sz="4" w:space="0" w:color="auto"/>
              <w:left w:val="single" w:sz="4" w:space="0" w:color="auto"/>
              <w:bottom w:val="single" w:sz="4" w:space="0" w:color="auto"/>
              <w:right w:val="single" w:sz="4" w:space="0" w:color="auto"/>
            </w:tcBorders>
            <w:vAlign w:val="center"/>
          </w:tcPr>
          <w:p w:rsidR="007232F1" w:rsidRPr="00837D8B" w:rsidRDefault="007232F1" w:rsidP="000C1B92">
            <w:pPr>
              <w:rPr>
                <w:bCs w:val="0"/>
                <w:i w:val="0"/>
                <w:color w:val="000000"/>
                <w:sz w:val="24"/>
                <w:szCs w:val="22"/>
                <w:lang w:val="be-BY"/>
              </w:rPr>
            </w:pPr>
            <w:r w:rsidRPr="00837D8B">
              <w:rPr>
                <w:bCs w:val="0"/>
                <w:i w:val="0"/>
                <w:color w:val="000000"/>
                <w:sz w:val="24"/>
                <w:szCs w:val="22"/>
                <w:lang w:val="be-BY"/>
              </w:rPr>
              <w:t>83282</w:t>
            </w:r>
          </w:p>
        </w:tc>
        <w:tc>
          <w:tcPr>
            <w:tcW w:w="3422" w:type="dxa"/>
            <w:tcBorders>
              <w:top w:val="single" w:sz="4" w:space="0" w:color="auto"/>
              <w:left w:val="single" w:sz="4" w:space="0" w:color="auto"/>
              <w:bottom w:val="single" w:sz="4" w:space="0" w:color="auto"/>
              <w:right w:val="single" w:sz="4" w:space="0" w:color="auto"/>
            </w:tcBorders>
            <w:vAlign w:val="center"/>
          </w:tcPr>
          <w:p w:rsidR="007232F1" w:rsidRPr="00837D8B" w:rsidRDefault="007232F1" w:rsidP="000C1B92">
            <w:pPr>
              <w:rPr>
                <w:bCs w:val="0"/>
                <w:i w:val="0"/>
                <w:color w:val="000000"/>
                <w:sz w:val="24"/>
                <w:szCs w:val="22"/>
                <w:lang w:val="be-BY"/>
              </w:rPr>
            </w:pPr>
            <w:r w:rsidRPr="00837D8B">
              <w:rPr>
                <w:bCs w:val="0"/>
                <w:i w:val="0"/>
                <w:color w:val="000000"/>
                <w:sz w:val="24"/>
                <w:szCs w:val="22"/>
                <w:lang w:val="be-BY"/>
              </w:rPr>
              <w:t>112431</w:t>
            </w:r>
          </w:p>
        </w:tc>
      </w:tr>
    </w:tbl>
    <w:p w:rsidR="00FF2161" w:rsidRDefault="00FF2161" w:rsidP="003B0690">
      <w:pPr>
        <w:widowControl/>
        <w:shd w:val="clear" w:color="auto" w:fill="F8F8F8"/>
        <w:autoSpaceDE w:val="0"/>
        <w:autoSpaceDN w:val="0"/>
        <w:adjustRightInd w:val="0"/>
        <w:ind w:right="150"/>
        <w:jc w:val="both"/>
        <w:rPr>
          <w:i w:val="0"/>
          <w:sz w:val="24"/>
          <w:szCs w:val="24"/>
          <w:lang w:val="kk-KZ"/>
        </w:rPr>
      </w:pPr>
    </w:p>
    <w:p w:rsidR="00DD6457" w:rsidRPr="007D2B34" w:rsidRDefault="00DD6457" w:rsidP="003B0690">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lastRenderedPageBreak/>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C04C55" w:rsidRPr="00C04C55">
        <w:rPr>
          <w:i w:val="0"/>
          <w:color w:val="4F81BD" w:themeColor="accent1"/>
          <w:sz w:val="24"/>
          <w:szCs w:val="24"/>
          <w:lang w:val="kk-KZ"/>
        </w:rPr>
        <w:t>l.amirbekkyzy@kgd.gov.kz</w:t>
      </w:r>
      <w:r w:rsidR="00C04C55" w:rsidRPr="00C04C55">
        <w:rPr>
          <w:i w:val="0"/>
          <w:color w:val="4F81BD" w:themeColor="accent1"/>
          <w:sz w:val="24"/>
          <w:szCs w:val="24"/>
        </w:rPr>
        <w:t>,</w:t>
      </w:r>
      <w:r w:rsidR="00F21A65" w:rsidRPr="00C04C55">
        <w:rPr>
          <w:i w:val="0"/>
          <w:color w:val="4F81BD" w:themeColor="accent1"/>
          <w:sz w:val="24"/>
          <w:szCs w:val="24"/>
          <w:lang w:val="kk-KZ"/>
        </w:rPr>
        <w:t xml:space="preserve">  </w:t>
      </w:r>
      <w:hyperlink r:id="rId5" w:history="1">
        <w:r w:rsidR="00F21A65">
          <w:rPr>
            <w:rStyle w:val="ab"/>
            <w:i w:val="0"/>
            <w:sz w:val="24"/>
            <w:szCs w:val="24"/>
            <w:lang w:val="kk-KZ"/>
          </w:rPr>
          <w:t>a.abdikerimova@kgd.gov.kz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17328A" w:rsidRDefault="00C04C55" w:rsidP="00C04C55">
      <w:pPr>
        <w:widowControl/>
        <w:jc w:val="both"/>
        <w:rPr>
          <w:i w:val="0"/>
          <w:sz w:val="24"/>
          <w:szCs w:val="24"/>
          <w:lang w:val="kk-KZ"/>
        </w:rPr>
      </w:pPr>
      <w:r>
        <w:rPr>
          <w:bCs w:val="0"/>
          <w:i w:val="0"/>
          <w:iCs w:val="0"/>
          <w:sz w:val="24"/>
          <w:szCs w:val="24"/>
          <w:lang w:val="kk-KZ"/>
        </w:rPr>
        <w:t>Главный</w:t>
      </w:r>
      <w:r w:rsidRPr="00C04C55">
        <w:rPr>
          <w:bCs w:val="0"/>
          <w:i w:val="0"/>
          <w:iCs w:val="0"/>
          <w:sz w:val="24"/>
          <w:szCs w:val="24"/>
          <w:lang w:val="kk-KZ"/>
        </w:rPr>
        <w:t xml:space="preserve"> специалист  юридического управления</w:t>
      </w:r>
      <w:r>
        <w:rPr>
          <w:bCs w:val="0"/>
          <w:i w:val="0"/>
          <w:iCs w:val="0"/>
          <w:sz w:val="24"/>
          <w:szCs w:val="24"/>
          <w:lang w:val="kk-KZ"/>
        </w:rPr>
        <w:t xml:space="preserve"> департамента государственных доходов </w:t>
      </w:r>
      <w:r w:rsidR="004B365C" w:rsidRPr="00E07CDE">
        <w:rPr>
          <w:i w:val="0"/>
          <w:sz w:val="24"/>
          <w:szCs w:val="24"/>
          <w:lang w:val="kk-KZ"/>
        </w:rPr>
        <w:t>по Жамбылской области, Комитета государственных доходов Министерства финансов Республики Казахстан категории С</w:t>
      </w:r>
      <w:r w:rsidR="00FF2161" w:rsidRPr="00E07CDE">
        <w:rPr>
          <w:i w:val="0"/>
          <w:sz w:val="24"/>
          <w:szCs w:val="24"/>
          <w:lang w:val="kk-KZ"/>
        </w:rPr>
        <w:t>-</w:t>
      </w:r>
      <w:r w:rsidR="0017328A">
        <w:rPr>
          <w:i w:val="0"/>
          <w:sz w:val="24"/>
          <w:szCs w:val="24"/>
          <w:lang w:val="kk-KZ"/>
        </w:rPr>
        <w:t>О</w:t>
      </w:r>
      <w:r w:rsidR="004B365C" w:rsidRPr="00E07CDE">
        <w:rPr>
          <w:i w:val="0"/>
          <w:sz w:val="24"/>
          <w:szCs w:val="24"/>
          <w:lang w:val="kk-KZ"/>
        </w:rPr>
        <w:t>-</w:t>
      </w:r>
      <w:r>
        <w:rPr>
          <w:i w:val="0"/>
          <w:sz w:val="24"/>
          <w:szCs w:val="24"/>
          <w:lang w:val="kk-KZ"/>
        </w:rPr>
        <w:t>5</w:t>
      </w:r>
      <w:r w:rsidR="004B365C" w:rsidRPr="00E07CDE">
        <w:rPr>
          <w:i w:val="0"/>
          <w:sz w:val="24"/>
          <w:szCs w:val="24"/>
          <w:lang w:val="kk-KZ"/>
        </w:rPr>
        <w:t xml:space="preserve">, 1 единица, </w:t>
      </w:r>
      <w:r w:rsidR="00E07CDE" w:rsidRPr="00E07CDE">
        <w:rPr>
          <w:i w:val="0"/>
          <w:sz w:val="24"/>
          <w:szCs w:val="24"/>
          <w:lang w:val="kk-KZ"/>
        </w:rPr>
        <w:t>№</w:t>
      </w:r>
      <w:r w:rsidRPr="00C04C55">
        <w:rPr>
          <w:i w:val="0"/>
          <w:sz w:val="22"/>
          <w:szCs w:val="22"/>
          <w:lang w:val="kk-KZ"/>
        </w:rPr>
        <w:t>02-1-1</w:t>
      </w:r>
    </w:p>
    <w:p w:rsidR="00C01125" w:rsidRPr="00C04C55" w:rsidRDefault="004B365C" w:rsidP="00C04C55">
      <w:pPr>
        <w:jc w:val="both"/>
        <w:rPr>
          <w:b w:val="0"/>
          <w:i w:val="0"/>
          <w:iCs w:val="0"/>
          <w:sz w:val="24"/>
          <w:szCs w:val="24"/>
          <w:lang w:val="kk-KZ"/>
        </w:rPr>
      </w:pPr>
      <w:r w:rsidRPr="00FF2161">
        <w:rPr>
          <w:i w:val="0"/>
          <w:sz w:val="24"/>
          <w:szCs w:val="24"/>
        </w:rPr>
        <w:t xml:space="preserve">Функциональные </w:t>
      </w:r>
      <w:r w:rsidRPr="00F64D5A">
        <w:rPr>
          <w:i w:val="0"/>
          <w:sz w:val="24"/>
          <w:szCs w:val="24"/>
        </w:rPr>
        <w:t>обязанности</w:t>
      </w:r>
      <w:r w:rsidRPr="00F64D5A">
        <w:rPr>
          <w:b w:val="0"/>
          <w:i w:val="0"/>
          <w:sz w:val="24"/>
          <w:szCs w:val="24"/>
        </w:rPr>
        <w:t>:</w:t>
      </w:r>
      <w:r w:rsidR="0017328A" w:rsidRPr="00F64D5A">
        <w:rPr>
          <w:b w:val="0"/>
          <w:i w:val="0"/>
          <w:sz w:val="24"/>
          <w:szCs w:val="24"/>
        </w:rPr>
        <w:t xml:space="preserve"> </w:t>
      </w:r>
      <w:r w:rsidR="00C04C55" w:rsidRPr="00C04C55">
        <w:rPr>
          <w:b w:val="0"/>
          <w:i w:val="0"/>
          <w:sz w:val="22"/>
          <w:szCs w:val="22"/>
          <w:lang w:eastAsia="ko-KR"/>
        </w:rPr>
        <w:t xml:space="preserve">Обеспечение сохранности законности в деятельности департамента.  Организовать кодификацию, систематически фиксировать поступившие законы, </w:t>
      </w:r>
      <w:proofErr w:type="gramStart"/>
      <w:r w:rsidR="00C04C55" w:rsidRPr="00C04C55">
        <w:rPr>
          <w:b w:val="0"/>
          <w:i w:val="0"/>
          <w:sz w:val="22"/>
          <w:szCs w:val="22"/>
          <w:lang w:eastAsia="ko-KR"/>
        </w:rPr>
        <w:t>нормативно-правовые акты и акты</w:t>
      </w:r>
      <w:proofErr w:type="gramEnd"/>
      <w:r w:rsidR="00C04C55" w:rsidRPr="00C04C55">
        <w:rPr>
          <w:b w:val="0"/>
          <w:i w:val="0"/>
          <w:sz w:val="22"/>
          <w:szCs w:val="22"/>
          <w:lang w:eastAsia="ko-KR"/>
        </w:rPr>
        <w:t xml:space="preserve"> издаваемые руководством. Вести разъяснительную работу по действующему законодательству. </w:t>
      </w:r>
      <w:r w:rsidR="00B6026B">
        <w:rPr>
          <w:b w:val="0"/>
          <w:i w:val="0"/>
          <w:sz w:val="22"/>
          <w:szCs w:val="22"/>
          <w:lang w:eastAsia="ko-KR"/>
        </w:rPr>
        <w:t>В целях усиления дисциплины, п</w:t>
      </w:r>
      <w:r w:rsidR="00C04C55">
        <w:rPr>
          <w:b w:val="0"/>
          <w:i w:val="0"/>
          <w:sz w:val="22"/>
          <w:szCs w:val="22"/>
          <w:lang w:eastAsia="ko-KR"/>
        </w:rPr>
        <w:t xml:space="preserve">одготавливать и </w:t>
      </w:r>
      <w:r w:rsidR="00C04C55" w:rsidRPr="00C04C55">
        <w:rPr>
          <w:b w:val="0"/>
          <w:i w:val="0"/>
          <w:sz w:val="22"/>
          <w:szCs w:val="22"/>
          <w:lang w:eastAsia="ko-KR"/>
        </w:rPr>
        <w:t>участвовать в</w:t>
      </w:r>
      <w:r w:rsidR="00C04C55">
        <w:rPr>
          <w:b w:val="0"/>
          <w:i w:val="0"/>
          <w:sz w:val="22"/>
          <w:szCs w:val="22"/>
          <w:lang w:eastAsia="ko-KR"/>
        </w:rPr>
        <w:t xml:space="preserve"> мероприятиях по </w:t>
      </w:r>
      <w:r w:rsidR="00C04C55" w:rsidRPr="00C04C55">
        <w:rPr>
          <w:b w:val="0"/>
          <w:i w:val="0"/>
          <w:sz w:val="22"/>
          <w:szCs w:val="22"/>
          <w:lang w:eastAsia="ko-KR"/>
        </w:rPr>
        <w:t>исполнению</w:t>
      </w:r>
      <w:r w:rsidR="00C04C55">
        <w:rPr>
          <w:b w:val="0"/>
          <w:i w:val="0"/>
          <w:sz w:val="22"/>
          <w:szCs w:val="22"/>
          <w:lang w:eastAsia="ko-KR"/>
        </w:rPr>
        <w:t xml:space="preserve"> </w:t>
      </w:r>
      <w:r w:rsidR="00B6026B">
        <w:rPr>
          <w:b w:val="0"/>
          <w:i w:val="0"/>
          <w:sz w:val="22"/>
          <w:szCs w:val="22"/>
          <w:lang w:eastAsia="ko-KR"/>
        </w:rPr>
        <w:t xml:space="preserve">финансовой и </w:t>
      </w:r>
      <w:r w:rsidR="00C04C55" w:rsidRPr="00C04C55">
        <w:rPr>
          <w:b w:val="0"/>
          <w:i w:val="0"/>
          <w:sz w:val="22"/>
          <w:szCs w:val="22"/>
          <w:lang w:eastAsia="ko-KR"/>
        </w:rPr>
        <w:t xml:space="preserve">трудовой дисциплины.  По возбужденным административным делам </w:t>
      </w:r>
      <w:r w:rsidR="00B6026B">
        <w:rPr>
          <w:b w:val="0"/>
          <w:i w:val="0"/>
          <w:sz w:val="22"/>
          <w:szCs w:val="22"/>
          <w:lang w:eastAsia="ko-KR"/>
        </w:rPr>
        <w:t>готовит</w:t>
      </w:r>
      <w:r w:rsidR="00C04C55" w:rsidRPr="00C04C55">
        <w:rPr>
          <w:b w:val="0"/>
          <w:i w:val="0"/>
          <w:sz w:val="22"/>
          <w:szCs w:val="22"/>
          <w:lang w:eastAsia="ko-KR"/>
        </w:rPr>
        <w:t xml:space="preserve"> правовую экспертизу. </w:t>
      </w:r>
      <w:r w:rsidR="00562D97">
        <w:rPr>
          <w:b w:val="0"/>
          <w:i w:val="0"/>
          <w:sz w:val="22"/>
          <w:szCs w:val="22"/>
          <w:lang w:eastAsia="ko-KR"/>
        </w:rPr>
        <w:t>Рассмотрение</w:t>
      </w:r>
      <w:r w:rsidR="00C04C55" w:rsidRPr="00C04C55">
        <w:rPr>
          <w:b w:val="0"/>
          <w:i w:val="0"/>
          <w:sz w:val="22"/>
          <w:szCs w:val="22"/>
          <w:lang w:eastAsia="ko-KR"/>
        </w:rPr>
        <w:t xml:space="preserve"> дел </w:t>
      </w:r>
      <w:r w:rsidR="00B6026B" w:rsidRPr="00C04C55">
        <w:rPr>
          <w:b w:val="0"/>
          <w:i w:val="0"/>
          <w:sz w:val="22"/>
          <w:szCs w:val="22"/>
          <w:lang w:eastAsia="ko-KR"/>
        </w:rPr>
        <w:t>по поступивши</w:t>
      </w:r>
      <w:r w:rsidR="00B6026B">
        <w:rPr>
          <w:b w:val="0"/>
          <w:i w:val="0"/>
          <w:sz w:val="22"/>
          <w:szCs w:val="22"/>
          <w:lang w:eastAsia="ko-KR"/>
        </w:rPr>
        <w:t xml:space="preserve">м жалобам от налогоплательщиков </w:t>
      </w:r>
      <w:r w:rsidR="00C04C55" w:rsidRPr="00C04C55">
        <w:rPr>
          <w:b w:val="0"/>
          <w:i w:val="0"/>
          <w:sz w:val="22"/>
          <w:szCs w:val="22"/>
          <w:lang w:eastAsia="ko-KR"/>
        </w:rPr>
        <w:t xml:space="preserve">согласно Кодекса </w:t>
      </w:r>
      <w:r w:rsidR="00562D97">
        <w:rPr>
          <w:b w:val="0"/>
          <w:i w:val="0"/>
          <w:sz w:val="22"/>
          <w:szCs w:val="22"/>
          <w:lang w:eastAsia="ko-KR"/>
        </w:rPr>
        <w:t>РК «Об</w:t>
      </w:r>
      <w:r w:rsidR="00C04C55" w:rsidRPr="00C04C55">
        <w:rPr>
          <w:b w:val="0"/>
          <w:i w:val="0"/>
          <w:sz w:val="22"/>
          <w:szCs w:val="22"/>
          <w:lang w:eastAsia="ko-KR"/>
        </w:rPr>
        <w:t xml:space="preserve"> административных правонарушениях</w:t>
      </w:r>
      <w:r w:rsidR="00562D97">
        <w:rPr>
          <w:b w:val="0"/>
          <w:i w:val="0"/>
          <w:sz w:val="22"/>
          <w:szCs w:val="22"/>
          <w:lang w:eastAsia="ko-KR"/>
        </w:rPr>
        <w:t>»</w:t>
      </w:r>
      <w:r w:rsidR="00C04C55" w:rsidRPr="00C04C55">
        <w:rPr>
          <w:b w:val="0"/>
          <w:i w:val="0"/>
          <w:sz w:val="22"/>
          <w:szCs w:val="22"/>
          <w:lang w:eastAsia="ko-KR"/>
        </w:rPr>
        <w:t xml:space="preserve"> </w:t>
      </w:r>
      <w:bookmarkStart w:id="4" w:name="_GoBack"/>
      <w:bookmarkEnd w:id="4"/>
    </w:p>
    <w:p w:rsidR="003D5DB7" w:rsidRDefault="003D5DB7" w:rsidP="00C01125">
      <w:pPr>
        <w:jc w:val="both"/>
        <w:rPr>
          <w:b w:val="0"/>
          <w:i w:val="0"/>
          <w:sz w:val="24"/>
          <w:szCs w:val="24"/>
          <w:lang w:val="kk-KZ"/>
        </w:rPr>
      </w:pPr>
      <w:r w:rsidRPr="00A3794B">
        <w:rPr>
          <w:rFonts w:eastAsia="Calibri"/>
          <w:i w:val="0"/>
          <w:sz w:val="24"/>
          <w:szCs w:val="24"/>
          <w:lang w:eastAsia="en-US"/>
        </w:rPr>
        <w:t>Требования</w:t>
      </w:r>
      <w:r w:rsidR="00C01125">
        <w:rPr>
          <w:rFonts w:eastAsia="Calibri"/>
          <w:i w:val="0"/>
          <w:sz w:val="24"/>
          <w:szCs w:val="24"/>
          <w:lang w:eastAsia="en-US"/>
        </w:rPr>
        <w:t xml:space="preserve"> </w:t>
      </w:r>
      <w:r w:rsidRPr="00A3794B">
        <w:rPr>
          <w:rFonts w:eastAsia="Calibri"/>
          <w:i w:val="0"/>
          <w:sz w:val="24"/>
          <w:szCs w:val="24"/>
          <w:lang w:eastAsia="en-US"/>
        </w:rPr>
        <w:t>к участникам конкурса:</w:t>
      </w:r>
      <w:r>
        <w:rPr>
          <w:b w:val="0"/>
          <w:i w:val="0"/>
          <w:sz w:val="24"/>
          <w:szCs w:val="24"/>
          <w:lang w:val="kk-KZ"/>
        </w:rPr>
        <w:tab/>
      </w:r>
    </w:p>
    <w:p w:rsidR="003D5DB7" w:rsidRDefault="003D5DB7" w:rsidP="003D5DB7">
      <w:pPr>
        <w:widowControl/>
        <w:tabs>
          <w:tab w:val="left" w:pos="720"/>
        </w:tabs>
        <w:suppressAutoHyphens/>
        <w:jc w:val="both"/>
        <w:rPr>
          <w:b w:val="0"/>
          <w:lang w:val="kk-KZ"/>
        </w:rPr>
      </w:pPr>
      <w:r w:rsidRPr="00916385">
        <w:rPr>
          <w:i w:val="0"/>
          <w:color w:val="000000"/>
          <w:sz w:val="24"/>
          <w:szCs w:val="24"/>
          <w:lang w:val="kk-KZ"/>
        </w:rPr>
        <w:t>Образование:</w:t>
      </w:r>
      <w:r w:rsidR="00562D97">
        <w:rPr>
          <w:i w:val="0"/>
          <w:color w:val="000000"/>
          <w:sz w:val="24"/>
          <w:szCs w:val="24"/>
          <w:lang w:val="kk-KZ"/>
        </w:rPr>
        <w:t xml:space="preserve"> </w:t>
      </w:r>
      <w:r>
        <w:rPr>
          <w:b w:val="0"/>
          <w:i w:val="0"/>
          <w:color w:val="000000"/>
          <w:sz w:val="24"/>
          <w:szCs w:val="24"/>
          <w:lang w:val="kk-KZ"/>
        </w:rPr>
        <w:t>В</w:t>
      </w:r>
      <w:r w:rsidRPr="00916385">
        <w:rPr>
          <w:b w:val="0"/>
          <w:i w:val="0"/>
          <w:color w:val="000000"/>
          <w:sz w:val="24"/>
          <w:szCs w:val="24"/>
          <w:lang w:val="kk-KZ"/>
        </w:rPr>
        <w:t xml:space="preserve"> сфере</w:t>
      </w:r>
      <w:r w:rsidR="00C01125">
        <w:rPr>
          <w:b w:val="0"/>
          <w:i w:val="0"/>
          <w:color w:val="000000"/>
          <w:sz w:val="24"/>
          <w:szCs w:val="24"/>
          <w:lang w:val="kk-KZ"/>
        </w:rPr>
        <w:t xml:space="preserve"> </w:t>
      </w:r>
      <w:r>
        <w:rPr>
          <w:b w:val="0"/>
          <w:i w:val="0"/>
          <w:color w:val="000000"/>
          <w:sz w:val="24"/>
          <w:szCs w:val="24"/>
          <w:lang w:val="kk-KZ"/>
        </w:rPr>
        <w:t xml:space="preserve">права </w:t>
      </w:r>
    </w:p>
    <w:p w:rsidR="003D5DB7" w:rsidRPr="00B6026B" w:rsidRDefault="003D5DB7" w:rsidP="003D5DB7">
      <w:pPr>
        <w:tabs>
          <w:tab w:val="left" w:pos="851"/>
        </w:tabs>
        <w:jc w:val="both"/>
        <w:rPr>
          <w:b w:val="0"/>
          <w:i w:val="0"/>
          <w:sz w:val="24"/>
          <w:szCs w:val="24"/>
          <w:lang w:val="kk-KZ"/>
        </w:rPr>
      </w:pPr>
      <w:r>
        <w:rPr>
          <w:i w:val="0"/>
          <w:color w:val="000000"/>
          <w:sz w:val="24"/>
          <w:szCs w:val="24"/>
          <w:lang w:val="kk-KZ"/>
        </w:rPr>
        <w:t xml:space="preserve">Специальность: </w:t>
      </w:r>
      <w:r w:rsidR="00B6026B" w:rsidRPr="00B6026B">
        <w:rPr>
          <w:b w:val="0"/>
          <w:i w:val="0"/>
          <w:sz w:val="24"/>
          <w:szCs w:val="24"/>
          <w:lang w:val="kk-KZ"/>
        </w:rPr>
        <w:t>Правоведение или  международное право или правоохранительная  деятельность</w:t>
      </w:r>
    </w:p>
    <w:p w:rsidR="003D5DB7" w:rsidRPr="00C820D4" w:rsidRDefault="003D5DB7" w:rsidP="003D5DB7">
      <w:pPr>
        <w:shd w:val="clear" w:color="auto" w:fill="FFFFFF"/>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3D5DB7" w:rsidRPr="00C820D4" w:rsidRDefault="00B6026B" w:rsidP="00B6026B">
      <w:pPr>
        <w:jc w:val="both"/>
        <w:rPr>
          <w:b w:val="0"/>
          <w:i w:val="0"/>
          <w:sz w:val="24"/>
          <w:szCs w:val="24"/>
          <w:lang w:val="kk-KZ"/>
        </w:rPr>
      </w:pPr>
      <w:r w:rsidRPr="00B6026B">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 Знание Стратегии «Казахстан - 2050», Кодекс РК «О налогах и других платежах в бюджет», Кодекс РК «О таможенном деле», «Трудовой Кодекс» и другие нормативно-правовые акты Республики Казахстан акты соответствующие  функциональным обязанностям</w:t>
      </w:r>
      <w:r>
        <w:rPr>
          <w:b w:val="0"/>
          <w:i w:val="0"/>
          <w:sz w:val="24"/>
          <w:szCs w:val="24"/>
          <w:lang w:val="kk-KZ"/>
        </w:rPr>
        <w:t xml:space="preserve"> </w:t>
      </w:r>
    </w:p>
    <w:p w:rsidR="003D5DB7" w:rsidRPr="00C820D4" w:rsidRDefault="003D5DB7" w:rsidP="003D5DB7">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B6026B" w:rsidRPr="00B6026B" w:rsidRDefault="00B6026B" w:rsidP="00562D97">
      <w:pPr>
        <w:widowControl/>
        <w:jc w:val="both"/>
        <w:rPr>
          <w:b w:val="0"/>
          <w:bCs w:val="0"/>
          <w:i w:val="0"/>
          <w:iCs w:val="0"/>
          <w:sz w:val="24"/>
          <w:szCs w:val="24"/>
          <w:lang w:val="kk-KZ"/>
        </w:rPr>
      </w:pPr>
      <w:r w:rsidRPr="00B6026B">
        <w:rPr>
          <w:b w:val="0"/>
          <w:bCs w:val="0"/>
          <w:i w:val="0"/>
          <w:iCs w:val="0"/>
          <w:sz w:val="22"/>
          <w:szCs w:val="22"/>
        </w:rPr>
        <w:t xml:space="preserve">Области, </w:t>
      </w:r>
      <w:proofErr w:type="gramStart"/>
      <w:r w:rsidRPr="00B6026B">
        <w:rPr>
          <w:b w:val="0"/>
          <w:bCs w:val="0"/>
          <w:i w:val="0"/>
          <w:iCs w:val="0"/>
          <w:sz w:val="22"/>
          <w:szCs w:val="22"/>
        </w:rPr>
        <w:t>соответствующие  функциональным</w:t>
      </w:r>
      <w:proofErr w:type="gramEnd"/>
      <w:r w:rsidRPr="00B6026B">
        <w:rPr>
          <w:b w:val="0"/>
          <w:bCs w:val="0"/>
          <w:i w:val="0"/>
          <w:iCs w:val="0"/>
          <w:sz w:val="22"/>
          <w:szCs w:val="22"/>
        </w:rPr>
        <w:t xml:space="preserve"> направлениям: работа по соответствующей специальности в организациях, независимо  от форм собственности</w:t>
      </w:r>
      <w:r w:rsidRPr="00B6026B">
        <w:rPr>
          <w:b w:val="0"/>
          <w:bCs w:val="0"/>
          <w:i w:val="0"/>
          <w:iCs w:val="0"/>
          <w:sz w:val="22"/>
          <w:szCs w:val="22"/>
          <w:lang w:val="kk-KZ"/>
        </w:rPr>
        <w:t>.</w:t>
      </w:r>
    </w:p>
    <w:p w:rsidR="003D5DB7" w:rsidRPr="00472B72" w:rsidRDefault="00B6026B" w:rsidP="00B6026B">
      <w:pPr>
        <w:pStyle w:val="a3"/>
        <w:spacing w:before="0" w:beforeAutospacing="0" w:after="0" w:afterAutospacing="0"/>
        <w:jc w:val="both"/>
        <w:rPr>
          <w:lang w:val="kk-KZ"/>
        </w:rPr>
      </w:pPr>
      <w:r w:rsidRPr="00B6026B">
        <w:rPr>
          <w:sz w:val="22"/>
          <w:szCs w:val="22"/>
        </w:rPr>
        <w:t xml:space="preserve">Умение работать на компьютере со стандартным пакетом программ         </w:t>
      </w:r>
      <w:r w:rsidRPr="00B6026B">
        <w:rPr>
          <w:sz w:val="22"/>
          <w:szCs w:val="22"/>
          <w:lang w:val="en-US"/>
        </w:rPr>
        <w:t>MSWord</w:t>
      </w:r>
      <w:r w:rsidRPr="00B6026B">
        <w:rPr>
          <w:sz w:val="22"/>
          <w:szCs w:val="22"/>
        </w:rPr>
        <w:t xml:space="preserve">, </w:t>
      </w:r>
      <w:proofErr w:type="spellStart"/>
      <w:r w:rsidRPr="00B6026B">
        <w:rPr>
          <w:sz w:val="22"/>
          <w:szCs w:val="22"/>
          <w:lang w:val="en-US"/>
        </w:rPr>
        <w:t>MSExcel</w:t>
      </w:r>
      <w:proofErr w:type="spellEnd"/>
      <w:r w:rsidRPr="00B6026B">
        <w:rPr>
          <w:sz w:val="22"/>
          <w:szCs w:val="22"/>
        </w:rPr>
        <w:t xml:space="preserve">, Интернет, </w:t>
      </w:r>
      <w:proofErr w:type="spellStart"/>
      <w:r w:rsidRPr="00B6026B">
        <w:rPr>
          <w:sz w:val="22"/>
          <w:szCs w:val="22"/>
        </w:rPr>
        <w:t>Интранет</w:t>
      </w:r>
      <w:proofErr w:type="spellEnd"/>
      <w:r w:rsidRPr="00B6026B">
        <w:rPr>
          <w:sz w:val="22"/>
          <w:szCs w:val="22"/>
        </w:rPr>
        <w:t>-портал и ум</w:t>
      </w:r>
      <w:r w:rsidRPr="00B6026B">
        <w:rPr>
          <w:sz w:val="22"/>
          <w:szCs w:val="22"/>
          <w:lang w:val="kk-KZ"/>
        </w:rPr>
        <w:t>е</w:t>
      </w:r>
      <w:proofErr w:type="spellStart"/>
      <w:r w:rsidRPr="00B6026B">
        <w:rPr>
          <w:sz w:val="22"/>
          <w:szCs w:val="22"/>
        </w:rPr>
        <w:t>ние</w:t>
      </w:r>
      <w:proofErr w:type="spellEnd"/>
      <w:r w:rsidRPr="00B6026B">
        <w:rPr>
          <w:sz w:val="22"/>
          <w:szCs w:val="22"/>
        </w:rPr>
        <w:t xml:space="preserve"> работать с электронной почтой.</w:t>
      </w:r>
      <w:r>
        <w:rPr>
          <w:sz w:val="22"/>
          <w:szCs w:val="22"/>
        </w:rPr>
        <w:t xml:space="preserve"> </w:t>
      </w:r>
    </w:p>
    <w:p w:rsidR="00D70E0B" w:rsidRPr="00D70E0B" w:rsidRDefault="00D70E0B" w:rsidP="00092517">
      <w:pPr>
        <w:jc w:val="both"/>
        <w:rPr>
          <w:bCs w:val="0"/>
          <w:i w:val="0"/>
          <w:iCs w:val="0"/>
          <w:color w:val="000000"/>
          <w:sz w:val="24"/>
          <w:szCs w:val="24"/>
          <w:highlight w:val="yellow"/>
        </w:rPr>
      </w:pPr>
    </w:p>
    <w:p w:rsidR="00092517" w:rsidRPr="00003897" w:rsidRDefault="00092517" w:rsidP="00092517">
      <w:pPr>
        <w:jc w:val="both"/>
        <w:rPr>
          <w:b w:val="0"/>
          <w:bCs w:val="0"/>
          <w:i w:val="0"/>
          <w:iCs w:val="0"/>
          <w:color w:val="000000"/>
          <w:sz w:val="24"/>
          <w:szCs w:val="24"/>
          <w:lang w:val="kk-KZ"/>
        </w:rPr>
      </w:pPr>
      <w:r w:rsidRPr="00A907AE">
        <w:rPr>
          <w:bCs w:val="0"/>
          <w:i w:val="0"/>
          <w:iCs w:val="0"/>
          <w:color w:val="000000"/>
          <w:sz w:val="24"/>
          <w:szCs w:val="24"/>
          <w:lang w:val="kk-KZ"/>
        </w:rPr>
        <w:t>Для участия во внутреннем конкурсе представляются следующие документы</w:t>
      </w:r>
      <w:r w:rsidRPr="00003897">
        <w:rPr>
          <w:b w:val="0"/>
          <w:bCs w:val="0"/>
          <w:i w:val="0"/>
          <w:iCs w:val="0"/>
          <w:color w:val="000000"/>
          <w:sz w:val="24"/>
          <w:szCs w:val="24"/>
          <w:lang w:val="kk-KZ"/>
        </w:rPr>
        <w:t>: </w:t>
      </w:r>
      <w:r w:rsidRPr="00003897">
        <w:rPr>
          <w:b w:val="0"/>
          <w:bCs w:val="0"/>
          <w:i w:val="0"/>
          <w:iCs w:val="0"/>
          <w:color w:val="000000"/>
          <w:sz w:val="24"/>
          <w:szCs w:val="24"/>
          <w:lang w:val="kk-KZ"/>
        </w:rPr>
        <w:br/>
        <w:t xml:space="preserve">      </w:t>
      </w:r>
      <w:r w:rsidRPr="00003897">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003897" w:rsidRDefault="00092517" w:rsidP="00092517">
      <w:pPr>
        <w:ind w:firstLine="708"/>
        <w:jc w:val="both"/>
        <w:rPr>
          <w:b w:val="0"/>
          <w:bCs w:val="0"/>
          <w:i w:val="0"/>
          <w:iCs w:val="0"/>
          <w:color w:val="000000"/>
          <w:sz w:val="24"/>
          <w:szCs w:val="24"/>
          <w:lang w:val="kk-KZ"/>
        </w:rPr>
      </w:pPr>
      <w:r w:rsidRPr="00003897">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003897"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003897">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003897"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Pr>
          <w:rFonts w:ascii="Times New Roman" w:eastAsia="Times New Roman" w:hAnsi="Times New Roman" w:cs="Times New Roman"/>
          <w:color w:val="000000"/>
          <w:sz w:val="24"/>
          <w:szCs w:val="24"/>
          <w:shd w:val="clear" w:color="auto" w:fill="auto"/>
          <w:lang w:val="kk-KZ" w:eastAsia="ru-RU"/>
        </w:rPr>
        <w:t>2 час</w:t>
      </w:r>
      <w:r w:rsidRPr="00003897">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003897" w:rsidRDefault="00092517" w:rsidP="00092517">
      <w:pPr>
        <w:tabs>
          <w:tab w:val="left" w:pos="0"/>
        </w:tabs>
        <w:ind w:firstLine="740"/>
        <w:jc w:val="both"/>
        <w:rPr>
          <w:b w:val="0"/>
          <w:bCs w:val="0"/>
          <w:i w:val="0"/>
          <w:iCs w:val="0"/>
          <w:color w:val="000000"/>
          <w:sz w:val="24"/>
          <w:szCs w:val="24"/>
          <w:lang w:val="kk-KZ"/>
        </w:rPr>
      </w:pPr>
      <w:r w:rsidRPr="00003897">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003897"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003897"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003897">
        <w:rPr>
          <w:rFonts w:ascii="Times New Roman" w:eastAsia="Times New Roman" w:hAnsi="Times New Roman" w:cs="Times New Roman"/>
          <w:color w:val="000000"/>
          <w:sz w:val="24"/>
          <w:szCs w:val="24"/>
          <w:shd w:val="clear" w:color="auto" w:fill="auto"/>
          <w:lang w:val="kk-KZ" w:eastAsia="ru-RU"/>
        </w:rPr>
        <w:lastRenderedPageBreak/>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003897" w:rsidRDefault="00092517" w:rsidP="00092517">
      <w:pPr>
        <w:ind w:firstLine="567"/>
        <w:jc w:val="both"/>
        <w:rPr>
          <w:b w:val="0"/>
          <w:bCs w:val="0"/>
          <w:i w:val="0"/>
          <w:iCs w:val="0"/>
          <w:color w:val="000000"/>
          <w:sz w:val="24"/>
          <w:szCs w:val="24"/>
          <w:lang w:val="kk-KZ"/>
        </w:rPr>
      </w:pPr>
      <w:r w:rsidRPr="00003897">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003897" w:rsidRDefault="00003897"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5118A0" w:rsidRDefault="005118A0" w:rsidP="00281F65">
      <w:pPr>
        <w:rPr>
          <w:i w:val="0"/>
          <w:lang w:val="kk-KZ"/>
        </w:rPr>
      </w:pPr>
    </w:p>
    <w:p w:rsidR="005118A0" w:rsidRDefault="005118A0"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AA2CAD" w:rsidRDefault="00AA2CAD" w:rsidP="00281F65">
      <w:pPr>
        <w:rPr>
          <w:i w:val="0"/>
          <w:lang w:val="kk-KZ"/>
        </w:rPr>
      </w:pPr>
    </w:p>
    <w:p w:rsidR="005118A0" w:rsidRDefault="005118A0" w:rsidP="00281F65">
      <w:pPr>
        <w:rPr>
          <w:i w:val="0"/>
          <w:lang w:val="kk-KZ"/>
        </w:rPr>
      </w:pPr>
    </w:p>
    <w:p w:rsidR="005118A0" w:rsidRDefault="005118A0" w:rsidP="00281F65">
      <w:pPr>
        <w:rPr>
          <w:i w:val="0"/>
          <w:lang w:val="kk-KZ"/>
        </w:rPr>
      </w:pPr>
    </w:p>
    <w:p w:rsidR="005118A0" w:rsidRDefault="005118A0" w:rsidP="00281F65">
      <w:pPr>
        <w:rPr>
          <w:i w:val="0"/>
          <w:lang w:val="kk-KZ"/>
        </w:rPr>
      </w:pPr>
    </w:p>
    <w:p w:rsidR="006765D5" w:rsidRDefault="006765D5"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5"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5"/>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lastRenderedPageBreak/>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____________________________________</w:t>
      </w:r>
      <w:r w:rsidRPr="00A06A71">
        <w:rPr>
          <w:rFonts w:eastAsia="Consolas"/>
          <w:b w:val="0"/>
          <w:bCs w:val="0"/>
          <w:i w:val="0"/>
          <w:iCs w:val="0"/>
          <w:color w:val="000000"/>
          <w:lang w:eastAsia="en-US"/>
        </w:rPr>
        <w:br/>
        <w:t>(</w:t>
      </w:r>
      <w:proofErr w:type="gramStart"/>
      <w:r w:rsidRPr="00A06A71">
        <w:rPr>
          <w:rFonts w:eastAsia="Consolas"/>
          <w:b w:val="0"/>
          <w:bCs w:val="0"/>
          <w:i w:val="0"/>
          <w:iCs w:val="0"/>
          <w:color w:val="000000"/>
          <w:lang w:eastAsia="en-US"/>
        </w:rPr>
        <w:t>подпись)   </w:t>
      </w:r>
      <w:proofErr w:type="gramEnd"/>
      <w:r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A20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5790"/>
    <w:rsid w:val="00043D9B"/>
    <w:rsid w:val="00050181"/>
    <w:rsid w:val="000567AB"/>
    <w:rsid w:val="00074230"/>
    <w:rsid w:val="00092517"/>
    <w:rsid w:val="000C6827"/>
    <w:rsid w:val="000E203D"/>
    <w:rsid w:val="000F2B40"/>
    <w:rsid w:val="00122E56"/>
    <w:rsid w:val="001311DD"/>
    <w:rsid w:val="001719DC"/>
    <w:rsid w:val="0017328A"/>
    <w:rsid w:val="00190F50"/>
    <w:rsid w:val="001935B2"/>
    <w:rsid w:val="001C32C6"/>
    <w:rsid w:val="001D594A"/>
    <w:rsid w:val="00205947"/>
    <w:rsid w:val="0022595B"/>
    <w:rsid w:val="00266438"/>
    <w:rsid w:val="00281F65"/>
    <w:rsid w:val="00283AAF"/>
    <w:rsid w:val="0029732E"/>
    <w:rsid w:val="002A3711"/>
    <w:rsid w:val="002A7D59"/>
    <w:rsid w:val="002B359E"/>
    <w:rsid w:val="002D120B"/>
    <w:rsid w:val="00356B7B"/>
    <w:rsid w:val="003925C0"/>
    <w:rsid w:val="003A6348"/>
    <w:rsid w:val="003B0690"/>
    <w:rsid w:val="003D5DB7"/>
    <w:rsid w:val="003F5E48"/>
    <w:rsid w:val="0041543E"/>
    <w:rsid w:val="00432C78"/>
    <w:rsid w:val="00471A88"/>
    <w:rsid w:val="00472B72"/>
    <w:rsid w:val="00480688"/>
    <w:rsid w:val="004A39EC"/>
    <w:rsid w:val="004B365C"/>
    <w:rsid w:val="004E1A51"/>
    <w:rsid w:val="005118A0"/>
    <w:rsid w:val="005255C5"/>
    <w:rsid w:val="00562D97"/>
    <w:rsid w:val="00562DAF"/>
    <w:rsid w:val="00567E1B"/>
    <w:rsid w:val="005819C1"/>
    <w:rsid w:val="0059712F"/>
    <w:rsid w:val="005A214A"/>
    <w:rsid w:val="005C706C"/>
    <w:rsid w:val="005F616A"/>
    <w:rsid w:val="00624C37"/>
    <w:rsid w:val="006765D5"/>
    <w:rsid w:val="006E6879"/>
    <w:rsid w:val="007232F1"/>
    <w:rsid w:val="00723667"/>
    <w:rsid w:val="007333E2"/>
    <w:rsid w:val="007B48E0"/>
    <w:rsid w:val="007D2B34"/>
    <w:rsid w:val="007D6845"/>
    <w:rsid w:val="00831B13"/>
    <w:rsid w:val="008603B1"/>
    <w:rsid w:val="00881DAA"/>
    <w:rsid w:val="008E21AA"/>
    <w:rsid w:val="0092494C"/>
    <w:rsid w:val="00954224"/>
    <w:rsid w:val="009D3E1D"/>
    <w:rsid w:val="009F4971"/>
    <w:rsid w:val="00A06A71"/>
    <w:rsid w:val="00A20A94"/>
    <w:rsid w:val="00A20AA6"/>
    <w:rsid w:val="00A544A3"/>
    <w:rsid w:val="00A907AE"/>
    <w:rsid w:val="00AA2CAD"/>
    <w:rsid w:val="00B6026B"/>
    <w:rsid w:val="00B639B0"/>
    <w:rsid w:val="00B92908"/>
    <w:rsid w:val="00B94164"/>
    <w:rsid w:val="00BE2669"/>
    <w:rsid w:val="00C01125"/>
    <w:rsid w:val="00C04C55"/>
    <w:rsid w:val="00C328C1"/>
    <w:rsid w:val="00C331EA"/>
    <w:rsid w:val="00C70DDC"/>
    <w:rsid w:val="00CA2737"/>
    <w:rsid w:val="00CA6EFC"/>
    <w:rsid w:val="00D04AE8"/>
    <w:rsid w:val="00D514DF"/>
    <w:rsid w:val="00D70E0B"/>
    <w:rsid w:val="00D933C4"/>
    <w:rsid w:val="00DB01C3"/>
    <w:rsid w:val="00DD6457"/>
    <w:rsid w:val="00E06E7B"/>
    <w:rsid w:val="00E07CDE"/>
    <w:rsid w:val="00E23418"/>
    <w:rsid w:val="00E42904"/>
    <w:rsid w:val="00E674D7"/>
    <w:rsid w:val="00E77FB6"/>
    <w:rsid w:val="00EB1A94"/>
    <w:rsid w:val="00EE5D54"/>
    <w:rsid w:val="00F21A65"/>
    <w:rsid w:val="00F64AC2"/>
    <w:rsid w:val="00F64D5A"/>
    <w:rsid w:val="00F7644D"/>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D3418-9ABC-4816-B4AE-6BA1E915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3A6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B6026B"/>
    <w:pPr>
      <w:widowControl/>
      <w:ind w:left="720"/>
      <w:contextualSpacing/>
      <w:jc w:val="left"/>
    </w:pPr>
    <w:rPr>
      <w:b w:val="0"/>
      <w:bCs w:val="0"/>
      <w:i w:val="0"/>
      <w:iCs w:val="0"/>
      <w:sz w:val="24"/>
      <w:szCs w:val="24"/>
    </w:rPr>
  </w:style>
  <w:style w:type="character" w:customStyle="1" w:styleId="10">
    <w:name w:val="Заголовок 1 Знак"/>
    <w:basedOn w:val="a0"/>
    <w:link w:val="1"/>
    <w:uiPriority w:val="9"/>
    <w:rsid w:val="003A6348"/>
    <w:rPr>
      <w:rFonts w:asciiTheme="majorHAnsi" w:eastAsiaTheme="majorEastAsia" w:hAnsiTheme="majorHAnsi" w:cstheme="majorBidi"/>
      <w:b/>
      <w:bCs/>
      <w:i/>
      <w:iCs/>
      <w:color w:val="365F91" w:themeColor="accent1" w:themeShade="BF"/>
      <w:sz w:val="32"/>
      <w:szCs w:val="32"/>
      <w:lang w:eastAsia="ru-RU"/>
    </w:rPr>
  </w:style>
  <w:style w:type="character" w:customStyle="1" w:styleId="token-label">
    <w:name w:val="token-label"/>
    <w:basedOn w:val="a0"/>
    <w:rsid w:val="003A6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69037332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abdikerim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19FB-D19B-402D-A150-05DF7106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10</cp:revision>
  <dcterms:created xsi:type="dcterms:W3CDTF">2017-08-18T12:32:00Z</dcterms:created>
  <dcterms:modified xsi:type="dcterms:W3CDTF">2017-08-21T09:13:00Z</dcterms:modified>
</cp:coreProperties>
</file>