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66C" w:rsidRDefault="0040066C" w:rsidP="00843D4B">
      <w:pPr>
        <w:ind w:firstLine="540"/>
        <w:rPr>
          <w:i w:val="0"/>
          <w:iCs w:val="0"/>
          <w:sz w:val="24"/>
          <w:szCs w:val="24"/>
          <w:lang w:val="ru-MO"/>
        </w:rPr>
      </w:pPr>
    </w:p>
    <w:p w:rsidR="0040066C" w:rsidRDefault="0040066C" w:rsidP="0040066C">
      <w:pPr>
        <w:pStyle w:val="BodyText1"/>
        <w:keepNext/>
        <w:keepLines/>
        <w:ind w:right="99"/>
        <w:jc w:val="right"/>
        <w:rPr>
          <w:rFonts w:ascii="Times New Roman" w:hAnsi="Times New Roman" w:cs="Times New Roman"/>
          <w:b/>
          <w:bCs/>
          <w:i/>
          <w:color w:val="FF0000"/>
          <w:sz w:val="24"/>
          <w:szCs w:val="24"/>
          <w:lang w:val="kk-KZ"/>
        </w:rPr>
      </w:pPr>
      <w:r w:rsidRPr="00717444">
        <w:rPr>
          <w:rFonts w:ascii="Times New Roman" w:hAnsi="Times New Roman" w:cs="Times New Roman"/>
          <w:b/>
          <w:bCs/>
          <w:i/>
          <w:color w:val="FF0000"/>
          <w:sz w:val="24"/>
          <w:szCs w:val="24"/>
          <w:lang w:val="kk-KZ"/>
        </w:rPr>
        <w:t xml:space="preserve">За текст объявления ответственность </w:t>
      </w:r>
    </w:p>
    <w:p w:rsidR="0040066C" w:rsidRDefault="0040066C" w:rsidP="0040066C">
      <w:pPr>
        <w:spacing w:line="20" w:lineRule="atLeast"/>
        <w:jc w:val="right"/>
        <w:rPr>
          <w:b w:val="0"/>
          <w:bCs w:val="0"/>
          <w:i w:val="0"/>
          <w:color w:val="FF0000"/>
          <w:sz w:val="24"/>
          <w:szCs w:val="24"/>
          <w:lang w:val="kk-KZ"/>
        </w:rPr>
      </w:pPr>
      <w:r w:rsidRPr="00717444">
        <w:rPr>
          <w:color w:val="FF0000"/>
          <w:sz w:val="24"/>
          <w:szCs w:val="24"/>
          <w:lang w:val="kk-KZ"/>
        </w:rPr>
        <w:t>несет служба  управления персонала</w:t>
      </w:r>
    </w:p>
    <w:p w:rsidR="0040066C" w:rsidRPr="0040066C" w:rsidRDefault="0040066C" w:rsidP="00843D4B">
      <w:pPr>
        <w:ind w:firstLine="540"/>
        <w:rPr>
          <w:i w:val="0"/>
          <w:iCs w:val="0"/>
          <w:sz w:val="24"/>
          <w:szCs w:val="24"/>
          <w:lang w:val="kk-KZ"/>
        </w:rPr>
      </w:pPr>
    </w:p>
    <w:p w:rsidR="0040066C" w:rsidRDefault="0040066C" w:rsidP="00843D4B">
      <w:pPr>
        <w:ind w:firstLine="540"/>
        <w:rPr>
          <w:i w:val="0"/>
          <w:iCs w:val="0"/>
          <w:sz w:val="24"/>
          <w:szCs w:val="24"/>
          <w:lang w:val="ru-MO"/>
        </w:rPr>
      </w:pPr>
    </w:p>
    <w:p w:rsidR="00843D4B" w:rsidRPr="00F25969" w:rsidRDefault="00843D4B" w:rsidP="00F25969">
      <w:pPr>
        <w:ind w:firstLine="540"/>
        <w:rPr>
          <w:i w:val="0"/>
          <w:iCs w:val="0"/>
          <w:sz w:val="24"/>
          <w:szCs w:val="24"/>
          <w:lang w:val="ru-MO"/>
        </w:rPr>
      </w:pPr>
      <w:r w:rsidRPr="00703FED">
        <w:rPr>
          <w:i w:val="0"/>
          <w:iCs w:val="0"/>
          <w:sz w:val="24"/>
          <w:szCs w:val="24"/>
          <w:lang w:val="ru-MO"/>
        </w:rPr>
        <w:t xml:space="preserve">Объявление о проведении внутреннего конкурса среди государственных служащих </w:t>
      </w:r>
      <w:r w:rsidR="004502E7">
        <w:rPr>
          <w:i w:val="0"/>
          <w:iCs w:val="0"/>
          <w:sz w:val="24"/>
          <w:szCs w:val="24"/>
          <w:lang w:val="ru-MO"/>
        </w:rPr>
        <w:t>всех</w:t>
      </w:r>
      <w:r w:rsidRPr="00703FED">
        <w:rPr>
          <w:i w:val="0"/>
          <w:iCs w:val="0"/>
          <w:sz w:val="24"/>
          <w:szCs w:val="24"/>
          <w:lang w:val="ru-MO"/>
        </w:rPr>
        <w:t xml:space="preserve"> государственн</w:t>
      </w:r>
      <w:r w:rsidR="004502E7">
        <w:rPr>
          <w:i w:val="0"/>
          <w:iCs w:val="0"/>
          <w:sz w:val="24"/>
          <w:szCs w:val="24"/>
          <w:lang w:val="ru-MO"/>
        </w:rPr>
        <w:t>ых органов</w:t>
      </w:r>
      <w:r w:rsidRPr="00703FED">
        <w:rPr>
          <w:i w:val="0"/>
          <w:iCs w:val="0"/>
          <w:sz w:val="24"/>
          <w:szCs w:val="24"/>
          <w:lang w:val="ru-MO"/>
        </w:rPr>
        <w:t xml:space="preserve">  </w:t>
      </w:r>
      <w:r w:rsidRPr="00F25969">
        <w:rPr>
          <w:i w:val="0"/>
          <w:iCs w:val="0"/>
          <w:sz w:val="24"/>
          <w:szCs w:val="24"/>
          <w:lang w:val="ru-MO"/>
        </w:rPr>
        <w:t xml:space="preserve">для занятия вакантных административных государственных  должностей </w:t>
      </w:r>
    </w:p>
    <w:p w:rsidR="00843D4B" w:rsidRPr="00703FED" w:rsidRDefault="00843D4B" w:rsidP="00843D4B">
      <w:pPr>
        <w:pStyle w:val="a4"/>
        <w:spacing w:before="0" w:beforeAutospacing="0" w:after="0" w:afterAutospacing="0"/>
        <w:jc w:val="center"/>
        <w:rPr>
          <w:b/>
          <w:bCs/>
          <w:lang w:val="ru-MO"/>
        </w:rPr>
      </w:pPr>
      <w:r w:rsidRPr="00703FED">
        <w:rPr>
          <w:b/>
          <w:bCs/>
          <w:lang w:val="ru-MO"/>
        </w:rPr>
        <w:t xml:space="preserve">Департамента государственных доходов по </w:t>
      </w:r>
      <w:proofErr w:type="spellStart"/>
      <w:r w:rsidRPr="00703FED">
        <w:rPr>
          <w:b/>
          <w:bCs/>
          <w:lang w:val="ru-MO"/>
        </w:rPr>
        <w:t>Жамбылской</w:t>
      </w:r>
      <w:proofErr w:type="spellEnd"/>
      <w:r w:rsidRPr="00703FED">
        <w:rPr>
          <w:b/>
          <w:bCs/>
          <w:lang w:val="ru-MO"/>
        </w:rPr>
        <w:t xml:space="preserve"> области</w:t>
      </w:r>
      <w:r w:rsidR="00F25969">
        <w:rPr>
          <w:b/>
          <w:bCs/>
          <w:lang w:val="ru-MO"/>
        </w:rPr>
        <w:t xml:space="preserve"> </w:t>
      </w:r>
      <w:proofErr w:type="gramStart"/>
      <w:r w:rsidR="00F25969">
        <w:rPr>
          <w:b/>
          <w:bCs/>
          <w:lang w:val="ru-MO"/>
        </w:rPr>
        <w:t xml:space="preserve">Комитета государственных доходов Министерства финансов </w:t>
      </w:r>
      <w:r w:rsidRPr="00703FED">
        <w:rPr>
          <w:b/>
          <w:bCs/>
          <w:lang w:val="ru-MO"/>
        </w:rPr>
        <w:t xml:space="preserve"> </w:t>
      </w:r>
      <w:r w:rsidR="00F25969" w:rsidRPr="00F25969">
        <w:rPr>
          <w:b/>
          <w:bCs/>
          <w:lang w:val="ru-MO"/>
        </w:rPr>
        <w:t>Республики</w:t>
      </w:r>
      <w:proofErr w:type="gramEnd"/>
      <w:r w:rsidR="00F25969" w:rsidRPr="00F25969">
        <w:rPr>
          <w:b/>
          <w:bCs/>
          <w:lang w:val="ru-MO"/>
        </w:rPr>
        <w:t xml:space="preserve"> Казахстан</w:t>
      </w:r>
    </w:p>
    <w:p w:rsidR="00843D4B" w:rsidRPr="00703FED" w:rsidRDefault="00843D4B" w:rsidP="00843D4B">
      <w:pPr>
        <w:pStyle w:val="western"/>
        <w:spacing w:before="0" w:beforeAutospacing="0" w:after="0" w:afterAutospacing="0"/>
        <w:ind w:right="0"/>
        <w:rPr>
          <w:rFonts w:ascii="Times New Roman" w:hAnsi="Times New Roman"/>
          <w:sz w:val="24"/>
          <w:szCs w:val="24"/>
          <w:lang w:val="ru-MO"/>
        </w:rPr>
      </w:pPr>
    </w:p>
    <w:p w:rsidR="00843D4B" w:rsidRPr="00703FED" w:rsidRDefault="00843D4B" w:rsidP="00843D4B">
      <w:pPr>
        <w:pStyle w:val="western"/>
        <w:spacing w:before="0" w:beforeAutospacing="0" w:after="0" w:afterAutospacing="0"/>
        <w:ind w:right="0"/>
        <w:jc w:val="left"/>
        <w:rPr>
          <w:rFonts w:ascii="Times New Roman" w:hAnsi="Times New Roman"/>
          <w:b w:val="0"/>
          <w:bCs w:val="0"/>
          <w:sz w:val="24"/>
          <w:szCs w:val="24"/>
        </w:rPr>
      </w:pPr>
      <w:r w:rsidRPr="00703FED">
        <w:rPr>
          <w:rFonts w:ascii="Times New Roman" w:hAnsi="Times New Roman"/>
          <w:sz w:val="24"/>
          <w:szCs w:val="24"/>
        </w:rPr>
        <w:t>Общие квалификационные требования ко всем участникам конкурса</w:t>
      </w:r>
      <w:r w:rsidRPr="00703FED">
        <w:rPr>
          <w:rFonts w:ascii="Times New Roman" w:hAnsi="Times New Roman"/>
          <w:b w:val="0"/>
          <w:bCs w:val="0"/>
          <w:sz w:val="24"/>
          <w:szCs w:val="24"/>
        </w:rPr>
        <w:t>:</w:t>
      </w:r>
    </w:p>
    <w:p w:rsidR="00843D4B" w:rsidRPr="00703FED" w:rsidRDefault="00843D4B" w:rsidP="00843D4B">
      <w:pPr>
        <w:pStyle w:val="a6"/>
        <w:jc w:val="both"/>
        <w:rPr>
          <w:i w:val="0"/>
          <w:sz w:val="24"/>
          <w:szCs w:val="24"/>
          <w:lang w:val="kk-KZ"/>
        </w:rPr>
      </w:pPr>
      <w:r w:rsidRPr="00703FED">
        <w:rPr>
          <w:sz w:val="24"/>
          <w:szCs w:val="24"/>
        </w:rPr>
        <w:t xml:space="preserve">      </w:t>
      </w:r>
      <w:r w:rsidRPr="00703FED">
        <w:rPr>
          <w:b w:val="0"/>
          <w:i w:val="0"/>
        </w:rPr>
        <w:br/>
      </w:r>
      <w:r w:rsidRPr="00703FED">
        <w:rPr>
          <w:i w:val="0"/>
          <w:sz w:val="24"/>
          <w:szCs w:val="24"/>
        </w:rPr>
        <w:t xml:space="preserve">Для категории </w:t>
      </w:r>
      <w:r w:rsidRPr="00703FED">
        <w:rPr>
          <w:i w:val="0"/>
          <w:sz w:val="24"/>
          <w:szCs w:val="24"/>
          <w:lang w:val="en-US"/>
        </w:rPr>
        <w:t>C</w:t>
      </w:r>
      <w:r w:rsidRPr="00703FED">
        <w:rPr>
          <w:i w:val="0"/>
          <w:sz w:val="24"/>
          <w:szCs w:val="24"/>
        </w:rPr>
        <w:t>-</w:t>
      </w:r>
      <w:r w:rsidRPr="00703FED">
        <w:rPr>
          <w:i w:val="0"/>
          <w:sz w:val="24"/>
          <w:szCs w:val="24"/>
          <w:lang w:val="en-US"/>
        </w:rPr>
        <w:t>O</w:t>
      </w:r>
      <w:r w:rsidRPr="00703FED">
        <w:rPr>
          <w:i w:val="0"/>
          <w:sz w:val="24"/>
          <w:szCs w:val="24"/>
        </w:rPr>
        <w:t>-5</w:t>
      </w:r>
    </w:p>
    <w:p w:rsidR="00843D4B" w:rsidRPr="00703FED" w:rsidRDefault="00843D4B" w:rsidP="00843D4B">
      <w:pPr>
        <w:pStyle w:val="BodyText1"/>
        <w:keepNext/>
        <w:keepLines/>
        <w:ind w:left="-142" w:right="99" w:firstLine="142"/>
        <w:jc w:val="both"/>
        <w:rPr>
          <w:rFonts w:ascii="Times New Roman" w:hAnsi="Times New Roman"/>
          <w:color w:val="000000"/>
          <w:sz w:val="24"/>
          <w:szCs w:val="24"/>
          <w:lang w:val="ru-RU"/>
        </w:rPr>
      </w:pPr>
      <w:r w:rsidRPr="00703FED">
        <w:rPr>
          <w:rFonts w:ascii="Times New Roman" w:hAnsi="Times New Roman"/>
          <w:color w:val="000000"/>
          <w:sz w:val="24"/>
          <w:szCs w:val="24"/>
          <w:lang w:val="ru-RU"/>
        </w:rPr>
        <w:t>высшее образование;</w:t>
      </w:r>
    </w:p>
    <w:p w:rsidR="00843D4B" w:rsidRPr="00703FED" w:rsidRDefault="00843D4B" w:rsidP="00843D4B">
      <w:pPr>
        <w:pStyle w:val="BodyText1"/>
        <w:keepNext/>
        <w:keepLines/>
        <w:ind w:left="-142" w:right="99" w:firstLine="142"/>
        <w:jc w:val="both"/>
        <w:rPr>
          <w:rFonts w:ascii="Times New Roman" w:hAnsi="Times New Roman"/>
          <w:color w:val="000000"/>
          <w:sz w:val="24"/>
          <w:szCs w:val="24"/>
          <w:lang w:val="ru-RU"/>
        </w:rPr>
      </w:pPr>
      <w:r w:rsidRPr="00703FED">
        <w:rPr>
          <w:rFonts w:ascii="Times New Roman" w:hAnsi="Times New Roman"/>
          <w:color w:val="000000"/>
          <w:sz w:val="24"/>
          <w:szCs w:val="24"/>
          <w:lang w:val="ru-RU"/>
        </w:rPr>
        <w:t xml:space="preserve">      наличие следующих компетенций: инициативность,  </w:t>
      </w:r>
      <w:proofErr w:type="spellStart"/>
      <w:r w:rsidRPr="00703FED">
        <w:rPr>
          <w:rFonts w:ascii="Times New Roman" w:hAnsi="Times New Roman"/>
          <w:color w:val="000000"/>
          <w:sz w:val="24"/>
          <w:szCs w:val="24"/>
          <w:lang w:val="ru-RU"/>
        </w:rPr>
        <w:t>коммуникативность</w:t>
      </w:r>
      <w:proofErr w:type="spellEnd"/>
      <w:r w:rsidRPr="00703FED">
        <w:rPr>
          <w:rFonts w:ascii="Times New Roman" w:hAnsi="Times New Roman"/>
          <w:color w:val="000000"/>
          <w:sz w:val="24"/>
          <w:szCs w:val="24"/>
          <w:lang w:val="ru-RU"/>
        </w:rPr>
        <w:t xml:space="preserve">, </w:t>
      </w:r>
      <w:proofErr w:type="spellStart"/>
      <w:r w:rsidRPr="00703FED">
        <w:rPr>
          <w:rFonts w:ascii="Times New Roman" w:hAnsi="Times New Roman"/>
          <w:color w:val="000000"/>
          <w:sz w:val="24"/>
          <w:szCs w:val="24"/>
          <w:lang w:val="ru-RU"/>
        </w:rPr>
        <w:t>аналитичность</w:t>
      </w:r>
      <w:proofErr w:type="spellEnd"/>
      <w:r w:rsidRPr="00703FED">
        <w:rPr>
          <w:rFonts w:ascii="Times New Roman" w:hAnsi="Times New Roman"/>
          <w:color w:val="000000"/>
          <w:sz w:val="24"/>
          <w:szCs w:val="24"/>
          <w:lang w:val="ru-RU"/>
        </w:rPr>
        <w:t>, организованность,  этичность, ориентация на качество, ориентация на потребителя, нетерпимость к коррупции;</w:t>
      </w:r>
    </w:p>
    <w:p w:rsidR="00843D4B" w:rsidRPr="00703FED" w:rsidRDefault="00843D4B" w:rsidP="00843D4B">
      <w:pPr>
        <w:pStyle w:val="BodyText1"/>
        <w:keepNext/>
        <w:keepLines/>
        <w:ind w:left="-142" w:right="99" w:firstLine="142"/>
        <w:jc w:val="both"/>
        <w:rPr>
          <w:rFonts w:ascii="Times New Roman" w:hAnsi="Times New Roman"/>
          <w:color w:val="000000"/>
          <w:sz w:val="24"/>
          <w:szCs w:val="24"/>
          <w:lang w:val="ru-RU"/>
        </w:rPr>
      </w:pPr>
      <w:r w:rsidRPr="00703FED">
        <w:rPr>
          <w:rFonts w:ascii="Times New Roman" w:hAnsi="Times New Roman"/>
          <w:color w:val="000000"/>
          <w:sz w:val="24"/>
          <w:szCs w:val="24"/>
          <w:lang w:val="ru-RU"/>
        </w:rPr>
        <w:t>      1) не менее полутора лет стажа государственной службы, в том числе не менее одного года стажа государственной службы на должностях следующей нижестоящей категории, предусмотренным штатным расписанием государственного органа либо не ниже категорий В-5, С-5, C-O-6, C-R-4, D-5, D-O-6, Е-5, E-R-4, E-G-1 либо на административных государственных должностях корпуса «А»;</w:t>
      </w:r>
    </w:p>
    <w:p w:rsidR="00843D4B" w:rsidRPr="00703FED" w:rsidRDefault="00843D4B" w:rsidP="00843D4B">
      <w:pPr>
        <w:pStyle w:val="BodyText1"/>
        <w:keepNext/>
        <w:keepLines/>
        <w:ind w:left="-142" w:right="99" w:firstLine="142"/>
        <w:jc w:val="both"/>
        <w:rPr>
          <w:rFonts w:ascii="Times New Roman" w:hAnsi="Times New Roman"/>
          <w:color w:val="000000"/>
          <w:sz w:val="24"/>
          <w:szCs w:val="24"/>
          <w:lang w:val="ru-RU"/>
        </w:rPr>
      </w:pPr>
      <w:r w:rsidRPr="00703FED">
        <w:rPr>
          <w:rFonts w:ascii="Times New Roman" w:hAnsi="Times New Roman"/>
          <w:color w:val="000000"/>
          <w:sz w:val="24"/>
          <w:szCs w:val="24"/>
          <w:lang w:val="ru-RU"/>
        </w:rPr>
        <w:t xml:space="preserve">      </w:t>
      </w:r>
      <w:proofErr w:type="gramStart"/>
      <w:r w:rsidRPr="00703FED">
        <w:rPr>
          <w:rFonts w:ascii="Times New Roman" w:hAnsi="Times New Roman"/>
          <w:color w:val="000000"/>
          <w:sz w:val="24"/>
          <w:szCs w:val="24"/>
          <w:lang w:val="ru-RU"/>
        </w:rPr>
        <w:t>2) не менее двух с половиной лет стажа работы в областях, соответствующих функциональным направлениям конкретной должности данной категории, в том числе не менее одного года стажа государственной службы на должностях следующей нижестоящей категории, предусмотренным штатным расписанием государственного органа либо не ниже категорий В-5, С-5, C-O-6, C-R-4, D-5, D-O-6, Е-5, E-R-4, E-G-1 либо на административных государственных должностях корпуса «А»;</w:t>
      </w:r>
      <w:proofErr w:type="gramEnd"/>
    </w:p>
    <w:p w:rsidR="00843D4B" w:rsidRPr="00703FED" w:rsidRDefault="00843D4B" w:rsidP="00843D4B">
      <w:pPr>
        <w:pStyle w:val="BodyText1"/>
        <w:keepNext/>
        <w:keepLines/>
        <w:ind w:right="99"/>
        <w:jc w:val="both"/>
        <w:rPr>
          <w:rFonts w:ascii="Times New Roman" w:hAnsi="Times New Roman"/>
          <w:sz w:val="24"/>
          <w:szCs w:val="24"/>
          <w:lang w:val="ru-RU"/>
        </w:rPr>
      </w:pPr>
      <w:r w:rsidRPr="00703FED">
        <w:rPr>
          <w:rFonts w:ascii="Times New Roman" w:hAnsi="Times New Roman"/>
          <w:color w:val="000000"/>
          <w:sz w:val="24"/>
          <w:szCs w:val="24"/>
          <w:lang w:val="ru-RU"/>
        </w:rPr>
        <w:t>      3) не менее двух лет стажа государственной службы на должностях не ниже младшего начальствующего состава правоохранительных или состава сержантов специальных государственных органов центрального, областного либо городского уровней;</w:t>
      </w:r>
      <w:r w:rsidRPr="00703FED">
        <w:rPr>
          <w:rFonts w:ascii="Times New Roman" w:hAnsi="Times New Roman"/>
          <w:color w:val="000000"/>
          <w:sz w:val="24"/>
          <w:szCs w:val="24"/>
          <w:lang w:val="ru-RU"/>
        </w:rPr>
        <w:br/>
        <w:t xml:space="preserve">      4) завершение </w:t>
      </w:r>
      <w:proofErr w:type="gramStart"/>
      <w:r w:rsidRPr="00703FED">
        <w:rPr>
          <w:rFonts w:ascii="Times New Roman" w:hAnsi="Times New Roman"/>
          <w:color w:val="000000"/>
          <w:sz w:val="24"/>
          <w:szCs w:val="24"/>
          <w:lang w:val="ru-RU"/>
        </w:rPr>
        <w:t>обучения по программам</w:t>
      </w:r>
      <w:proofErr w:type="gramEnd"/>
      <w:r w:rsidRPr="00703FED">
        <w:rPr>
          <w:rFonts w:ascii="Times New Roman" w:hAnsi="Times New Roman"/>
          <w:color w:val="000000"/>
          <w:sz w:val="24"/>
          <w:szCs w:val="24"/>
          <w:lang w:val="ru-RU"/>
        </w:rPr>
        <w:t xml:space="preserve">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w:t>
      </w:r>
      <w:r w:rsidRPr="00703FED">
        <w:rPr>
          <w:b/>
          <w:i/>
          <w:color w:val="000000"/>
          <w:sz w:val="24"/>
          <w:szCs w:val="24"/>
        </w:rPr>
        <w:br/>
      </w:r>
      <w:r w:rsidRPr="00703FED">
        <w:rPr>
          <w:rFonts w:ascii="Times New Roman" w:hAnsi="Times New Roman"/>
          <w:b/>
          <w:sz w:val="24"/>
          <w:szCs w:val="24"/>
        </w:rPr>
        <w:t>Для категории С-</w:t>
      </w:r>
      <w:r w:rsidRPr="00703FED">
        <w:rPr>
          <w:rFonts w:ascii="Times New Roman" w:hAnsi="Times New Roman"/>
          <w:b/>
          <w:sz w:val="24"/>
          <w:szCs w:val="24"/>
          <w:lang w:val="en-US"/>
        </w:rPr>
        <w:t>R</w:t>
      </w:r>
      <w:r w:rsidRPr="00703FED">
        <w:rPr>
          <w:rFonts w:ascii="Times New Roman" w:hAnsi="Times New Roman"/>
          <w:b/>
          <w:sz w:val="24"/>
          <w:szCs w:val="24"/>
        </w:rPr>
        <w:t>-4:</w:t>
      </w:r>
      <w:r w:rsidRPr="00703FED">
        <w:rPr>
          <w:rFonts w:ascii="Times New Roman" w:hAnsi="Times New Roman"/>
          <w:sz w:val="24"/>
          <w:szCs w:val="24"/>
        </w:rPr>
        <w:t xml:space="preserve"> </w:t>
      </w:r>
    </w:p>
    <w:p w:rsidR="00843D4B" w:rsidRPr="00703FED" w:rsidRDefault="00843D4B" w:rsidP="00843D4B">
      <w:pPr>
        <w:pStyle w:val="BodyText1"/>
        <w:keepNext/>
        <w:keepLines/>
        <w:ind w:left="-142" w:right="99"/>
        <w:jc w:val="both"/>
        <w:rPr>
          <w:rFonts w:ascii="Times New Roman" w:hAnsi="Times New Roman"/>
          <w:b/>
          <w:sz w:val="24"/>
          <w:szCs w:val="24"/>
          <w:lang w:val="ru-RU"/>
        </w:rPr>
      </w:pPr>
      <w:r w:rsidRPr="00703FED">
        <w:rPr>
          <w:rFonts w:ascii="Times New Roman" w:hAnsi="Times New Roman"/>
          <w:b/>
          <w:sz w:val="24"/>
          <w:szCs w:val="24"/>
          <w:lang w:val="ru-RU"/>
        </w:rPr>
        <w:t xml:space="preserve">   </w:t>
      </w:r>
      <w:r w:rsidRPr="00703FED">
        <w:rPr>
          <w:rFonts w:ascii="Times New Roman" w:hAnsi="Times New Roman"/>
          <w:sz w:val="24"/>
          <w:szCs w:val="24"/>
          <w:lang w:val="ru-RU"/>
        </w:rPr>
        <w:t xml:space="preserve">Образование: </w:t>
      </w:r>
      <w:r w:rsidRPr="00703FED">
        <w:rPr>
          <w:sz w:val="24"/>
          <w:szCs w:val="24"/>
          <w:lang w:val="ru-RU"/>
        </w:rPr>
        <w:t xml:space="preserve">высшее, допускается </w:t>
      </w:r>
      <w:proofErr w:type="spellStart"/>
      <w:r w:rsidRPr="00703FED">
        <w:rPr>
          <w:sz w:val="24"/>
          <w:szCs w:val="24"/>
          <w:lang w:val="ru-RU"/>
        </w:rPr>
        <w:t>послесреднее</w:t>
      </w:r>
      <w:proofErr w:type="spellEnd"/>
      <w:r w:rsidRPr="00703FED">
        <w:rPr>
          <w:sz w:val="24"/>
          <w:szCs w:val="24"/>
          <w:lang w:val="ru-RU"/>
        </w:rPr>
        <w:t xml:space="preserve"> или техническое и профессиональное образование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w:t>
      </w:r>
      <w:proofErr w:type="spellStart"/>
      <w:r w:rsidRPr="00703FED">
        <w:rPr>
          <w:sz w:val="24"/>
          <w:szCs w:val="24"/>
          <w:lang w:val="ru-RU"/>
        </w:rPr>
        <w:t>конкретнойдолжности</w:t>
      </w:r>
      <w:proofErr w:type="spellEnd"/>
      <w:r w:rsidRPr="00703FED">
        <w:rPr>
          <w:sz w:val="24"/>
          <w:szCs w:val="24"/>
          <w:lang w:val="ru-RU"/>
        </w:rPr>
        <w:t xml:space="preserve"> данной категории.</w:t>
      </w:r>
    </w:p>
    <w:p w:rsidR="00843D4B" w:rsidRPr="00703FED" w:rsidRDefault="00843D4B" w:rsidP="00843D4B">
      <w:pPr>
        <w:pStyle w:val="BodyText1"/>
        <w:keepNext/>
        <w:keepLines/>
        <w:ind w:left="-142" w:right="99"/>
        <w:jc w:val="both"/>
        <w:rPr>
          <w:rFonts w:ascii="Times New Roman" w:hAnsi="Times New Roman" w:cs="Times New Roman"/>
          <w:sz w:val="24"/>
          <w:szCs w:val="24"/>
          <w:lang w:val="kk-KZ"/>
        </w:rPr>
      </w:pPr>
      <w:r w:rsidRPr="00703FED">
        <w:rPr>
          <w:rFonts w:ascii="Times New Roman" w:hAnsi="Times New Roman" w:cs="Times New Roman"/>
          <w:sz w:val="24"/>
          <w:szCs w:val="24"/>
        </w:rPr>
        <w:t xml:space="preserve">      Наличие следующих компетенций: инициативность, </w:t>
      </w:r>
      <w:proofErr w:type="spellStart"/>
      <w:r w:rsidRPr="00703FED">
        <w:rPr>
          <w:rFonts w:ascii="Times New Roman" w:hAnsi="Times New Roman" w:cs="Times New Roman"/>
          <w:sz w:val="24"/>
          <w:szCs w:val="24"/>
        </w:rPr>
        <w:t>коммуникативность</w:t>
      </w:r>
      <w:proofErr w:type="spellEnd"/>
      <w:r w:rsidRPr="00703FED">
        <w:rPr>
          <w:rFonts w:ascii="Times New Roman" w:hAnsi="Times New Roman" w:cs="Times New Roman"/>
          <w:sz w:val="24"/>
          <w:szCs w:val="24"/>
        </w:rPr>
        <w:t xml:space="preserve">, </w:t>
      </w:r>
      <w:proofErr w:type="spellStart"/>
      <w:r w:rsidRPr="00703FED">
        <w:rPr>
          <w:rFonts w:ascii="Times New Roman" w:hAnsi="Times New Roman" w:cs="Times New Roman"/>
          <w:sz w:val="24"/>
          <w:szCs w:val="24"/>
        </w:rPr>
        <w:t>аналитичность</w:t>
      </w:r>
      <w:proofErr w:type="spellEnd"/>
      <w:r w:rsidRPr="00703FED">
        <w:rPr>
          <w:rFonts w:ascii="Times New Roman" w:hAnsi="Times New Roman" w:cs="Times New Roman"/>
          <w:sz w:val="24"/>
          <w:szCs w:val="24"/>
        </w:rPr>
        <w:t>, организованность, этичность, ориентация на качество, ориентация на потребителя, нетерпимость к коррупции;</w:t>
      </w:r>
    </w:p>
    <w:p w:rsidR="00843D4B" w:rsidRPr="00703FED" w:rsidRDefault="00843D4B" w:rsidP="00843D4B">
      <w:pPr>
        <w:pStyle w:val="BodyText1"/>
        <w:keepNext/>
        <w:keepLines/>
        <w:ind w:left="-142" w:right="99" w:firstLine="142"/>
        <w:jc w:val="both"/>
        <w:rPr>
          <w:sz w:val="24"/>
          <w:szCs w:val="24"/>
          <w:lang w:val="kk-KZ"/>
        </w:rPr>
      </w:pPr>
      <w:r w:rsidRPr="00703FED">
        <w:rPr>
          <w:rFonts w:ascii="Times New Roman" w:hAnsi="Times New Roman" w:cs="Times New Roman"/>
          <w:sz w:val="24"/>
          <w:szCs w:val="24"/>
          <w:lang w:val="ru-RU"/>
        </w:rPr>
        <w:t xml:space="preserve">         </w:t>
      </w:r>
      <w:r w:rsidRPr="00703FED">
        <w:rPr>
          <w:rFonts w:ascii="Times New Roman" w:hAnsi="Times New Roman" w:cs="Times New Roman"/>
          <w:sz w:val="24"/>
          <w:szCs w:val="24"/>
        </w:rPr>
        <w:t>Опыт работы при наличии высшего образования не требуется.</w:t>
      </w:r>
      <w:r w:rsidRPr="00703FED">
        <w:rPr>
          <w:rFonts w:ascii="Times New Roman" w:hAnsi="Times New Roman" w:cs="Times New Roman"/>
          <w:sz w:val="24"/>
          <w:szCs w:val="24"/>
        </w:rPr>
        <w:br/>
      </w:r>
    </w:p>
    <w:p w:rsidR="00843D4B" w:rsidRPr="00703FED" w:rsidRDefault="00843D4B" w:rsidP="00843D4B">
      <w:pPr>
        <w:pStyle w:val="BodyText1"/>
        <w:keepNext/>
        <w:keepLines/>
        <w:ind w:right="99" w:firstLine="142"/>
        <w:jc w:val="both"/>
        <w:rPr>
          <w:sz w:val="24"/>
          <w:szCs w:val="24"/>
          <w:lang w:val="kk-KZ"/>
        </w:rPr>
      </w:pPr>
      <w:r w:rsidRPr="00703FED">
        <w:rPr>
          <w:i/>
          <w:sz w:val="24"/>
          <w:szCs w:val="24"/>
          <w:lang w:val="kk-KZ"/>
        </w:rPr>
        <w:t xml:space="preserve">             </w:t>
      </w:r>
    </w:p>
    <w:p w:rsidR="00843D4B" w:rsidRPr="00703FED" w:rsidRDefault="00843D4B" w:rsidP="00843D4B">
      <w:pPr>
        <w:pStyle w:val="a6"/>
        <w:ind w:firstLine="360"/>
        <w:jc w:val="both"/>
        <w:rPr>
          <w:i w:val="0"/>
          <w:sz w:val="24"/>
          <w:szCs w:val="24"/>
        </w:rPr>
      </w:pPr>
      <w:r w:rsidRPr="00703FED">
        <w:rPr>
          <w:i w:val="0"/>
          <w:sz w:val="24"/>
          <w:szCs w:val="24"/>
        </w:rPr>
        <w:t>Должностные оклады административных государственных служащих:</w:t>
      </w:r>
    </w:p>
    <w:p w:rsidR="00843D4B" w:rsidRPr="00703FED" w:rsidRDefault="00843D4B" w:rsidP="00843D4B">
      <w:pPr>
        <w:pStyle w:val="a6"/>
        <w:ind w:firstLine="360"/>
        <w:jc w:val="both"/>
        <w:rPr>
          <w:i w:val="0"/>
          <w:sz w:val="24"/>
          <w:szCs w:val="24"/>
          <w:lang w:val="kk-KZ"/>
        </w:rPr>
      </w:pPr>
    </w:p>
    <w:tbl>
      <w:tblPr>
        <w:tblW w:w="924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1736"/>
        <w:gridCol w:w="3806"/>
        <w:gridCol w:w="3707"/>
      </w:tblGrid>
      <w:tr w:rsidR="00843D4B" w:rsidRPr="00703FED" w:rsidTr="002C2393">
        <w:trPr>
          <w:cantSplit/>
          <w:trHeight w:val="233"/>
        </w:trPr>
        <w:tc>
          <w:tcPr>
            <w:tcW w:w="1736" w:type="dxa"/>
            <w:vMerge w:val="restart"/>
            <w:tcBorders>
              <w:top w:val="single" w:sz="4" w:space="0" w:color="auto"/>
              <w:left w:val="single" w:sz="4" w:space="0" w:color="auto"/>
              <w:bottom w:val="single" w:sz="4" w:space="0" w:color="auto"/>
              <w:right w:val="single" w:sz="4" w:space="0" w:color="auto"/>
            </w:tcBorders>
            <w:vAlign w:val="center"/>
          </w:tcPr>
          <w:p w:rsidR="00843D4B" w:rsidRPr="00703FED" w:rsidRDefault="00843D4B" w:rsidP="002C2393">
            <w:pPr>
              <w:keepNext/>
              <w:keepLines/>
              <w:tabs>
                <w:tab w:val="left" w:pos="132"/>
                <w:tab w:val="left" w:pos="6663"/>
              </w:tabs>
              <w:ind w:left="-1440" w:right="365"/>
              <w:jc w:val="right"/>
              <w:rPr>
                <w:bCs w:val="0"/>
                <w:i w:val="0"/>
                <w:iCs w:val="0"/>
                <w:sz w:val="24"/>
                <w:szCs w:val="24"/>
              </w:rPr>
            </w:pPr>
            <w:r w:rsidRPr="00703FED">
              <w:rPr>
                <w:i w:val="0"/>
                <w:sz w:val="24"/>
                <w:szCs w:val="24"/>
              </w:rPr>
              <w:lastRenderedPageBreak/>
              <w:t xml:space="preserve"> Категория</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843D4B" w:rsidRPr="00703FED" w:rsidRDefault="00843D4B" w:rsidP="002C2393">
            <w:pPr>
              <w:keepNext/>
              <w:keepLines/>
              <w:tabs>
                <w:tab w:val="left" w:pos="132"/>
                <w:tab w:val="left" w:pos="6663"/>
              </w:tabs>
              <w:ind w:left="-1440" w:right="311"/>
              <w:rPr>
                <w:bCs w:val="0"/>
                <w:i w:val="0"/>
                <w:iCs w:val="0"/>
                <w:sz w:val="24"/>
                <w:szCs w:val="24"/>
              </w:rPr>
            </w:pPr>
            <w:r w:rsidRPr="00703FED">
              <w:rPr>
                <w:i w:val="0"/>
                <w:sz w:val="24"/>
                <w:szCs w:val="24"/>
              </w:rPr>
              <w:t>В зависимости от выслуги лет</w:t>
            </w:r>
          </w:p>
        </w:tc>
      </w:tr>
      <w:tr w:rsidR="00843D4B" w:rsidRPr="00703FED" w:rsidTr="002C2393">
        <w:trPr>
          <w:cantSplit/>
          <w:trHeight w:val="303"/>
        </w:trPr>
        <w:tc>
          <w:tcPr>
            <w:tcW w:w="1736" w:type="dxa"/>
            <w:vMerge/>
            <w:tcBorders>
              <w:top w:val="single" w:sz="4" w:space="0" w:color="auto"/>
              <w:left w:val="single" w:sz="4" w:space="0" w:color="auto"/>
              <w:bottom w:val="single" w:sz="4" w:space="0" w:color="auto"/>
              <w:right w:val="single" w:sz="4" w:space="0" w:color="auto"/>
            </w:tcBorders>
            <w:vAlign w:val="center"/>
          </w:tcPr>
          <w:p w:rsidR="00843D4B" w:rsidRPr="00703FED" w:rsidRDefault="00843D4B" w:rsidP="002C2393">
            <w:pPr>
              <w:keepNext/>
              <w:keepLines/>
              <w:tabs>
                <w:tab w:val="left" w:pos="132"/>
                <w:tab w:val="left" w:pos="6663"/>
              </w:tabs>
              <w:ind w:left="-1440" w:right="99"/>
              <w:rPr>
                <w:bCs w:val="0"/>
                <w:i w:val="0"/>
                <w:iCs w:val="0"/>
                <w:sz w:val="24"/>
                <w:szCs w:val="24"/>
              </w:rPr>
            </w:pPr>
          </w:p>
        </w:tc>
        <w:tc>
          <w:tcPr>
            <w:tcW w:w="3806" w:type="dxa"/>
            <w:tcBorders>
              <w:top w:val="single" w:sz="4" w:space="0" w:color="auto"/>
              <w:left w:val="single" w:sz="4" w:space="0" w:color="auto"/>
              <w:bottom w:val="single" w:sz="4" w:space="0" w:color="auto"/>
              <w:right w:val="single" w:sz="4" w:space="0" w:color="auto"/>
            </w:tcBorders>
            <w:vAlign w:val="center"/>
          </w:tcPr>
          <w:p w:rsidR="00843D4B" w:rsidRPr="00703FED" w:rsidRDefault="00843D4B" w:rsidP="002C2393">
            <w:pPr>
              <w:pStyle w:val="a3"/>
              <w:keepNext/>
              <w:keepLines/>
              <w:widowControl/>
              <w:tabs>
                <w:tab w:val="clear" w:pos="959"/>
                <w:tab w:val="left" w:pos="132"/>
                <w:tab w:val="left" w:pos="766"/>
                <w:tab w:val="left" w:pos="908"/>
                <w:tab w:val="left" w:pos="1426"/>
              </w:tabs>
              <w:ind w:left="57" w:right="125"/>
              <w:jc w:val="center"/>
              <w:rPr>
                <w:rFonts w:ascii="Times New Roman" w:hAnsi="Times New Roman" w:cs="Times New Roman"/>
                <w:b/>
                <w:kern w:val="0"/>
                <w:sz w:val="24"/>
                <w:szCs w:val="24"/>
              </w:rPr>
            </w:pPr>
            <w:proofErr w:type="spellStart"/>
            <w:r w:rsidRPr="00703FED">
              <w:rPr>
                <w:rFonts w:ascii="Times New Roman" w:hAnsi="Times New Roman" w:cs="Times New Roman"/>
                <w:b/>
                <w:kern w:val="0"/>
                <w:sz w:val="24"/>
                <w:szCs w:val="24"/>
              </w:rPr>
              <w:t>min</w:t>
            </w:r>
            <w:proofErr w:type="spellEnd"/>
          </w:p>
        </w:tc>
        <w:tc>
          <w:tcPr>
            <w:tcW w:w="3707" w:type="dxa"/>
            <w:tcBorders>
              <w:top w:val="single" w:sz="4" w:space="0" w:color="auto"/>
              <w:left w:val="single" w:sz="4" w:space="0" w:color="auto"/>
              <w:bottom w:val="single" w:sz="4" w:space="0" w:color="auto"/>
              <w:right w:val="single" w:sz="4" w:space="0" w:color="auto"/>
            </w:tcBorders>
            <w:vAlign w:val="center"/>
          </w:tcPr>
          <w:p w:rsidR="00843D4B" w:rsidRPr="00703FED" w:rsidRDefault="00843D4B" w:rsidP="002C2393">
            <w:pPr>
              <w:pStyle w:val="a3"/>
              <w:keepNext/>
              <w:keepLines/>
              <w:widowControl/>
              <w:tabs>
                <w:tab w:val="clear" w:pos="959"/>
                <w:tab w:val="left" w:pos="132"/>
                <w:tab w:val="left" w:pos="1426"/>
                <w:tab w:val="left" w:pos="1769"/>
                <w:tab w:val="left" w:pos="1800"/>
              </w:tabs>
              <w:ind w:left="99"/>
              <w:jc w:val="center"/>
              <w:rPr>
                <w:rFonts w:ascii="Times New Roman" w:hAnsi="Times New Roman" w:cs="Times New Roman"/>
                <w:b/>
                <w:kern w:val="0"/>
                <w:sz w:val="24"/>
                <w:szCs w:val="24"/>
              </w:rPr>
            </w:pPr>
            <w:proofErr w:type="spellStart"/>
            <w:r w:rsidRPr="00703FED">
              <w:rPr>
                <w:rFonts w:ascii="Times New Roman" w:hAnsi="Times New Roman" w:cs="Times New Roman"/>
                <w:b/>
                <w:kern w:val="0"/>
                <w:sz w:val="24"/>
                <w:szCs w:val="24"/>
              </w:rPr>
              <w:t>max</w:t>
            </w:r>
            <w:proofErr w:type="spellEnd"/>
          </w:p>
        </w:tc>
      </w:tr>
      <w:tr w:rsidR="00843D4B" w:rsidRPr="00703FED" w:rsidTr="002C2393">
        <w:trPr>
          <w:cantSplit/>
          <w:trHeight w:val="303"/>
        </w:trPr>
        <w:tc>
          <w:tcPr>
            <w:tcW w:w="1736" w:type="dxa"/>
            <w:tcBorders>
              <w:top w:val="single" w:sz="4" w:space="0" w:color="auto"/>
              <w:left w:val="single" w:sz="4" w:space="0" w:color="auto"/>
              <w:bottom w:val="single" w:sz="4" w:space="0" w:color="auto"/>
              <w:right w:val="single" w:sz="4" w:space="0" w:color="auto"/>
            </w:tcBorders>
            <w:vAlign w:val="center"/>
          </w:tcPr>
          <w:p w:rsidR="00843D4B" w:rsidRPr="00703FED" w:rsidRDefault="00843D4B" w:rsidP="002C2393">
            <w:pPr>
              <w:rPr>
                <w:b w:val="0"/>
                <w:i w:val="0"/>
                <w:sz w:val="24"/>
                <w:szCs w:val="24"/>
                <w:lang w:val="kk-KZ"/>
              </w:rPr>
            </w:pPr>
            <w:r w:rsidRPr="00703FED">
              <w:rPr>
                <w:b w:val="0"/>
                <w:i w:val="0"/>
                <w:sz w:val="24"/>
                <w:szCs w:val="24"/>
                <w:lang w:val="kk-KZ"/>
              </w:rPr>
              <w:t>С-О-5</w:t>
            </w:r>
          </w:p>
        </w:tc>
        <w:tc>
          <w:tcPr>
            <w:tcW w:w="3806" w:type="dxa"/>
            <w:tcBorders>
              <w:top w:val="single" w:sz="4" w:space="0" w:color="auto"/>
              <w:left w:val="single" w:sz="4" w:space="0" w:color="auto"/>
              <w:bottom w:val="single" w:sz="4" w:space="0" w:color="auto"/>
              <w:right w:val="single" w:sz="4" w:space="0" w:color="auto"/>
            </w:tcBorders>
            <w:vAlign w:val="center"/>
          </w:tcPr>
          <w:p w:rsidR="00843D4B" w:rsidRPr="00703FED" w:rsidRDefault="00843D4B" w:rsidP="002C2393">
            <w:pPr>
              <w:rPr>
                <w:b w:val="0"/>
                <w:bCs w:val="0"/>
                <w:i w:val="0"/>
                <w:color w:val="000000"/>
                <w:sz w:val="24"/>
                <w:szCs w:val="24"/>
                <w:lang w:val="be-BY"/>
              </w:rPr>
            </w:pPr>
            <w:r w:rsidRPr="00703FED">
              <w:rPr>
                <w:b w:val="0"/>
                <w:bCs w:val="0"/>
                <w:i w:val="0"/>
                <w:color w:val="000000"/>
                <w:sz w:val="24"/>
                <w:szCs w:val="24"/>
                <w:lang w:val="be-BY"/>
              </w:rPr>
              <w:t>83282</w:t>
            </w:r>
          </w:p>
        </w:tc>
        <w:tc>
          <w:tcPr>
            <w:tcW w:w="3707" w:type="dxa"/>
            <w:tcBorders>
              <w:top w:val="single" w:sz="4" w:space="0" w:color="auto"/>
              <w:left w:val="single" w:sz="4" w:space="0" w:color="auto"/>
              <w:bottom w:val="single" w:sz="4" w:space="0" w:color="auto"/>
              <w:right w:val="single" w:sz="4" w:space="0" w:color="auto"/>
            </w:tcBorders>
            <w:vAlign w:val="center"/>
          </w:tcPr>
          <w:p w:rsidR="00843D4B" w:rsidRPr="00703FED" w:rsidRDefault="00843D4B" w:rsidP="002C2393">
            <w:pPr>
              <w:rPr>
                <w:b w:val="0"/>
                <w:bCs w:val="0"/>
                <w:i w:val="0"/>
                <w:color w:val="000000"/>
                <w:sz w:val="24"/>
                <w:szCs w:val="24"/>
                <w:lang w:val="be-BY"/>
              </w:rPr>
            </w:pPr>
            <w:r w:rsidRPr="00703FED">
              <w:rPr>
                <w:b w:val="0"/>
                <w:bCs w:val="0"/>
                <w:i w:val="0"/>
                <w:color w:val="000000"/>
                <w:sz w:val="24"/>
                <w:szCs w:val="24"/>
                <w:lang w:val="be-BY"/>
              </w:rPr>
              <w:t>112431</w:t>
            </w:r>
          </w:p>
        </w:tc>
      </w:tr>
      <w:tr w:rsidR="00843D4B" w:rsidRPr="00703FED" w:rsidTr="002C2393">
        <w:trPr>
          <w:cantSplit/>
          <w:trHeight w:val="303"/>
        </w:trPr>
        <w:tc>
          <w:tcPr>
            <w:tcW w:w="1736" w:type="dxa"/>
            <w:tcBorders>
              <w:top w:val="single" w:sz="4" w:space="0" w:color="auto"/>
              <w:left w:val="single" w:sz="4" w:space="0" w:color="auto"/>
              <w:bottom w:val="single" w:sz="4" w:space="0" w:color="auto"/>
              <w:right w:val="single" w:sz="4" w:space="0" w:color="auto"/>
            </w:tcBorders>
            <w:vAlign w:val="center"/>
          </w:tcPr>
          <w:p w:rsidR="00843D4B" w:rsidRPr="00703FED" w:rsidRDefault="00843D4B" w:rsidP="002C2393">
            <w:pPr>
              <w:pStyle w:val="a8"/>
              <w:spacing w:after="0"/>
              <w:rPr>
                <w:b w:val="0"/>
                <w:i w:val="0"/>
                <w:sz w:val="24"/>
                <w:szCs w:val="24"/>
                <w:lang w:val="kk-KZ" w:eastAsia="ko-KR"/>
              </w:rPr>
            </w:pPr>
            <w:r w:rsidRPr="00703FED">
              <w:rPr>
                <w:b w:val="0"/>
                <w:i w:val="0"/>
                <w:sz w:val="24"/>
                <w:szCs w:val="24"/>
                <w:lang w:val="en-US"/>
              </w:rPr>
              <w:t>C-R-</w:t>
            </w:r>
            <w:r w:rsidRPr="00703FED">
              <w:rPr>
                <w:b w:val="0"/>
                <w:i w:val="0"/>
                <w:sz w:val="24"/>
                <w:szCs w:val="24"/>
                <w:lang w:val="kk-KZ"/>
              </w:rPr>
              <w:t>4</w:t>
            </w:r>
          </w:p>
        </w:tc>
        <w:tc>
          <w:tcPr>
            <w:tcW w:w="3806" w:type="dxa"/>
            <w:tcBorders>
              <w:top w:val="single" w:sz="4" w:space="0" w:color="auto"/>
              <w:left w:val="single" w:sz="4" w:space="0" w:color="auto"/>
              <w:bottom w:val="single" w:sz="4" w:space="0" w:color="auto"/>
              <w:right w:val="single" w:sz="4" w:space="0" w:color="auto"/>
            </w:tcBorders>
            <w:vAlign w:val="center"/>
          </w:tcPr>
          <w:p w:rsidR="00843D4B" w:rsidRPr="00703FED" w:rsidRDefault="00843D4B" w:rsidP="002C2393">
            <w:pPr>
              <w:pStyle w:val="a8"/>
              <w:spacing w:after="0"/>
              <w:ind w:firstLine="32"/>
              <w:rPr>
                <w:b w:val="0"/>
                <w:i w:val="0"/>
                <w:sz w:val="24"/>
                <w:szCs w:val="24"/>
                <w:lang w:val="en-US" w:eastAsia="ko-KR"/>
              </w:rPr>
            </w:pPr>
            <w:r w:rsidRPr="00703FED">
              <w:rPr>
                <w:b w:val="0"/>
                <w:i w:val="0"/>
                <w:sz w:val="24"/>
                <w:szCs w:val="24"/>
                <w:lang w:val="kk-KZ"/>
              </w:rPr>
              <w:t>73288</w:t>
            </w:r>
          </w:p>
        </w:tc>
        <w:tc>
          <w:tcPr>
            <w:tcW w:w="3707" w:type="dxa"/>
            <w:tcBorders>
              <w:top w:val="single" w:sz="4" w:space="0" w:color="auto"/>
              <w:left w:val="single" w:sz="4" w:space="0" w:color="auto"/>
              <w:bottom w:val="single" w:sz="4" w:space="0" w:color="auto"/>
              <w:right w:val="single" w:sz="4" w:space="0" w:color="auto"/>
            </w:tcBorders>
            <w:vAlign w:val="center"/>
          </w:tcPr>
          <w:p w:rsidR="00843D4B" w:rsidRPr="00703FED" w:rsidRDefault="00843D4B" w:rsidP="002C2393">
            <w:pPr>
              <w:pStyle w:val="a8"/>
              <w:spacing w:after="0"/>
              <w:ind w:firstLine="38"/>
              <w:rPr>
                <w:b w:val="0"/>
                <w:i w:val="0"/>
                <w:sz w:val="24"/>
                <w:szCs w:val="24"/>
                <w:lang w:val="en-US" w:eastAsia="ko-KR"/>
              </w:rPr>
            </w:pPr>
            <w:r w:rsidRPr="00703FED">
              <w:rPr>
                <w:b w:val="0"/>
                <w:i w:val="0"/>
                <w:sz w:val="24"/>
                <w:szCs w:val="24"/>
                <w:lang w:val="kk-KZ"/>
              </w:rPr>
              <w:t>99106</w:t>
            </w:r>
          </w:p>
        </w:tc>
      </w:tr>
    </w:tbl>
    <w:p w:rsidR="004502E7" w:rsidRDefault="004502E7" w:rsidP="00843D4B">
      <w:pPr>
        <w:pStyle w:val="a4"/>
        <w:spacing w:before="0" w:beforeAutospacing="0" w:after="0" w:afterAutospacing="0"/>
        <w:ind w:firstLine="708"/>
        <w:jc w:val="both"/>
        <w:rPr>
          <w:b/>
          <w:lang w:val="kk-KZ"/>
        </w:rPr>
      </w:pPr>
    </w:p>
    <w:p w:rsidR="004502E7" w:rsidRPr="003C52A7" w:rsidRDefault="004502E7" w:rsidP="004502E7">
      <w:pPr>
        <w:widowControl/>
        <w:shd w:val="clear" w:color="auto" w:fill="F8F8F8"/>
        <w:autoSpaceDE w:val="0"/>
        <w:autoSpaceDN w:val="0"/>
        <w:adjustRightInd w:val="0"/>
        <w:ind w:left="150" w:right="150" w:firstLine="558"/>
        <w:jc w:val="both"/>
        <w:rPr>
          <w:i w:val="0"/>
          <w:sz w:val="24"/>
          <w:szCs w:val="24"/>
          <w:lang w:val="kk-KZ"/>
        </w:rPr>
      </w:pPr>
      <w:r w:rsidRPr="00073089">
        <w:rPr>
          <w:i w:val="0"/>
          <w:sz w:val="24"/>
          <w:szCs w:val="24"/>
          <w:lang w:val="kk-KZ"/>
        </w:rPr>
        <w:t xml:space="preserve">Департамент государственных доходов по Жамбылской области Комитета государственных доходов Министерства финансов Республики Казахстан, индекс </w:t>
      </w:r>
      <w:r w:rsidRPr="00A8376B">
        <w:rPr>
          <w:i w:val="0"/>
          <w:sz w:val="24"/>
          <w:szCs w:val="24"/>
          <w:lang w:val="kk-KZ"/>
        </w:rPr>
        <w:t xml:space="preserve"> 0000</w:t>
      </w:r>
      <w:r w:rsidRPr="00073089">
        <w:rPr>
          <w:i w:val="0"/>
          <w:sz w:val="24"/>
          <w:szCs w:val="24"/>
          <w:lang w:val="kk-KZ"/>
        </w:rPr>
        <w:t>8</w:t>
      </w:r>
      <w:r w:rsidRPr="00A8376B">
        <w:rPr>
          <w:i w:val="0"/>
          <w:sz w:val="24"/>
          <w:szCs w:val="24"/>
          <w:lang w:val="kk-KZ"/>
        </w:rPr>
        <w:t xml:space="preserve">0, </w:t>
      </w:r>
      <w:r>
        <w:rPr>
          <w:i w:val="0"/>
          <w:sz w:val="24"/>
          <w:szCs w:val="24"/>
          <w:lang w:val="kk-KZ"/>
        </w:rPr>
        <w:t xml:space="preserve"> </w:t>
      </w:r>
      <w:r w:rsidRPr="00A8376B">
        <w:rPr>
          <w:i w:val="0"/>
          <w:sz w:val="24"/>
          <w:szCs w:val="24"/>
          <w:lang w:val="kk-KZ"/>
        </w:rPr>
        <w:t>г.Тара</w:t>
      </w:r>
      <w:r w:rsidRPr="00073089">
        <w:rPr>
          <w:i w:val="0"/>
          <w:sz w:val="24"/>
          <w:szCs w:val="24"/>
          <w:lang w:val="kk-KZ"/>
        </w:rPr>
        <w:t>з</w:t>
      </w:r>
      <w:r w:rsidRPr="00A8376B">
        <w:rPr>
          <w:i w:val="0"/>
          <w:sz w:val="24"/>
          <w:szCs w:val="24"/>
          <w:lang w:val="kk-KZ"/>
        </w:rPr>
        <w:t>,</w:t>
      </w:r>
      <w:r>
        <w:rPr>
          <w:i w:val="0"/>
          <w:sz w:val="24"/>
          <w:szCs w:val="24"/>
          <w:lang w:val="kk-KZ"/>
        </w:rPr>
        <w:t xml:space="preserve"> </w:t>
      </w:r>
      <w:r w:rsidRPr="00A8376B">
        <w:rPr>
          <w:i w:val="0"/>
          <w:sz w:val="24"/>
          <w:szCs w:val="24"/>
          <w:lang w:val="kk-KZ"/>
        </w:rPr>
        <w:t xml:space="preserve"> </w:t>
      </w:r>
      <w:r w:rsidRPr="00073089">
        <w:rPr>
          <w:i w:val="0"/>
          <w:sz w:val="24"/>
          <w:szCs w:val="24"/>
          <w:lang w:val="kk-KZ"/>
        </w:rPr>
        <w:t xml:space="preserve">проспект </w:t>
      </w:r>
      <w:r>
        <w:rPr>
          <w:i w:val="0"/>
          <w:sz w:val="24"/>
          <w:szCs w:val="24"/>
          <w:lang w:val="kk-KZ"/>
        </w:rPr>
        <w:t xml:space="preserve"> </w:t>
      </w:r>
      <w:r w:rsidRPr="00073089">
        <w:rPr>
          <w:i w:val="0"/>
          <w:sz w:val="24"/>
          <w:szCs w:val="24"/>
          <w:lang w:val="kk-KZ"/>
        </w:rPr>
        <w:t xml:space="preserve">Толеби </w:t>
      </w:r>
      <w:r>
        <w:rPr>
          <w:i w:val="0"/>
          <w:sz w:val="24"/>
          <w:szCs w:val="24"/>
          <w:lang w:val="kk-KZ"/>
        </w:rPr>
        <w:t xml:space="preserve"> </w:t>
      </w:r>
      <w:r w:rsidRPr="00073089">
        <w:rPr>
          <w:i w:val="0"/>
          <w:sz w:val="24"/>
          <w:szCs w:val="24"/>
          <w:lang w:val="kk-KZ"/>
        </w:rPr>
        <w:t>36</w:t>
      </w:r>
      <w:r w:rsidRPr="00A8376B">
        <w:rPr>
          <w:i w:val="0"/>
          <w:sz w:val="24"/>
          <w:szCs w:val="24"/>
          <w:lang w:val="kk-KZ"/>
        </w:rPr>
        <w:t xml:space="preserve">, </w:t>
      </w:r>
      <w:r>
        <w:rPr>
          <w:i w:val="0"/>
          <w:sz w:val="24"/>
          <w:szCs w:val="24"/>
          <w:lang w:val="kk-KZ"/>
        </w:rPr>
        <w:t xml:space="preserve"> </w:t>
      </w:r>
      <w:r w:rsidRPr="00A8376B">
        <w:rPr>
          <w:i w:val="0"/>
          <w:sz w:val="24"/>
          <w:szCs w:val="24"/>
          <w:lang w:val="kk-KZ"/>
        </w:rPr>
        <w:t xml:space="preserve">телефон </w:t>
      </w:r>
      <w:r>
        <w:rPr>
          <w:i w:val="0"/>
          <w:sz w:val="24"/>
          <w:szCs w:val="24"/>
          <w:lang w:val="kk-KZ"/>
        </w:rPr>
        <w:t xml:space="preserve"> </w:t>
      </w:r>
      <w:r w:rsidRPr="00A8376B">
        <w:rPr>
          <w:i w:val="0"/>
          <w:sz w:val="24"/>
          <w:szCs w:val="24"/>
          <w:lang w:val="kk-KZ"/>
        </w:rPr>
        <w:t xml:space="preserve">для </w:t>
      </w:r>
      <w:r>
        <w:rPr>
          <w:i w:val="0"/>
          <w:sz w:val="24"/>
          <w:szCs w:val="24"/>
          <w:lang w:val="kk-KZ"/>
        </w:rPr>
        <w:t xml:space="preserve"> </w:t>
      </w:r>
      <w:r w:rsidRPr="00A8376B">
        <w:rPr>
          <w:i w:val="0"/>
          <w:sz w:val="24"/>
          <w:szCs w:val="24"/>
          <w:lang w:val="kk-KZ"/>
        </w:rPr>
        <w:t xml:space="preserve">справок </w:t>
      </w:r>
      <w:r>
        <w:rPr>
          <w:i w:val="0"/>
          <w:sz w:val="24"/>
          <w:szCs w:val="24"/>
          <w:lang w:val="kk-KZ"/>
        </w:rPr>
        <w:t xml:space="preserve"> </w:t>
      </w:r>
      <w:r w:rsidRPr="00A8376B">
        <w:rPr>
          <w:i w:val="0"/>
          <w:sz w:val="24"/>
          <w:szCs w:val="24"/>
          <w:lang w:val="kk-KZ"/>
        </w:rPr>
        <w:t>( 872</w:t>
      </w:r>
      <w:r w:rsidRPr="00073089">
        <w:rPr>
          <w:i w:val="0"/>
          <w:sz w:val="24"/>
          <w:szCs w:val="24"/>
          <w:lang w:val="kk-KZ"/>
        </w:rPr>
        <w:t>6</w:t>
      </w:r>
      <w:r w:rsidRPr="00A8376B">
        <w:rPr>
          <w:i w:val="0"/>
          <w:sz w:val="24"/>
          <w:szCs w:val="24"/>
          <w:lang w:val="kk-KZ"/>
        </w:rPr>
        <w:t xml:space="preserve">2) </w:t>
      </w:r>
      <w:r>
        <w:rPr>
          <w:i w:val="0"/>
          <w:sz w:val="24"/>
          <w:szCs w:val="24"/>
          <w:lang w:val="kk-KZ"/>
        </w:rPr>
        <w:t xml:space="preserve"> </w:t>
      </w:r>
      <w:r w:rsidRPr="00073089">
        <w:rPr>
          <w:i w:val="0"/>
          <w:sz w:val="24"/>
          <w:szCs w:val="24"/>
          <w:lang w:val="kk-KZ"/>
        </w:rPr>
        <w:t>43</w:t>
      </w:r>
      <w:r w:rsidRPr="00A8376B">
        <w:rPr>
          <w:i w:val="0"/>
          <w:sz w:val="24"/>
          <w:szCs w:val="24"/>
          <w:lang w:val="kk-KZ"/>
        </w:rPr>
        <w:t>-1</w:t>
      </w:r>
      <w:r w:rsidRPr="00073089">
        <w:rPr>
          <w:i w:val="0"/>
          <w:sz w:val="24"/>
          <w:szCs w:val="24"/>
          <w:lang w:val="kk-KZ"/>
        </w:rPr>
        <w:t>5</w:t>
      </w:r>
      <w:r w:rsidRPr="00A8376B">
        <w:rPr>
          <w:i w:val="0"/>
          <w:sz w:val="24"/>
          <w:szCs w:val="24"/>
          <w:lang w:val="kk-KZ"/>
        </w:rPr>
        <w:t>-</w:t>
      </w:r>
      <w:r w:rsidRPr="00073089">
        <w:rPr>
          <w:i w:val="0"/>
          <w:sz w:val="24"/>
          <w:szCs w:val="24"/>
          <w:lang w:val="kk-KZ"/>
        </w:rPr>
        <w:t>39, 45-28-74</w:t>
      </w:r>
      <w:r w:rsidRPr="00A8376B">
        <w:rPr>
          <w:i w:val="0"/>
          <w:sz w:val="24"/>
          <w:szCs w:val="24"/>
          <w:lang w:val="kk-KZ"/>
        </w:rPr>
        <w:t>,</w:t>
      </w:r>
      <w:r w:rsidRPr="00073089">
        <w:rPr>
          <w:i w:val="0"/>
          <w:sz w:val="24"/>
          <w:szCs w:val="24"/>
          <w:lang w:val="kk-KZ"/>
        </w:rPr>
        <w:t xml:space="preserve"> электронные адреса: </w:t>
      </w:r>
      <w:r w:rsidR="00B95821">
        <w:fldChar w:fldCharType="begin"/>
      </w:r>
      <w:r w:rsidR="00B95821">
        <w:instrText>HYPERLINK "mailto:aabdikerimova@taxtaraz.mgd.kz"</w:instrText>
      </w:r>
      <w:r w:rsidR="00B95821">
        <w:fldChar w:fldCharType="separate"/>
      </w:r>
      <w:r w:rsidRPr="00233397">
        <w:rPr>
          <w:i w:val="0"/>
          <w:sz w:val="24"/>
          <w:szCs w:val="24"/>
          <w:lang w:val="kk-KZ"/>
        </w:rPr>
        <w:t>aabdikerimova@taxtaraz.mgd.kz</w:t>
      </w:r>
      <w:r w:rsidR="00B95821">
        <w:fldChar w:fldCharType="end"/>
      </w:r>
      <w:r w:rsidRPr="00233397">
        <w:rPr>
          <w:i w:val="0"/>
          <w:sz w:val="24"/>
          <w:szCs w:val="24"/>
          <w:lang w:val="kk-KZ"/>
        </w:rPr>
        <w:t>;</w:t>
      </w:r>
      <w:r>
        <w:rPr>
          <w:i w:val="0"/>
          <w:sz w:val="24"/>
          <w:szCs w:val="24"/>
          <w:lang w:val="kk-KZ"/>
        </w:rPr>
        <w:t xml:space="preserve"> </w:t>
      </w:r>
      <w:proofErr w:type="spellStart"/>
      <w:r>
        <w:rPr>
          <w:i w:val="0"/>
          <w:sz w:val="24"/>
          <w:szCs w:val="24"/>
          <w:lang w:val="en-US"/>
        </w:rPr>
        <w:t>ukudaibergenova</w:t>
      </w:r>
      <w:proofErr w:type="spellEnd"/>
      <w:r w:rsidRPr="00233397">
        <w:rPr>
          <w:i w:val="0"/>
          <w:sz w:val="24"/>
          <w:szCs w:val="24"/>
          <w:lang w:val="kk-KZ"/>
        </w:rPr>
        <w:t xml:space="preserve">@taxtaraz.mgd.kz; </w:t>
      </w:r>
      <w:r w:rsidR="00B95821" w:rsidRPr="00233397">
        <w:rPr>
          <w:i w:val="0"/>
          <w:sz w:val="24"/>
          <w:szCs w:val="24"/>
          <w:lang w:val="kk-KZ"/>
        </w:rPr>
        <w:fldChar w:fldCharType="begin"/>
      </w:r>
      <w:r w:rsidRPr="00233397">
        <w:rPr>
          <w:i w:val="0"/>
          <w:sz w:val="24"/>
          <w:szCs w:val="24"/>
          <w:lang w:val="kk-KZ"/>
        </w:rPr>
        <w:instrText>HYPERLINK "mailto:F.Tulentaeva@kgd.gov.kz"</w:instrText>
      </w:r>
      <w:r w:rsidR="00B95821" w:rsidRPr="00233397">
        <w:rPr>
          <w:i w:val="0"/>
          <w:sz w:val="24"/>
          <w:szCs w:val="24"/>
          <w:lang w:val="kk-KZ"/>
        </w:rPr>
        <w:fldChar w:fldCharType="separate"/>
      </w:r>
      <w:r>
        <w:rPr>
          <w:i w:val="0"/>
          <w:sz w:val="24"/>
          <w:szCs w:val="24"/>
          <w:lang w:val="en-US"/>
        </w:rPr>
        <w:t>u</w:t>
      </w:r>
      <w:r w:rsidRPr="008C2596">
        <w:rPr>
          <w:i w:val="0"/>
          <w:sz w:val="24"/>
          <w:szCs w:val="24"/>
        </w:rPr>
        <w:t>.</w:t>
      </w:r>
      <w:r>
        <w:rPr>
          <w:i w:val="0"/>
          <w:sz w:val="24"/>
          <w:szCs w:val="24"/>
          <w:lang w:val="en-US"/>
        </w:rPr>
        <w:t>kudaibergenova</w:t>
      </w:r>
      <w:r w:rsidRPr="00233397">
        <w:rPr>
          <w:i w:val="0"/>
          <w:sz w:val="24"/>
          <w:szCs w:val="24"/>
          <w:lang w:val="kk-KZ"/>
        </w:rPr>
        <w:t>@kgd.gov.kz</w:t>
      </w:r>
      <w:r w:rsidR="00B95821" w:rsidRPr="00233397">
        <w:rPr>
          <w:i w:val="0"/>
          <w:sz w:val="24"/>
          <w:szCs w:val="24"/>
          <w:lang w:val="kk-KZ"/>
        </w:rPr>
        <w:fldChar w:fldCharType="end"/>
      </w:r>
      <w:r w:rsidRPr="00A8376B">
        <w:rPr>
          <w:i w:val="0"/>
          <w:sz w:val="24"/>
          <w:szCs w:val="24"/>
          <w:lang w:val="kk-KZ"/>
        </w:rPr>
        <w:t xml:space="preserve"> </w:t>
      </w:r>
      <w:r w:rsidRPr="003C52A7">
        <w:rPr>
          <w:i w:val="0"/>
          <w:sz w:val="24"/>
          <w:szCs w:val="24"/>
          <w:lang w:val="kk-KZ"/>
        </w:rPr>
        <w:t>объявляет конкурс на занятие вакантных административных государственных должностей:</w:t>
      </w:r>
    </w:p>
    <w:p w:rsidR="004502E7" w:rsidRPr="009438F2" w:rsidRDefault="004502E7" w:rsidP="004502E7">
      <w:pPr>
        <w:shd w:val="clear" w:color="auto" w:fill="FFFFFF"/>
        <w:jc w:val="both"/>
        <w:rPr>
          <w:i w:val="0"/>
          <w:sz w:val="24"/>
          <w:szCs w:val="24"/>
          <w:lang w:val="kk-KZ"/>
        </w:rPr>
      </w:pPr>
      <w:r>
        <w:rPr>
          <w:i w:val="0"/>
          <w:sz w:val="24"/>
          <w:szCs w:val="24"/>
          <w:lang w:val="kk-KZ"/>
        </w:rPr>
        <w:t xml:space="preserve"> </w:t>
      </w:r>
      <w:r w:rsidRPr="00282189">
        <w:rPr>
          <w:i w:val="0"/>
          <w:snapToGrid w:val="0"/>
          <w:color w:val="000000"/>
          <w:sz w:val="24"/>
          <w:szCs w:val="24"/>
          <w:lang w:val="kk-KZ"/>
        </w:rPr>
        <w:t xml:space="preserve">Главный специалист </w:t>
      </w:r>
      <w:r>
        <w:rPr>
          <w:i w:val="0"/>
          <w:snapToGrid w:val="0"/>
          <w:sz w:val="24"/>
          <w:szCs w:val="24"/>
          <w:lang w:val="kk-KZ"/>
        </w:rPr>
        <w:t>о</w:t>
      </w:r>
      <w:proofErr w:type="spellStart"/>
      <w:r w:rsidRPr="00883E51">
        <w:rPr>
          <w:i w:val="0"/>
          <w:snapToGrid w:val="0"/>
          <w:sz w:val="24"/>
          <w:szCs w:val="24"/>
        </w:rPr>
        <w:t>тдел</w:t>
      </w:r>
      <w:proofErr w:type="spellEnd"/>
      <w:r>
        <w:rPr>
          <w:i w:val="0"/>
          <w:snapToGrid w:val="0"/>
          <w:sz w:val="24"/>
          <w:szCs w:val="24"/>
          <w:lang w:val="kk-KZ"/>
        </w:rPr>
        <w:t>а</w:t>
      </w:r>
      <w:r w:rsidRPr="00883E51">
        <w:rPr>
          <w:i w:val="0"/>
          <w:snapToGrid w:val="0"/>
          <w:sz w:val="24"/>
          <w:szCs w:val="24"/>
        </w:rPr>
        <w:t xml:space="preserve"> учета и ведения лицевых счетов</w:t>
      </w:r>
      <w:r w:rsidRPr="00883E51">
        <w:rPr>
          <w:i w:val="0"/>
          <w:snapToGrid w:val="0"/>
          <w:color w:val="000000"/>
          <w:sz w:val="24"/>
          <w:szCs w:val="24"/>
          <w:lang w:val="kk-KZ"/>
        </w:rPr>
        <w:t xml:space="preserve"> </w:t>
      </w:r>
      <w:r>
        <w:rPr>
          <w:bCs w:val="0"/>
          <w:i w:val="0"/>
          <w:sz w:val="24"/>
          <w:szCs w:val="24"/>
          <w:lang w:val="kk-KZ"/>
        </w:rPr>
        <w:t>управления</w:t>
      </w:r>
      <w:r w:rsidRPr="00883E51">
        <w:rPr>
          <w:bCs w:val="0"/>
          <w:i w:val="0"/>
          <w:sz w:val="24"/>
          <w:szCs w:val="24"/>
          <w:lang w:val="kk-KZ"/>
        </w:rPr>
        <w:t xml:space="preserve"> государстенных  услуг</w:t>
      </w:r>
      <w:r w:rsidRPr="00282189">
        <w:rPr>
          <w:i w:val="0"/>
          <w:snapToGrid w:val="0"/>
          <w:color w:val="000000"/>
          <w:sz w:val="24"/>
          <w:szCs w:val="24"/>
          <w:lang w:val="kk-KZ"/>
        </w:rPr>
        <w:t xml:space="preserve"> </w:t>
      </w:r>
      <w:r w:rsidRPr="009E00A3">
        <w:rPr>
          <w:i w:val="0"/>
          <w:sz w:val="24"/>
          <w:szCs w:val="24"/>
          <w:lang w:val="kk-KZ"/>
        </w:rPr>
        <w:t>Департамента государственных доходов по Жамбылской области Комитета государственных доходов Министерства финансов Республики Казахстан</w:t>
      </w:r>
      <w:r>
        <w:rPr>
          <w:i w:val="0"/>
          <w:sz w:val="24"/>
          <w:szCs w:val="24"/>
          <w:lang w:val="kk-KZ"/>
        </w:rPr>
        <w:t xml:space="preserve">, </w:t>
      </w:r>
      <w:r w:rsidRPr="009E00A3">
        <w:rPr>
          <w:i w:val="0"/>
          <w:sz w:val="24"/>
          <w:szCs w:val="24"/>
          <w:lang w:val="kk-KZ"/>
        </w:rPr>
        <w:t>категори</w:t>
      </w:r>
      <w:r>
        <w:rPr>
          <w:i w:val="0"/>
          <w:sz w:val="24"/>
          <w:szCs w:val="24"/>
          <w:lang w:val="kk-KZ"/>
        </w:rPr>
        <w:t>я</w:t>
      </w:r>
      <w:r w:rsidRPr="009E00A3">
        <w:rPr>
          <w:i w:val="0"/>
          <w:sz w:val="24"/>
          <w:szCs w:val="24"/>
          <w:lang w:val="kk-KZ"/>
        </w:rPr>
        <w:t xml:space="preserve"> С-О-5,</w:t>
      </w:r>
      <w:r>
        <w:rPr>
          <w:b w:val="0"/>
          <w:lang w:val="kk-KZ"/>
        </w:rPr>
        <w:t xml:space="preserve"> </w:t>
      </w:r>
      <w:r w:rsidRPr="00F25969">
        <w:rPr>
          <w:i w:val="0"/>
          <w:lang w:val="kk-KZ"/>
        </w:rPr>
        <w:t>1</w:t>
      </w:r>
      <w:r w:rsidRPr="009B43C0">
        <w:rPr>
          <w:i w:val="0"/>
          <w:sz w:val="24"/>
          <w:szCs w:val="24"/>
          <w:lang w:val="kk-KZ"/>
        </w:rPr>
        <w:t>-</w:t>
      </w:r>
      <w:r>
        <w:rPr>
          <w:i w:val="0"/>
          <w:sz w:val="24"/>
          <w:szCs w:val="24"/>
          <w:lang w:val="kk-KZ"/>
        </w:rPr>
        <w:t>ед</w:t>
      </w:r>
      <w:r w:rsidRPr="009B43C0">
        <w:rPr>
          <w:i w:val="0"/>
          <w:sz w:val="24"/>
          <w:szCs w:val="24"/>
          <w:lang w:val="kk-KZ"/>
        </w:rPr>
        <w:t xml:space="preserve">, </w:t>
      </w:r>
      <w:r>
        <w:rPr>
          <w:bCs w:val="0"/>
          <w:i w:val="0"/>
          <w:sz w:val="24"/>
          <w:szCs w:val="24"/>
          <w:lang w:val="kk-KZ"/>
        </w:rPr>
        <w:t>№ 09-2-2-</w:t>
      </w:r>
      <w:r w:rsidR="00970B45">
        <w:rPr>
          <w:bCs w:val="0"/>
          <w:i w:val="0"/>
          <w:sz w:val="24"/>
          <w:szCs w:val="24"/>
          <w:lang w:val="kk-KZ"/>
        </w:rPr>
        <w:t>1</w:t>
      </w:r>
    </w:p>
    <w:p w:rsidR="004502E7" w:rsidRDefault="004502E7" w:rsidP="004502E7">
      <w:pPr>
        <w:shd w:val="clear" w:color="auto" w:fill="FFFFFF"/>
        <w:jc w:val="both"/>
        <w:rPr>
          <w:b w:val="0"/>
          <w:i w:val="0"/>
          <w:sz w:val="24"/>
          <w:szCs w:val="24"/>
          <w:lang w:val="kk-KZ"/>
        </w:rPr>
      </w:pPr>
      <w:r w:rsidRPr="00A3794B">
        <w:rPr>
          <w:rFonts w:eastAsia="Calibri"/>
          <w:i w:val="0"/>
          <w:sz w:val="24"/>
          <w:szCs w:val="24"/>
          <w:lang w:val="kk-KZ" w:eastAsia="en-US"/>
        </w:rPr>
        <w:t>Функциональные обязанности:</w:t>
      </w:r>
      <w:r>
        <w:rPr>
          <w:rFonts w:eastAsia="Calibri"/>
          <w:i w:val="0"/>
          <w:sz w:val="24"/>
          <w:szCs w:val="24"/>
          <w:lang w:val="kk-KZ" w:eastAsia="en-US"/>
        </w:rPr>
        <w:t xml:space="preserve"> </w:t>
      </w:r>
      <w:r>
        <w:rPr>
          <w:b w:val="0"/>
          <w:i w:val="0"/>
          <w:sz w:val="24"/>
          <w:szCs w:val="24"/>
          <w:lang w:val="kk-KZ"/>
        </w:rPr>
        <w:t>Контролировать переводы обязательных пенсионных и професиональных пенсионных взносов, платежи социальных переводов в государственный фонд социальных страховании, контролировать рсширенный статистический учет 1Н по Жамбылской области, формируемые данные ИНИС на областном (городском) уровне по НДС, возвращенных из бюджета и подлежащие к возврату, недостатки, переплата, имущества по списку и по продажам; реализовать импорт прогнозируемых данных по устранению выявленных ошибок и проведение  мониторинга по поступлению в бюджет по кодам классификации бюджета в части государственного бюджета (республиканский, местный) до областного уровня Департамента в соответствии с информационными системами; выявлять поступление социальных переводов и обязательных пенсионных взносов в пределах полномочии Департамента.</w:t>
      </w:r>
    </w:p>
    <w:p w:rsidR="004502E7" w:rsidRDefault="004502E7" w:rsidP="004502E7">
      <w:pPr>
        <w:shd w:val="clear" w:color="auto" w:fill="FFFFFF"/>
        <w:jc w:val="left"/>
        <w:rPr>
          <w:b w:val="0"/>
          <w:i w:val="0"/>
          <w:sz w:val="24"/>
          <w:szCs w:val="24"/>
          <w:lang w:val="kk-KZ"/>
        </w:rPr>
      </w:pPr>
      <w:r>
        <w:rPr>
          <w:b w:val="0"/>
          <w:i w:val="0"/>
          <w:sz w:val="24"/>
          <w:szCs w:val="24"/>
          <w:lang w:val="kk-KZ"/>
        </w:rPr>
        <w:t>Качественно выполнять возложенные на себя обязанности.</w:t>
      </w:r>
    </w:p>
    <w:p w:rsidR="004502E7" w:rsidRPr="00A75516" w:rsidRDefault="004502E7" w:rsidP="004502E7">
      <w:pPr>
        <w:pStyle w:val="a4"/>
        <w:spacing w:before="0" w:beforeAutospacing="0" w:after="0" w:afterAutospacing="0"/>
        <w:jc w:val="both"/>
        <w:rPr>
          <w:color w:val="000000"/>
          <w:lang w:val="kk-KZ"/>
        </w:rPr>
      </w:pPr>
      <w:r w:rsidRPr="00B80473">
        <w:rPr>
          <w:color w:val="000000"/>
          <w:lang w:val="kk-KZ"/>
        </w:rPr>
        <w:t>Исполнение функциональных обязанностей осуществляет в соответствии с КГД МФ РК, структурными подразделениями департамента, районными управлениями г</w:t>
      </w:r>
      <w:r>
        <w:rPr>
          <w:color w:val="000000"/>
          <w:lang w:val="kk-KZ"/>
        </w:rPr>
        <w:t>осударственных доходов, налогоплательщиками</w:t>
      </w:r>
      <w:r w:rsidRPr="00B80473">
        <w:rPr>
          <w:color w:val="000000"/>
          <w:lang w:val="kk-KZ"/>
        </w:rPr>
        <w:t>, правоохранительными, уполномоченными и другими государственными органами.</w:t>
      </w:r>
    </w:p>
    <w:p w:rsidR="004502E7" w:rsidRDefault="004502E7" w:rsidP="004502E7">
      <w:pPr>
        <w:shd w:val="clear" w:color="auto" w:fill="FFFFFF"/>
        <w:jc w:val="both"/>
        <w:rPr>
          <w:b w:val="0"/>
          <w:i w:val="0"/>
          <w:sz w:val="24"/>
          <w:szCs w:val="24"/>
          <w:lang w:val="kk-KZ"/>
        </w:rPr>
      </w:pPr>
      <w:r w:rsidRPr="00A3794B">
        <w:rPr>
          <w:rFonts w:eastAsia="Calibri"/>
          <w:i w:val="0"/>
          <w:sz w:val="24"/>
          <w:szCs w:val="24"/>
          <w:lang w:eastAsia="en-US"/>
        </w:rPr>
        <w:t>Требования</w:t>
      </w:r>
      <w:r w:rsidRPr="00A3794B">
        <w:rPr>
          <w:rFonts w:eastAsia="Calibri"/>
          <w:i w:val="0"/>
          <w:sz w:val="24"/>
          <w:szCs w:val="24"/>
          <w:lang w:val="kk-KZ" w:eastAsia="en-US"/>
        </w:rPr>
        <w:t xml:space="preserve"> </w:t>
      </w:r>
      <w:r w:rsidRPr="00A3794B">
        <w:rPr>
          <w:rFonts w:eastAsia="Calibri"/>
          <w:i w:val="0"/>
          <w:sz w:val="24"/>
          <w:szCs w:val="24"/>
          <w:lang w:eastAsia="en-US"/>
        </w:rPr>
        <w:t>к участникам конкурса:</w:t>
      </w:r>
      <w:r w:rsidRPr="00A3794B">
        <w:rPr>
          <w:b w:val="0"/>
          <w:i w:val="0"/>
          <w:sz w:val="24"/>
          <w:szCs w:val="24"/>
          <w:lang w:val="kk-KZ"/>
        </w:rPr>
        <w:t xml:space="preserve"> </w:t>
      </w:r>
      <w:r>
        <w:rPr>
          <w:b w:val="0"/>
          <w:i w:val="0"/>
          <w:sz w:val="24"/>
          <w:szCs w:val="24"/>
          <w:lang w:val="kk-KZ"/>
        </w:rPr>
        <w:tab/>
      </w:r>
    </w:p>
    <w:p w:rsidR="004502E7" w:rsidRPr="00E13339" w:rsidRDefault="004502E7" w:rsidP="004502E7">
      <w:pPr>
        <w:jc w:val="both"/>
        <w:rPr>
          <w:b w:val="0"/>
          <w:i w:val="0"/>
          <w:color w:val="000000"/>
          <w:sz w:val="24"/>
          <w:szCs w:val="24"/>
          <w:lang w:val="kk-KZ"/>
        </w:rPr>
      </w:pPr>
      <w:r w:rsidRPr="00916385">
        <w:rPr>
          <w:i w:val="0"/>
          <w:color w:val="000000"/>
          <w:sz w:val="24"/>
          <w:szCs w:val="24"/>
          <w:lang w:val="kk-KZ"/>
        </w:rPr>
        <w:t>Образование</w:t>
      </w:r>
      <w:r>
        <w:rPr>
          <w:i w:val="0"/>
          <w:color w:val="000000"/>
          <w:sz w:val="24"/>
          <w:szCs w:val="24"/>
          <w:lang w:val="kk-KZ"/>
        </w:rPr>
        <w:t xml:space="preserve">: </w:t>
      </w:r>
      <w:r w:rsidRPr="00927171">
        <w:rPr>
          <w:b w:val="0"/>
          <w:i w:val="0"/>
          <w:color w:val="000000"/>
          <w:sz w:val="24"/>
          <w:szCs w:val="24"/>
          <w:lang w:val="kk-KZ"/>
        </w:rPr>
        <w:t>В</w:t>
      </w:r>
      <w:r w:rsidRPr="00DE759A">
        <w:rPr>
          <w:b w:val="0"/>
          <w:i w:val="0"/>
          <w:color w:val="000000"/>
          <w:sz w:val="24"/>
          <w:szCs w:val="24"/>
          <w:lang w:val="kk-KZ"/>
        </w:rPr>
        <w:t xml:space="preserve"> сфере</w:t>
      </w:r>
      <w:r>
        <w:rPr>
          <w:i w:val="0"/>
          <w:color w:val="000000"/>
          <w:sz w:val="24"/>
          <w:szCs w:val="24"/>
          <w:lang w:val="kk-KZ"/>
        </w:rPr>
        <w:t xml:space="preserve"> </w:t>
      </w:r>
      <w:r w:rsidRPr="00DE759A">
        <w:rPr>
          <w:b w:val="0"/>
          <w:i w:val="0"/>
          <w:color w:val="000000"/>
          <w:sz w:val="24"/>
          <w:szCs w:val="24"/>
          <w:lang w:val="kk-KZ"/>
        </w:rPr>
        <w:t xml:space="preserve">социальных наук, экономики и бизнеса или в сфере права </w:t>
      </w:r>
      <w:r w:rsidRPr="00A90F33">
        <w:rPr>
          <w:i w:val="0"/>
          <w:color w:val="000000"/>
          <w:sz w:val="24"/>
          <w:szCs w:val="24"/>
          <w:lang w:val="kk-KZ"/>
        </w:rPr>
        <w:t>Специальность:</w:t>
      </w:r>
      <w:r>
        <w:rPr>
          <w:i w:val="0"/>
          <w:color w:val="000000"/>
          <w:sz w:val="24"/>
          <w:szCs w:val="24"/>
          <w:lang w:val="kk-KZ"/>
        </w:rPr>
        <w:t xml:space="preserve"> </w:t>
      </w:r>
      <w:r>
        <w:rPr>
          <w:b w:val="0"/>
          <w:i w:val="0"/>
          <w:color w:val="000000"/>
          <w:sz w:val="24"/>
          <w:szCs w:val="24"/>
          <w:lang w:val="kk-KZ"/>
        </w:rPr>
        <w:t xml:space="preserve">Экономика или учет и аудит или финансы  или мировая экономика или государственное и местное управление или </w:t>
      </w:r>
      <w:r w:rsidRPr="00E13339">
        <w:rPr>
          <w:b w:val="0"/>
          <w:i w:val="0"/>
          <w:color w:val="000000"/>
          <w:sz w:val="24"/>
          <w:szCs w:val="24"/>
          <w:lang w:val="kk-KZ"/>
        </w:rPr>
        <w:t>статистика</w:t>
      </w:r>
      <w:r>
        <w:rPr>
          <w:b w:val="0"/>
          <w:i w:val="0"/>
          <w:color w:val="000000"/>
          <w:sz w:val="24"/>
          <w:szCs w:val="24"/>
          <w:lang w:val="kk-KZ"/>
        </w:rPr>
        <w:t xml:space="preserve">  или менеджмент или маркетинг или ю</w:t>
      </w:r>
      <w:r w:rsidRPr="00E13339">
        <w:rPr>
          <w:b w:val="0"/>
          <w:i w:val="0"/>
          <w:color w:val="000000"/>
          <w:sz w:val="24"/>
          <w:szCs w:val="24"/>
          <w:lang w:val="kk-KZ"/>
        </w:rPr>
        <w:t xml:space="preserve">риспруденция или </w:t>
      </w:r>
      <w:r>
        <w:rPr>
          <w:b w:val="0"/>
          <w:i w:val="0"/>
          <w:color w:val="000000"/>
          <w:sz w:val="24"/>
          <w:szCs w:val="24"/>
          <w:lang w:val="kk-KZ"/>
        </w:rPr>
        <w:t>м</w:t>
      </w:r>
      <w:r w:rsidRPr="00E13339">
        <w:rPr>
          <w:b w:val="0"/>
          <w:i w:val="0"/>
          <w:color w:val="000000"/>
          <w:sz w:val="24"/>
          <w:szCs w:val="24"/>
          <w:lang w:val="kk-KZ"/>
        </w:rPr>
        <w:t xml:space="preserve">еждународное право или </w:t>
      </w:r>
      <w:r>
        <w:rPr>
          <w:b w:val="0"/>
          <w:i w:val="0"/>
          <w:color w:val="000000"/>
          <w:sz w:val="24"/>
          <w:szCs w:val="24"/>
          <w:lang w:val="kk-KZ"/>
        </w:rPr>
        <w:t>п</w:t>
      </w:r>
      <w:r w:rsidRPr="00E13339">
        <w:rPr>
          <w:b w:val="0"/>
          <w:i w:val="0"/>
          <w:color w:val="000000"/>
          <w:sz w:val="24"/>
          <w:szCs w:val="24"/>
          <w:lang w:val="kk-KZ"/>
        </w:rPr>
        <w:t>равоохранительная деятельность</w:t>
      </w:r>
      <w:r w:rsidRPr="00916847">
        <w:rPr>
          <w:b w:val="0"/>
          <w:i w:val="0"/>
          <w:color w:val="000000"/>
          <w:sz w:val="24"/>
          <w:szCs w:val="24"/>
          <w:lang w:val="kk-KZ"/>
        </w:rPr>
        <w:t xml:space="preserve"> </w:t>
      </w:r>
    </w:p>
    <w:p w:rsidR="004502E7" w:rsidRDefault="004502E7" w:rsidP="004502E7">
      <w:pPr>
        <w:jc w:val="both"/>
        <w:rPr>
          <w:b w:val="0"/>
          <w:i w:val="0"/>
          <w:sz w:val="24"/>
          <w:szCs w:val="24"/>
          <w:lang w:val="kk-KZ"/>
        </w:rPr>
      </w:pPr>
      <w:r>
        <w:rPr>
          <w:b w:val="0"/>
          <w:i w:val="0"/>
          <w:sz w:val="24"/>
          <w:szCs w:val="24"/>
          <w:lang w:val="kk-KZ"/>
        </w:rPr>
        <w:t>Знание нормативно-правовых актов согласно программы тестирования на знание законодательств Республики Казахстан.</w:t>
      </w:r>
      <w:r w:rsidRPr="005D617E">
        <w:rPr>
          <w:b w:val="0"/>
          <w:i w:val="0"/>
          <w:sz w:val="24"/>
          <w:szCs w:val="24"/>
          <w:lang w:val="kk-KZ"/>
        </w:rPr>
        <w:t xml:space="preserve"> </w:t>
      </w:r>
    </w:p>
    <w:p w:rsidR="004502E7" w:rsidRDefault="004502E7" w:rsidP="004502E7">
      <w:pPr>
        <w:jc w:val="both"/>
        <w:rPr>
          <w:b w:val="0"/>
          <w:i w:val="0"/>
          <w:sz w:val="24"/>
          <w:szCs w:val="24"/>
          <w:lang w:val="kk-KZ"/>
        </w:rPr>
      </w:pPr>
      <w:r>
        <w:rPr>
          <w:b w:val="0"/>
          <w:i w:val="0"/>
          <w:sz w:val="24"/>
          <w:szCs w:val="24"/>
          <w:lang w:val="kk-KZ"/>
        </w:rPr>
        <w:t>Для эффективного выполнения профессиональной деятельности в государственной должности необходимого знания, приспособления и навык.</w:t>
      </w:r>
    </w:p>
    <w:p w:rsidR="004502E7" w:rsidRDefault="004502E7" w:rsidP="004502E7">
      <w:pPr>
        <w:jc w:val="both"/>
        <w:rPr>
          <w:b w:val="0"/>
          <w:i w:val="0"/>
          <w:sz w:val="24"/>
          <w:szCs w:val="24"/>
          <w:lang w:val="kk-KZ"/>
        </w:rPr>
      </w:pPr>
      <w:r w:rsidRPr="005D617E">
        <w:rPr>
          <w:b w:val="0"/>
          <w:i w:val="0"/>
          <w:sz w:val="24"/>
          <w:szCs w:val="24"/>
          <w:lang w:val="kk-KZ"/>
        </w:rPr>
        <w:t xml:space="preserve">Знание </w:t>
      </w:r>
      <w:r w:rsidRPr="005D617E">
        <w:rPr>
          <w:b w:val="0"/>
          <w:i w:val="0"/>
          <w:sz w:val="24"/>
          <w:szCs w:val="24"/>
        </w:rPr>
        <w:t>Стратегии «Казахстан - 2050»</w:t>
      </w:r>
      <w:r w:rsidRPr="005D617E">
        <w:rPr>
          <w:b w:val="0"/>
          <w:i w:val="0"/>
          <w:sz w:val="24"/>
          <w:szCs w:val="24"/>
          <w:lang w:val="kk-KZ"/>
        </w:rPr>
        <w:t xml:space="preserve">, </w:t>
      </w:r>
      <w:r>
        <w:rPr>
          <w:b w:val="0"/>
          <w:i w:val="0"/>
          <w:sz w:val="24"/>
          <w:szCs w:val="24"/>
          <w:lang w:val="kk-KZ"/>
        </w:rPr>
        <w:t>Кодекс РК «О таможенном деле»</w:t>
      </w:r>
      <w:r w:rsidRPr="005D617E">
        <w:rPr>
          <w:b w:val="0"/>
          <w:i w:val="0"/>
          <w:sz w:val="24"/>
          <w:szCs w:val="24"/>
          <w:lang w:val="kk-KZ"/>
        </w:rPr>
        <w:t xml:space="preserve"> и другие</w:t>
      </w:r>
      <w:r>
        <w:rPr>
          <w:b w:val="0"/>
          <w:i w:val="0"/>
          <w:sz w:val="24"/>
          <w:szCs w:val="24"/>
          <w:lang w:val="kk-KZ"/>
        </w:rPr>
        <w:t xml:space="preserve"> нормативно-правовые акты Республики Казахстан акты </w:t>
      </w:r>
      <w:r w:rsidRPr="003054C0">
        <w:rPr>
          <w:b w:val="0"/>
          <w:i w:val="0"/>
          <w:sz w:val="24"/>
          <w:szCs w:val="24"/>
        </w:rPr>
        <w:t xml:space="preserve">соответствующие  функциональным </w:t>
      </w:r>
      <w:r>
        <w:rPr>
          <w:b w:val="0"/>
          <w:i w:val="0"/>
          <w:sz w:val="24"/>
          <w:szCs w:val="24"/>
          <w:lang w:val="kk-KZ"/>
        </w:rPr>
        <w:t>обязанностям таможенного поста.</w:t>
      </w:r>
    </w:p>
    <w:p w:rsidR="004502E7" w:rsidRPr="003054C0" w:rsidRDefault="004502E7" w:rsidP="004502E7">
      <w:pPr>
        <w:jc w:val="both"/>
        <w:rPr>
          <w:b w:val="0"/>
          <w:i w:val="0"/>
          <w:sz w:val="24"/>
          <w:szCs w:val="24"/>
          <w:lang w:val="kk-KZ"/>
        </w:rPr>
      </w:pPr>
      <w:r>
        <w:rPr>
          <w:b w:val="0"/>
          <w:i w:val="0"/>
          <w:sz w:val="24"/>
          <w:szCs w:val="24"/>
          <w:lang w:val="kk-KZ"/>
        </w:rPr>
        <w:t>В соответствии с квалификационным требованиям.</w:t>
      </w:r>
    </w:p>
    <w:p w:rsidR="004502E7" w:rsidRPr="00A3794B" w:rsidRDefault="004502E7" w:rsidP="004502E7">
      <w:pPr>
        <w:pStyle w:val="a4"/>
        <w:spacing w:before="0" w:beforeAutospacing="0" w:after="0" w:afterAutospacing="0"/>
        <w:jc w:val="both"/>
        <w:rPr>
          <w:lang w:val="kk-KZ"/>
        </w:rPr>
      </w:pPr>
      <w:r w:rsidRPr="00A3794B">
        <w:t>Области, соответствующие  функциональным направлениям: работа по соответствующей специальности в организациях, независимо  от форм собственности.</w:t>
      </w:r>
    </w:p>
    <w:p w:rsidR="004502E7" w:rsidRDefault="004502E7" w:rsidP="004502E7">
      <w:pPr>
        <w:pStyle w:val="a4"/>
        <w:spacing w:before="0" w:beforeAutospacing="0" w:after="0" w:afterAutospacing="0"/>
        <w:jc w:val="both"/>
        <w:rPr>
          <w:lang w:val="kk-KZ"/>
        </w:rPr>
      </w:pPr>
      <w:r w:rsidRPr="00A3794B">
        <w:t xml:space="preserve">Умение работать на компьютере со стандартным пакетом программ </w:t>
      </w:r>
      <w:r w:rsidRPr="00A3794B">
        <w:rPr>
          <w:lang w:val="en-US"/>
        </w:rPr>
        <w:t>MS</w:t>
      </w:r>
      <w:r w:rsidRPr="00A3794B">
        <w:t xml:space="preserve"> </w:t>
      </w:r>
      <w:r w:rsidRPr="00A3794B">
        <w:rPr>
          <w:lang w:val="en-US"/>
        </w:rPr>
        <w:t>Word</w:t>
      </w:r>
      <w:r w:rsidRPr="00A3794B">
        <w:t xml:space="preserve">, </w:t>
      </w:r>
      <w:r w:rsidRPr="00A3794B">
        <w:rPr>
          <w:lang w:val="en-US"/>
        </w:rPr>
        <w:t>MS</w:t>
      </w:r>
      <w:r w:rsidRPr="00A3794B">
        <w:t xml:space="preserve">  </w:t>
      </w:r>
      <w:r w:rsidRPr="00A3794B">
        <w:rPr>
          <w:lang w:val="en-US"/>
        </w:rPr>
        <w:t>Excel</w:t>
      </w:r>
      <w:r w:rsidRPr="00A3794B">
        <w:t xml:space="preserve">, Интернет, </w:t>
      </w:r>
      <w:proofErr w:type="spellStart"/>
      <w:r w:rsidRPr="00A3794B">
        <w:t>Интранет-портал</w:t>
      </w:r>
      <w:proofErr w:type="spellEnd"/>
      <w:r w:rsidRPr="00A3794B">
        <w:t xml:space="preserve"> и ум</w:t>
      </w:r>
      <w:r w:rsidRPr="00A3794B">
        <w:rPr>
          <w:lang w:val="kk-KZ"/>
        </w:rPr>
        <w:t>е</w:t>
      </w:r>
      <w:proofErr w:type="spellStart"/>
      <w:r w:rsidRPr="00A3794B">
        <w:t>ние</w:t>
      </w:r>
      <w:proofErr w:type="spellEnd"/>
      <w:r w:rsidRPr="00A3794B">
        <w:t xml:space="preserve"> работать </w:t>
      </w:r>
      <w:r>
        <w:rPr>
          <w:lang w:val="kk-KZ"/>
        </w:rPr>
        <w:t xml:space="preserve"> </w:t>
      </w:r>
      <w:r w:rsidRPr="00A3794B">
        <w:t>с электронной почтой.</w:t>
      </w:r>
      <w:r>
        <w:t xml:space="preserve">   </w:t>
      </w:r>
    </w:p>
    <w:p w:rsidR="004502E7" w:rsidRDefault="004502E7" w:rsidP="00843D4B">
      <w:pPr>
        <w:pStyle w:val="a4"/>
        <w:spacing w:before="0" w:beforeAutospacing="0" w:after="0" w:afterAutospacing="0"/>
        <w:ind w:firstLine="708"/>
        <w:jc w:val="both"/>
        <w:rPr>
          <w:b/>
          <w:lang w:val="kk-KZ"/>
        </w:rPr>
      </w:pPr>
    </w:p>
    <w:p w:rsidR="00843D4B" w:rsidRPr="00703FED" w:rsidRDefault="00843D4B" w:rsidP="00843D4B">
      <w:pPr>
        <w:pStyle w:val="a4"/>
        <w:spacing w:before="0" w:beforeAutospacing="0" w:after="0" w:afterAutospacing="0"/>
        <w:ind w:firstLine="708"/>
        <w:jc w:val="both"/>
        <w:rPr>
          <w:lang w:val="kk-KZ"/>
        </w:rPr>
      </w:pPr>
      <w:r w:rsidRPr="00703FED">
        <w:rPr>
          <w:b/>
          <w:lang w:val="kk-KZ"/>
        </w:rPr>
        <w:t xml:space="preserve">Управления государственных доходов по Таласскому району Департамента государственных доходов по Жамбылской области  Комитета государственных </w:t>
      </w:r>
      <w:r w:rsidRPr="00703FED">
        <w:rPr>
          <w:b/>
          <w:lang w:val="kk-KZ"/>
        </w:rPr>
        <w:lastRenderedPageBreak/>
        <w:t xml:space="preserve">доходов Министерства финансов Республики Казахстан  080800, город Каратау, улица А.Молдагуловой 24, телефон для справок 8(726)44 6-26-38, , электронный адрес </w:t>
      </w:r>
      <w:r w:rsidR="00B95821" w:rsidRPr="00703FED">
        <w:fldChar w:fldCharType="begin"/>
      </w:r>
      <w:r w:rsidRPr="00703FED">
        <w:instrText>HYPERLINK "mailto:tls_nk@taxtaraz.mgd.kz"</w:instrText>
      </w:r>
      <w:r w:rsidR="00B95821" w:rsidRPr="00703FED">
        <w:fldChar w:fldCharType="separate"/>
      </w:r>
      <w:r w:rsidRPr="00703FED">
        <w:rPr>
          <w:b/>
        </w:rPr>
        <w:t>tls_nk@taxtaraz.mgd.kz</w:t>
      </w:r>
      <w:r w:rsidR="00B95821" w:rsidRPr="00703FED">
        <w:fldChar w:fldCharType="end"/>
      </w:r>
      <w:r w:rsidRPr="00703FED">
        <w:rPr>
          <w:b/>
          <w:lang w:val="kk-KZ"/>
        </w:rPr>
        <w:t>, zhasauova@taxtaraz.mgd.kz, объявляет внутренний конкурс на занятие вакантных административных государственных должностей:</w:t>
      </w:r>
    </w:p>
    <w:p w:rsidR="00843D4B" w:rsidRPr="00703FED" w:rsidRDefault="00843D4B" w:rsidP="00843D4B">
      <w:pPr>
        <w:pStyle w:val="a4"/>
        <w:spacing w:before="0" w:beforeAutospacing="0" w:after="0" w:afterAutospacing="0"/>
        <w:ind w:firstLine="708"/>
        <w:jc w:val="both"/>
        <w:rPr>
          <w:b/>
          <w:bCs/>
          <w:iCs/>
        </w:rPr>
      </w:pPr>
      <w:r w:rsidRPr="00703FED">
        <w:rPr>
          <w:b/>
          <w:lang w:val="kk-KZ"/>
        </w:rPr>
        <w:t xml:space="preserve"> Г</w:t>
      </w:r>
      <w:r w:rsidRPr="00703FED">
        <w:rPr>
          <w:b/>
        </w:rPr>
        <w:t>лавный специалист</w:t>
      </w:r>
      <w:r w:rsidRPr="00703FED">
        <w:rPr>
          <w:b/>
          <w:lang w:val="kk-KZ"/>
        </w:rPr>
        <w:t xml:space="preserve"> отдела </w:t>
      </w:r>
      <w:r w:rsidRPr="00703FED">
        <w:rPr>
          <w:b/>
        </w:rPr>
        <w:t xml:space="preserve"> учета, анализа и организационной  работы </w:t>
      </w:r>
      <w:r w:rsidRPr="00703FED">
        <w:rPr>
          <w:rStyle w:val="aa"/>
          <w:iCs/>
          <w:lang w:val="kk-KZ"/>
        </w:rPr>
        <w:t>У</w:t>
      </w:r>
      <w:r w:rsidRPr="00703FED">
        <w:rPr>
          <w:rStyle w:val="aa"/>
          <w:iCs/>
        </w:rPr>
        <w:t>правления</w:t>
      </w:r>
      <w:r w:rsidRPr="00703FED">
        <w:rPr>
          <w:rStyle w:val="aa"/>
          <w:iCs/>
          <w:lang w:val="kk-KZ"/>
        </w:rPr>
        <w:t xml:space="preserve"> государственных доходов</w:t>
      </w:r>
      <w:r w:rsidRPr="00703FED">
        <w:rPr>
          <w:rStyle w:val="aa"/>
          <w:iCs/>
        </w:rPr>
        <w:t xml:space="preserve"> по </w:t>
      </w:r>
      <w:proofErr w:type="spellStart"/>
      <w:r w:rsidRPr="00703FED">
        <w:rPr>
          <w:rStyle w:val="aa"/>
          <w:iCs/>
        </w:rPr>
        <w:t>Таласскому</w:t>
      </w:r>
      <w:proofErr w:type="spellEnd"/>
      <w:r w:rsidRPr="00703FED">
        <w:rPr>
          <w:rStyle w:val="aa"/>
          <w:iCs/>
        </w:rPr>
        <w:t xml:space="preserve"> району Департамента</w:t>
      </w:r>
      <w:r w:rsidRPr="00703FED">
        <w:rPr>
          <w:rStyle w:val="aa"/>
          <w:iCs/>
          <w:lang w:val="kk-KZ"/>
        </w:rPr>
        <w:t xml:space="preserve"> государственных доходов</w:t>
      </w:r>
      <w:r w:rsidRPr="00703FED">
        <w:rPr>
          <w:rStyle w:val="aa"/>
          <w:iCs/>
        </w:rPr>
        <w:t xml:space="preserve"> по </w:t>
      </w:r>
      <w:proofErr w:type="spellStart"/>
      <w:r w:rsidRPr="00703FED">
        <w:rPr>
          <w:rStyle w:val="aa"/>
          <w:iCs/>
        </w:rPr>
        <w:t>Жамбылской</w:t>
      </w:r>
      <w:proofErr w:type="spellEnd"/>
      <w:r w:rsidRPr="00703FED">
        <w:rPr>
          <w:rStyle w:val="aa"/>
          <w:iCs/>
        </w:rPr>
        <w:t xml:space="preserve"> области  </w:t>
      </w:r>
      <w:r w:rsidRPr="00703FED">
        <w:rPr>
          <w:rStyle w:val="aa"/>
          <w:iCs/>
          <w:lang w:val="kk-KZ"/>
        </w:rPr>
        <w:t xml:space="preserve">Комитета государственных доходов </w:t>
      </w:r>
      <w:r w:rsidRPr="00703FED">
        <w:rPr>
          <w:rStyle w:val="aa"/>
          <w:iCs/>
        </w:rPr>
        <w:t>Министерства финансов Республики Казахстан</w:t>
      </w:r>
      <w:r w:rsidRPr="00703FED">
        <w:rPr>
          <w:i/>
        </w:rPr>
        <w:t xml:space="preserve">, </w:t>
      </w:r>
      <w:r w:rsidRPr="00703FED">
        <w:rPr>
          <w:b/>
        </w:rPr>
        <w:t xml:space="preserve">1 единица, категория </w:t>
      </w:r>
      <w:r w:rsidRPr="00703FED">
        <w:rPr>
          <w:b/>
          <w:lang w:val="en-US"/>
        </w:rPr>
        <w:t>C</w:t>
      </w:r>
      <w:r w:rsidRPr="00703FED">
        <w:rPr>
          <w:b/>
        </w:rPr>
        <w:t>-</w:t>
      </w:r>
      <w:r w:rsidRPr="00703FED">
        <w:rPr>
          <w:b/>
          <w:lang w:val="en-US"/>
        </w:rPr>
        <w:t>R</w:t>
      </w:r>
      <w:r w:rsidRPr="00703FED">
        <w:rPr>
          <w:b/>
        </w:rPr>
        <w:t xml:space="preserve">-4 </w:t>
      </w:r>
      <w:r w:rsidRPr="00703FED">
        <w:rPr>
          <w:b/>
          <w:lang w:val="kk-KZ"/>
        </w:rPr>
        <w:t>№03-2-2.</w:t>
      </w:r>
      <w:r w:rsidRPr="00703FED">
        <w:rPr>
          <w:b/>
          <w:color w:val="000000"/>
          <w:lang w:val="kk-KZ"/>
        </w:rPr>
        <w:t xml:space="preserve"> </w:t>
      </w:r>
    </w:p>
    <w:p w:rsidR="00843D4B" w:rsidRPr="00703FED" w:rsidRDefault="00843D4B" w:rsidP="00843D4B">
      <w:pPr>
        <w:jc w:val="both"/>
        <w:rPr>
          <w:b w:val="0"/>
          <w:i w:val="0"/>
          <w:sz w:val="24"/>
          <w:szCs w:val="24"/>
          <w:lang w:val="kk-KZ"/>
        </w:rPr>
      </w:pPr>
      <w:r w:rsidRPr="00703FED">
        <w:rPr>
          <w:rFonts w:eastAsia="Calibri"/>
          <w:i w:val="0"/>
          <w:sz w:val="24"/>
          <w:szCs w:val="24"/>
          <w:lang w:eastAsia="en-US"/>
        </w:rPr>
        <w:t xml:space="preserve">Функциональные обязанности: </w:t>
      </w:r>
      <w:r w:rsidRPr="00703FED">
        <w:rPr>
          <w:b w:val="0"/>
          <w:i w:val="0"/>
          <w:sz w:val="24"/>
          <w:szCs w:val="24"/>
          <w:lang w:val="kk-KZ"/>
        </w:rPr>
        <w:t xml:space="preserve">Выполнение правильности зополнения сумм рассчитанных и убавленных (уменьшенных) налоговых и иных обязательных плптежей, указанных на личных счетах налогоплатетельщиков,  обязательных пенсионных взносов и социальных отчислении и правильности выполненных операции: выполнение работ по хранию, раздаче и учету отчетных бланков. Ведение личных счетов и их сдаче, обработка излишних налоговых поступлении и иных обязательных поступлений в бюджет, возрата пений, неправильно рассчитанных, непределенных налогов и иных обязательных поступлений в бюджет, своевременная выдача налогоплптельщикам сравнительных актов и спавок.   </w:t>
      </w:r>
      <w:r w:rsidRPr="00703FED">
        <w:rPr>
          <w:b w:val="0"/>
          <w:i w:val="0"/>
          <w:sz w:val="24"/>
          <w:szCs w:val="24"/>
        </w:rPr>
        <w:t xml:space="preserve">Организация взаимодействия государственными органами, гражданами и управлениями  Департамента.  Выполняет другие обязанности предусмотренные утвержденными </w:t>
      </w:r>
      <w:proofErr w:type="gramStart"/>
      <w:r w:rsidRPr="00703FED">
        <w:rPr>
          <w:b w:val="0"/>
          <w:i w:val="0"/>
          <w:sz w:val="24"/>
          <w:szCs w:val="24"/>
        </w:rPr>
        <w:t>функциональных</w:t>
      </w:r>
      <w:proofErr w:type="gramEnd"/>
      <w:r w:rsidRPr="00703FED">
        <w:rPr>
          <w:b w:val="0"/>
          <w:i w:val="0"/>
          <w:sz w:val="24"/>
          <w:szCs w:val="24"/>
        </w:rPr>
        <w:t xml:space="preserve">  обязанностями.</w:t>
      </w:r>
    </w:p>
    <w:p w:rsidR="00843D4B" w:rsidRPr="00703FED" w:rsidRDefault="00843D4B" w:rsidP="00843D4B">
      <w:pPr>
        <w:shd w:val="clear" w:color="auto" w:fill="FFFFFF"/>
        <w:jc w:val="both"/>
        <w:rPr>
          <w:b w:val="0"/>
          <w:i w:val="0"/>
          <w:sz w:val="24"/>
          <w:szCs w:val="24"/>
          <w:lang w:val="kk-KZ"/>
        </w:rPr>
      </w:pPr>
      <w:r w:rsidRPr="00703FED">
        <w:rPr>
          <w:rFonts w:eastAsia="Calibri"/>
          <w:i w:val="0"/>
          <w:sz w:val="24"/>
          <w:szCs w:val="24"/>
          <w:lang w:eastAsia="en-US"/>
        </w:rPr>
        <w:t>Требования к участникам конкурса:</w:t>
      </w:r>
      <w:r w:rsidRPr="00703FED">
        <w:rPr>
          <w:b w:val="0"/>
          <w:i w:val="0"/>
          <w:sz w:val="24"/>
          <w:szCs w:val="24"/>
        </w:rPr>
        <w:t xml:space="preserve"> </w:t>
      </w:r>
    </w:p>
    <w:p w:rsidR="00843D4B" w:rsidRPr="00703FED" w:rsidRDefault="00843D4B" w:rsidP="00843D4B">
      <w:pPr>
        <w:ind w:left="-38"/>
        <w:jc w:val="both"/>
        <w:rPr>
          <w:b w:val="0"/>
          <w:i w:val="0"/>
          <w:sz w:val="24"/>
          <w:szCs w:val="24"/>
        </w:rPr>
      </w:pPr>
      <w:r w:rsidRPr="00703FED">
        <w:rPr>
          <w:i w:val="0"/>
          <w:sz w:val="24"/>
          <w:szCs w:val="24"/>
          <w:lang w:val="kk-KZ"/>
        </w:rPr>
        <w:t>Образование:</w:t>
      </w:r>
      <w:r w:rsidRPr="00703FED">
        <w:rPr>
          <w:bCs w:val="0"/>
        </w:rPr>
        <w:t xml:space="preserve"> </w:t>
      </w:r>
      <w:r w:rsidRPr="00703FED">
        <w:rPr>
          <w:b w:val="0"/>
          <w:i w:val="0"/>
          <w:sz w:val="24"/>
          <w:szCs w:val="24"/>
          <w:lang w:val="kk-KZ"/>
        </w:rPr>
        <w:t>В сфере  социальных наук, экономики и бизнесаили в сфере технических наук и технологий или в сфере права</w:t>
      </w:r>
    </w:p>
    <w:p w:rsidR="00843D4B" w:rsidRPr="00703FED" w:rsidRDefault="00843D4B" w:rsidP="00843D4B">
      <w:pPr>
        <w:shd w:val="clear" w:color="auto" w:fill="FFFFFF"/>
        <w:jc w:val="both"/>
        <w:rPr>
          <w:b w:val="0"/>
          <w:i w:val="0"/>
          <w:sz w:val="24"/>
          <w:szCs w:val="24"/>
        </w:rPr>
      </w:pPr>
      <w:r w:rsidRPr="00703FED">
        <w:rPr>
          <w:i w:val="0"/>
          <w:sz w:val="24"/>
          <w:szCs w:val="24"/>
          <w:lang w:val="kk-KZ"/>
        </w:rPr>
        <w:t>Специальность:</w:t>
      </w:r>
      <w:r w:rsidRPr="00703FED">
        <w:rPr>
          <w:lang w:val="kk-KZ"/>
        </w:rPr>
        <w:t xml:space="preserve"> </w:t>
      </w:r>
      <w:r w:rsidRPr="00703FED">
        <w:rPr>
          <w:b w:val="0"/>
          <w:i w:val="0"/>
          <w:sz w:val="24"/>
          <w:szCs w:val="24"/>
          <w:lang w:val="kk-KZ"/>
        </w:rPr>
        <w:t>Экономика или менеджмент или учет и аудит или финансы или государственное и местное управление или  маркетинг или статистика и  мировая экономика или автоматизация и управление или вычислительная техника и программное обеспечение  или информационные системы или в сфере права (общая)</w:t>
      </w:r>
    </w:p>
    <w:p w:rsidR="00843D4B" w:rsidRPr="00703FED" w:rsidRDefault="00843D4B" w:rsidP="00843D4B">
      <w:pPr>
        <w:shd w:val="clear" w:color="auto" w:fill="FFFFFF"/>
        <w:jc w:val="both"/>
        <w:rPr>
          <w:b w:val="0"/>
          <w:i w:val="0"/>
          <w:sz w:val="24"/>
          <w:szCs w:val="24"/>
          <w:lang w:val="kk-KZ"/>
        </w:rPr>
      </w:pPr>
      <w:r w:rsidRPr="00703FED">
        <w:rPr>
          <w:b w:val="0"/>
          <w:i w:val="0"/>
          <w:sz w:val="24"/>
          <w:szCs w:val="24"/>
        </w:rPr>
        <w:t>Знание нормативных правовых актов согласно программе тестирования на знание законодательства Республики Казахстан.</w:t>
      </w:r>
    </w:p>
    <w:p w:rsidR="00843D4B" w:rsidRPr="00703FED" w:rsidRDefault="00843D4B" w:rsidP="00843D4B">
      <w:pPr>
        <w:shd w:val="clear" w:color="auto" w:fill="FFFFFF"/>
        <w:jc w:val="both"/>
        <w:rPr>
          <w:b w:val="0"/>
          <w:i w:val="0"/>
          <w:sz w:val="24"/>
          <w:szCs w:val="24"/>
          <w:lang w:val="kk-KZ"/>
        </w:rPr>
      </w:pPr>
      <w:r w:rsidRPr="00703FED">
        <w:rPr>
          <w:b w:val="0"/>
          <w:bCs w:val="0"/>
          <w:i w:val="0"/>
          <w:sz w:val="24"/>
          <w:szCs w:val="24"/>
          <w:lang w:val="kk-KZ"/>
        </w:rPr>
        <w:t>Совокупность</w:t>
      </w:r>
      <w:r w:rsidRPr="00703FED">
        <w:rPr>
          <w:b w:val="0"/>
          <w:bCs w:val="0"/>
          <w:i w:val="0"/>
          <w:sz w:val="24"/>
          <w:szCs w:val="24"/>
        </w:rPr>
        <w:t xml:space="preserve"> знаний, умений и навыков, необходимых для эффективного выполнения профессиональной деятельности в соответствии с типовыми квалификационными требованиями на конкретной государственной должности</w:t>
      </w:r>
      <w:r w:rsidRPr="00703FED">
        <w:rPr>
          <w:b w:val="0"/>
          <w:bCs w:val="0"/>
          <w:i w:val="0"/>
          <w:sz w:val="24"/>
          <w:szCs w:val="24"/>
          <w:lang w:val="kk-KZ"/>
        </w:rPr>
        <w:t>.</w:t>
      </w:r>
    </w:p>
    <w:p w:rsidR="00843D4B" w:rsidRPr="00703FED" w:rsidRDefault="00843D4B" w:rsidP="00843D4B">
      <w:pPr>
        <w:pStyle w:val="a4"/>
        <w:spacing w:before="0" w:beforeAutospacing="0" w:after="0" w:afterAutospacing="0"/>
        <w:jc w:val="both"/>
        <w:rPr>
          <w:lang w:val="kk-KZ"/>
        </w:rPr>
      </w:pPr>
      <w:r w:rsidRPr="00703FED">
        <w:rPr>
          <w:lang w:val="kk-KZ"/>
        </w:rPr>
        <w:t xml:space="preserve">Знание </w:t>
      </w:r>
      <w:r w:rsidRPr="00703FED">
        <w:t>Стратегии «Казахстан - 2050»</w:t>
      </w:r>
      <w:r w:rsidRPr="00703FED">
        <w:rPr>
          <w:lang w:val="kk-KZ"/>
        </w:rPr>
        <w:t xml:space="preserve">, Кодексы РК «О налогах и других обязательных платежах в бюджет», </w:t>
      </w:r>
      <w:r w:rsidRPr="00703FED">
        <w:t>«Об административных правонарушениях»</w:t>
      </w:r>
      <w:r w:rsidRPr="00703FED">
        <w:rPr>
          <w:lang w:val="kk-KZ"/>
        </w:rPr>
        <w:t xml:space="preserve"> и другие нормативно-правовые акты Республики Казахстан в сфере соответствующих функциональным обязанностям данной должности.</w:t>
      </w:r>
    </w:p>
    <w:p w:rsidR="00843D4B" w:rsidRPr="00703FED" w:rsidRDefault="00843D4B" w:rsidP="00843D4B">
      <w:pPr>
        <w:jc w:val="both"/>
        <w:rPr>
          <w:b w:val="0"/>
          <w:i w:val="0"/>
          <w:sz w:val="24"/>
          <w:szCs w:val="24"/>
          <w:lang w:val="kk-KZ"/>
        </w:rPr>
      </w:pPr>
      <w:r w:rsidRPr="00703FED">
        <w:rPr>
          <w:b w:val="0"/>
          <w:i w:val="0"/>
          <w:sz w:val="24"/>
          <w:szCs w:val="24"/>
          <w:lang w:val="kk-KZ"/>
        </w:rPr>
        <w:t>В соответствии с квалификационным требованиям.</w:t>
      </w:r>
    </w:p>
    <w:p w:rsidR="00843D4B" w:rsidRPr="00703FED" w:rsidRDefault="00843D4B" w:rsidP="00843D4B">
      <w:pPr>
        <w:pStyle w:val="a4"/>
        <w:spacing w:before="0" w:beforeAutospacing="0" w:after="0" w:afterAutospacing="0"/>
        <w:jc w:val="both"/>
        <w:rPr>
          <w:lang w:val="kk-KZ"/>
        </w:rPr>
      </w:pPr>
      <w:r w:rsidRPr="00703FED">
        <w:t>Области, соответствующие  функциональным направлениям: работа по соответствующей специальности в организациях, независимо  от форм собственности.</w:t>
      </w:r>
    </w:p>
    <w:p w:rsidR="00843D4B" w:rsidRPr="00703FED" w:rsidRDefault="00843D4B" w:rsidP="00843D4B">
      <w:pPr>
        <w:jc w:val="both"/>
        <w:rPr>
          <w:b w:val="0"/>
          <w:i w:val="0"/>
          <w:sz w:val="24"/>
          <w:szCs w:val="24"/>
          <w:lang w:val="kk-KZ"/>
        </w:rPr>
      </w:pPr>
      <w:r w:rsidRPr="00703FED">
        <w:rPr>
          <w:b w:val="0"/>
          <w:i w:val="0"/>
          <w:sz w:val="24"/>
          <w:szCs w:val="24"/>
        </w:rPr>
        <w:t xml:space="preserve">Умение работать на компьютере со стандартным пакетом программ </w:t>
      </w:r>
      <w:r w:rsidRPr="00703FED">
        <w:rPr>
          <w:b w:val="0"/>
          <w:i w:val="0"/>
          <w:sz w:val="24"/>
          <w:szCs w:val="24"/>
          <w:lang w:val="en-US"/>
        </w:rPr>
        <w:t>MS</w:t>
      </w:r>
      <w:r w:rsidRPr="00703FED">
        <w:rPr>
          <w:b w:val="0"/>
          <w:i w:val="0"/>
          <w:sz w:val="24"/>
          <w:szCs w:val="24"/>
        </w:rPr>
        <w:t xml:space="preserve"> </w:t>
      </w:r>
      <w:r w:rsidRPr="00703FED">
        <w:rPr>
          <w:b w:val="0"/>
          <w:i w:val="0"/>
          <w:sz w:val="24"/>
          <w:szCs w:val="24"/>
          <w:lang w:val="en-US"/>
        </w:rPr>
        <w:t>Word</w:t>
      </w:r>
      <w:r w:rsidRPr="00703FED">
        <w:rPr>
          <w:b w:val="0"/>
          <w:i w:val="0"/>
          <w:sz w:val="24"/>
          <w:szCs w:val="24"/>
        </w:rPr>
        <w:t xml:space="preserve">, </w:t>
      </w:r>
      <w:r w:rsidRPr="00703FED">
        <w:rPr>
          <w:b w:val="0"/>
          <w:i w:val="0"/>
          <w:sz w:val="24"/>
          <w:szCs w:val="24"/>
          <w:lang w:val="en-US"/>
        </w:rPr>
        <w:t>MS</w:t>
      </w:r>
      <w:r w:rsidRPr="00703FED">
        <w:rPr>
          <w:b w:val="0"/>
          <w:i w:val="0"/>
          <w:sz w:val="24"/>
          <w:szCs w:val="24"/>
        </w:rPr>
        <w:t xml:space="preserve">  </w:t>
      </w:r>
      <w:r w:rsidRPr="00703FED">
        <w:rPr>
          <w:b w:val="0"/>
          <w:i w:val="0"/>
          <w:sz w:val="24"/>
          <w:szCs w:val="24"/>
          <w:lang w:val="en-US"/>
        </w:rPr>
        <w:t>Excel</w:t>
      </w:r>
      <w:r w:rsidRPr="00703FED">
        <w:rPr>
          <w:b w:val="0"/>
          <w:i w:val="0"/>
          <w:sz w:val="24"/>
          <w:szCs w:val="24"/>
        </w:rPr>
        <w:t xml:space="preserve">, Интернет, </w:t>
      </w:r>
      <w:proofErr w:type="spellStart"/>
      <w:r w:rsidRPr="00703FED">
        <w:rPr>
          <w:b w:val="0"/>
          <w:i w:val="0"/>
          <w:sz w:val="24"/>
          <w:szCs w:val="24"/>
        </w:rPr>
        <w:t>Интранет-портал</w:t>
      </w:r>
      <w:proofErr w:type="spellEnd"/>
      <w:r w:rsidRPr="00703FED">
        <w:rPr>
          <w:b w:val="0"/>
          <w:i w:val="0"/>
          <w:sz w:val="24"/>
          <w:szCs w:val="24"/>
        </w:rPr>
        <w:t>, и умение работать с электронной почтой.</w:t>
      </w:r>
    </w:p>
    <w:p w:rsidR="00843D4B" w:rsidRPr="00703FED" w:rsidRDefault="00843D4B" w:rsidP="00843D4B">
      <w:pPr>
        <w:jc w:val="both"/>
        <w:rPr>
          <w:b w:val="0"/>
          <w:i w:val="0"/>
          <w:sz w:val="24"/>
          <w:szCs w:val="24"/>
          <w:lang w:val="ru-MO"/>
        </w:rPr>
      </w:pPr>
      <w:r w:rsidRPr="00703FED">
        <w:rPr>
          <w:i w:val="0"/>
          <w:sz w:val="24"/>
          <w:szCs w:val="24"/>
          <w:lang w:val="ru-MO"/>
        </w:rPr>
        <w:t>Для участия во внутреннем конкурсе представляются следующие документы:</w:t>
      </w:r>
      <w:r w:rsidRPr="00703FED">
        <w:rPr>
          <w:b w:val="0"/>
          <w:i w:val="0"/>
          <w:sz w:val="24"/>
          <w:szCs w:val="24"/>
          <w:lang w:val="ru-MO"/>
        </w:rPr>
        <w:t> </w:t>
      </w:r>
      <w:r w:rsidRPr="00703FED">
        <w:rPr>
          <w:b w:val="0"/>
          <w:i w:val="0"/>
          <w:sz w:val="24"/>
          <w:szCs w:val="24"/>
          <w:lang w:val="ru-MO"/>
        </w:rPr>
        <w:br/>
        <w:t xml:space="preserve">      </w:t>
      </w:r>
      <w:r w:rsidRPr="00703FED">
        <w:rPr>
          <w:b w:val="0"/>
          <w:i w:val="0"/>
          <w:sz w:val="24"/>
          <w:szCs w:val="24"/>
          <w:lang w:val="ru-MO"/>
        </w:rPr>
        <w:tab/>
        <w:t>1)  заявление по форме согласно приложению 2 к Правилам проведения конкурсов на занятие административной государственной должности корпуса «Б»;</w:t>
      </w:r>
    </w:p>
    <w:p w:rsidR="00843D4B" w:rsidRPr="00703FED" w:rsidRDefault="00843D4B" w:rsidP="00843D4B">
      <w:pPr>
        <w:ind w:firstLine="708"/>
        <w:jc w:val="both"/>
        <w:rPr>
          <w:b w:val="0"/>
          <w:i w:val="0"/>
          <w:sz w:val="24"/>
          <w:szCs w:val="24"/>
          <w:lang w:val="ru-MO"/>
        </w:rPr>
      </w:pPr>
      <w:r w:rsidRPr="00703FED">
        <w:rPr>
          <w:b w:val="0"/>
          <w:i w:val="0"/>
          <w:sz w:val="24"/>
          <w:szCs w:val="24"/>
          <w:lang w:val="ru-MO"/>
        </w:rPr>
        <w:t>2) послужной список, заверенный соответствующей службой управления персоналом. </w:t>
      </w:r>
    </w:p>
    <w:p w:rsidR="00843D4B" w:rsidRPr="00703FED" w:rsidRDefault="00843D4B" w:rsidP="00843D4B">
      <w:pPr>
        <w:jc w:val="both"/>
        <w:rPr>
          <w:b w:val="0"/>
          <w:i w:val="0"/>
          <w:sz w:val="24"/>
          <w:szCs w:val="24"/>
          <w:lang w:val="ru-MO"/>
        </w:rPr>
      </w:pPr>
      <w:r w:rsidRPr="00703FED">
        <w:rPr>
          <w:b w:val="0"/>
          <w:i w:val="0"/>
          <w:sz w:val="24"/>
          <w:szCs w:val="24"/>
          <w:lang w:val="ru-MO"/>
        </w:rPr>
        <w:t>Документы должны быть предоставлены по вышеуказанным адресам в течение 3 рабочих дней со дня последней публикации объявления о проведении внутреннего конкурса.</w:t>
      </w:r>
    </w:p>
    <w:p w:rsidR="00843D4B" w:rsidRPr="00703FED" w:rsidRDefault="00843D4B" w:rsidP="00843D4B">
      <w:pPr>
        <w:jc w:val="both"/>
        <w:rPr>
          <w:b w:val="0"/>
          <w:i w:val="0"/>
          <w:sz w:val="24"/>
          <w:szCs w:val="24"/>
          <w:lang w:val="ru-MO"/>
        </w:rPr>
      </w:pPr>
      <w:r w:rsidRPr="00703FED">
        <w:rPr>
          <w:b w:val="0"/>
          <w:i w:val="0"/>
          <w:sz w:val="24"/>
          <w:szCs w:val="24"/>
          <w:lang w:val="ru-MO"/>
        </w:rPr>
        <w:t>При предоставлении документов в электронном виде на адрес электронной почты государственного органа либо посредством портала электронного Правительства «</w:t>
      </w:r>
      <w:proofErr w:type="spellStart"/>
      <w:proofErr w:type="gramStart"/>
      <w:r w:rsidRPr="00703FED">
        <w:rPr>
          <w:b w:val="0"/>
          <w:i w:val="0"/>
          <w:sz w:val="24"/>
          <w:szCs w:val="24"/>
          <w:lang w:val="ru-MO"/>
        </w:rPr>
        <w:t>Е</w:t>
      </w:r>
      <w:proofErr w:type="gramEnd"/>
      <w:r w:rsidRPr="00703FED">
        <w:rPr>
          <w:b w:val="0"/>
          <w:i w:val="0"/>
          <w:sz w:val="24"/>
          <w:szCs w:val="24"/>
          <w:lang w:val="ru-MO"/>
        </w:rPr>
        <w:t>-gov</w:t>
      </w:r>
      <w:proofErr w:type="spellEnd"/>
      <w:r w:rsidRPr="00703FED">
        <w:rPr>
          <w:b w:val="0"/>
          <w:i w:val="0"/>
          <w:sz w:val="24"/>
          <w:szCs w:val="24"/>
          <w:lang w:val="ru-MO"/>
        </w:rPr>
        <w:t xml:space="preserve">», их оригиналы представляются не позднее чем за один рабочий день до начала собеседования. При их непредставлении, лицо не допускается конкурсной комиссией к </w:t>
      </w:r>
      <w:r w:rsidRPr="00703FED">
        <w:rPr>
          <w:b w:val="0"/>
          <w:i w:val="0"/>
          <w:sz w:val="24"/>
          <w:szCs w:val="24"/>
          <w:lang w:val="ru-MO"/>
        </w:rPr>
        <w:lastRenderedPageBreak/>
        <w:t>прохождению собеседования.</w:t>
      </w:r>
    </w:p>
    <w:p w:rsidR="00843D4B" w:rsidRPr="00703FED" w:rsidRDefault="00843D4B" w:rsidP="00843D4B">
      <w:pPr>
        <w:jc w:val="both"/>
        <w:rPr>
          <w:b w:val="0"/>
          <w:i w:val="0"/>
          <w:sz w:val="24"/>
          <w:szCs w:val="24"/>
          <w:lang w:val="ru-MO"/>
        </w:rPr>
      </w:pPr>
      <w:r w:rsidRPr="00703FED">
        <w:rPr>
          <w:b w:val="0"/>
          <w:i w:val="0"/>
          <w:sz w:val="24"/>
          <w:szCs w:val="24"/>
          <w:lang w:val="ru-MO"/>
        </w:rPr>
        <w:t xml:space="preserve">Кандидаты, участвующие во внутреннем конкурсе и допущенные к собеседованию, проходят его в государственных органах, объявивших конкурс, в течение трех рабочих дней со дня уведомления кандидатов о допуске их к собеседованию. </w:t>
      </w:r>
    </w:p>
    <w:p w:rsidR="00843D4B" w:rsidRPr="00703FED" w:rsidRDefault="00843D4B" w:rsidP="00843D4B">
      <w:pPr>
        <w:jc w:val="both"/>
        <w:rPr>
          <w:b w:val="0"/>
          <w:i w:val="0"/>
          <w:sz w:val="24"/>
          <w:szCs w:val="24"/>
          <w:lang w:val="ru-MO"/>
        </w:rPr>
      </w:pPr>
      <w:r w:rsidRPr="00703FED">
        <w:rPr>
          <w:b w:val="0"/>
          <w:i w:val="0"/>
          <w:sz w:val="24"/>
          <w:szCs w:val="24"/>
          <w:lang w:val="ru-MO"/>
        </w:rPr>
        <w:t>Для обеспечения прозрачности и объективности работы конкурсной комиссии на ее заседание приглашаются наблюдатели.</w:t>
      </w:r>
    </w:p>
    <w:p w:rsidR="00843D4B" w:rsidRPr="00703FED" w:rsidRDefault="00843D4B" w:rsidP="00843D4B">
      <w:pPr>
        <w:jc w:val="both"/>
        <w:rPr>
          <w:b w:val="0"/>
          <w:i w:val="0"/>
          <w:sz w:val="24"/>
          <w:szCs w:val="24"/>
          <w:lang w:val="ru-MO"/>
        </w:rPr>
      </w:pPr>
      <w:r w:rsidRPr="00703FED">
        <w:rPr>
          <w:b w:val="0"/>
          <w:i w:val="0"/>
          <w:sz w:val="24"/>
          <w:szCs w:val="24"/>
          <w:lang w:val="ru-MO"/>
        </w:rPr>
        <w:t>Расходы по участию в конкурсе (проезд к месту проведения собеседования и обратно, наем жилого помещения, проживание, пользование услугами связи всех видов) граждане производят за счет собственных средств.</w:t>
      </w:r>
    </w:p>
    <w:p w:rsidR="00843D4B" w:rsidRPr="00694018" w:rsidRDefault="00843D4B" w:rsidP="00843D4B">
      <w:pPr>
        <w:jc w:val="both"/>
        <w:rPr>
          <w:b w:val="0"/>
          <w:i w:val="0"/>
          <w:sz w:val="24"/>
          <w:szCs w:val="24"/>
          <w:lang w:val="ru-MO"/>
        </w:rPr>
      </w:pPr>
      <w:r w:rsidRPr="00703FED">
        <w:rPr>
          <w:b w:val="0"/>
          <w:i w:val="0"/>
          <w:sz w:val="24"/>
          <w:szCs w:val="24"/>
          <w:lang w:val="ru-MO"/>
        </w:rPr>
        <w:t>Участники конкурса и кандидаты в случае несогласия с  решением конкурсной комиссии могут обжаловать в уполномоченный орган, либо в судебном порядке в соответствии законодательством Республики Казахстан в течени</w:t>
      </w:r>
      <w:proofErr w:type="gramStart"/>
      <w:r w:rsidRPr="00703FED">
        <w:rPr>
          <w:b w:val="0"/>
          <w:i w:val="0"/>
          <w:sz w:val="24"/>
          <w:szCs w:val="24"/>
          <w:lang w:val="ru-MO"/>
        </w:rPr>
        <w:t>и</w:t>
      </w:r>
      <w:proofErr w:type="gramEnd"/>
      <w:r w:rsidRPr="00703FED">
        <w:rPr>
          <w:b w:val="0"/>
          <w:i w:val="0"/>
          <w:sz w:val="24"/>
          <w:szCs w:val="24"/>
          <w:lang w:val="ru-MO"/>
        </w:rPr>
        <w:t xml:space="preserve"> пяти рабочих дней со дня принятия решения.</w:t>
      </w:r>
    </w:p>
    <w:p w:rsidR="00EB3F04" w:rsidRPr="00843D4B" w:rsidRDefault="00EB3F04">
      <w:pPr>
        <w:rPr>
          <w:lang w:val="ru-MO"/>
        </w:rPr>
      </w:pPr>
    </w:p>
    <w:sectPr w:rsidR="00EB3F04" w:rsidRPr="00843D4B" w:rsidSect="00EB3F0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KZ Arial">
    <w:altName w:val="Arial"/>
    <w:charset w:val="CC"/>
    <w:family w:val="swiss"/>
    <w:pitch w:val="variable"/>
    <w:sig w:usb0="00000001" w:usb1="00000000" w:usb2="00000000" w:usb3="00000000" w:csb0="0000009F" w:csb1="00000000"/>
  </w:font>
  <w:font w:name="KZ Times New Roman">
    <w:altName w:val="Times New Roman"/>
    <w:charset w:val="CC"/>
    <w:family w:val="roman"/>
    <w:pitch w:val="variable"/>
    <w:sig w:usb0="00000001"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843D4B"/>
    <w:rsid w:val="0023061A"/>
    <w:rsid w:val="00325FF0"/>
    <w:rsid w:val="0040066C"/>
    <w:rsid w:val="004502E7"/>
    <w:rsid w:val="00843D4B"/>
    <w:rsid w:val="00970B45"/>
    <w:rsid w:val="00B95821"/>
    <w:rsid w:val="00D13098"/>
    <w:rsid w:val="00EB3F04"/>
    <w:rsid w:val="00F259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3D4B"/>
    <w:pPr>
      <w:widowControl w:val="0"/>
      <w:spacing w:after="0" w:line="240" w:lineRule="auto"/>
      <w:jc w:val="center"/>
    </w:pPr>
    <w:rPr>
      <w:rFonts w:ascii="Times New Roman" w:eastAsia="Times New Roman" w:hAnsi="Times New Roman"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Готовый"/>
    <w:basedOn w:val="a"/>
    <w:rsid w:val="00843D4B"/>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jc w:val="left"/>
    </w:pPr>
    <w:rPr>
      <w:rFonts w:ascii="Courier New" w:hAnsi="Courier New" w:cs="Courier New"/>
      <w:b w:val="0"/>
      <w:bCs w:val="0"/>
      <w:i w:val="0"/>
      <w:iCs w:val="0"/>
      <w:kern w:val="1"/>
      <w:sz w:val="20"/>
      <w:szCs w:val="20"/>
    </w:rPr>
  </w:style>
  <w:style w:type="paragraph" w:styleId="a4">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5"/>
    <w:unhideWhenUsed/>
    <w:qFormat/>
    <w:rsid w:val="00843D4B"/>
    <w:pPr>
      <w:widowControl/>
      <w:spacing w:before="100" w:beforeAutospacing="1" w:after="100" w:afterAutospacing="1"/>
      <w:jc w:val="left"/>
    </w:pPr>
    <w:rPr>
      <w:b w:val="0"/>
      <w:bCs w:val="0"/>
      <w:i w:val="0"/>
      <w:iCs w:val="0"/>
      <w:sz w:val="24"/>
      <w:szCs w:val="24"/>
    </w:rPr>
  </w:style>
  <w:style w:type="character" w:customStyle="1" w:styleId="a5">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4"/>
    <w:rsid w:val="00843D4B"/>
    <w:rPr>
      <w:rFonts w:ascii="Times New Roman" w:eastAsia="Times New Roman" w:hAnsi="Times New Roman" w:cs="Times New Roman"/>
      <w:sz w:val="24"/>
      <w:szCs w:val="24"/>
    </w:rPr>
  </w:style>
  <w:style w:type="paragraph" w:customStyle="1" w:styleId="western">
    <w:name w:val="western"/>
    <w:basedOn w:val="a"/>
    <w:qFormat/>
    <w:rsid w:val="00843D4B"/>
    <w:pPr>
      <w:widowControl/>
      <w:spacing w:before="100" w:beforeAutospacing="1" w:after="100" w:afterAutospacing="1"/>
      <w:ind w:right="-28"/>
    </w:pPr>
    <w:rPr>
      <w:rFonts w:ascii="KZ Arial" w:hAnsi="KZ Arial"/>
      <w:i w:val="0"/>
      <w:iCs w:val="0"/>
      <w:color w:val="000000"/>
      <w:sz w:val="22"/>
      <w:szCs w:val="22"/>
    </w:rPr>
  </w:style>
  <w:style w:type="paragraph" w:styleId="a6">
    <w:name w:val="No Spacing"/>
    <w:link w:val="a7"/>
    <w:qFormat/>
    <w:rsid w:val="00843D4B"/>
    <w:pPr>
      <w:widowControl w:val="0"/>
      <w:spacing w:after="0" w:line="240" w:lineRule="auto"/>
      <w:jc w:val="center"/>
    </w:pPr>
    <w:rPr>
      <w:rFonts w:ascii="Times New Roman" w:eastAsia="Times New Roman" w:hAnsi="Times New Roman" w:cs="Times New Roman"/>
      <w:b/>
      <w:bCs/>
      <w:i/>
      <w:iCs/>
      <w:sz w:val="28"/>
      <w:szCs w:val="28"/>
      <w:lang w:eastAsia="ru-RU"/>
    </w:rPr>
  </w:style>
  <w:style w:type="character" w:customStyle="1" w:styleId="a7">
    <w:name w:val="Без интервала Знак"/>
    <w:link w:val="a6"/>
    <w:rsid w:val="00843D4B"/>
    <w:rPr>
      <w:rFonts w:ascii="Times New Roman" w:eastAsia="Times New Roman" w:hAnsi="Times New Roman" w:cs="Times New Roman"/>
      <w:b/>
      <w:bCs/>
      <w:i/>
      <w:iCs/>
      <w:sz w:val="28"/>
      <w:szCs w:val="28"/>
      <w:lang w:eastAsia="ru-RU"/>
    </w:rPr>
  </w:style>
  <w:style w:type="paragraph" w:styleId="a8">
    <w:name w:val="Body Text"/>
    <w:basedOn w:val="a"/>
    <w:link w:val="a9"/>
    <w:uiPriority w:val="99"/>
    <w:rsid w:val="00843D4B"/>
    <w:pPr>
      <w:spacing w:after="120"/>
    </w:pPr>
  </w:style>
  <w:style w:type="character" w:customStyle="1" w:styleId="a9">
    <w:name w:val="Основной текст Знак"/>
    <w:basedOn w:val="a0"/>
    <w:link w:val="a8"/>
    <w:uiPriority w:val="99"/>
    <w:rsid w:val="00843D4B"/>
    <w:rPr>
      <w:rFonts w:ascii="Times New Roman" w:eastAsia="Times New Roman" w:hAnsi="Times New Roman" w:cs="Times New Roman"/>
      <w:b/>
      <w:bCs/>
      <w:i/>
      <w:iCs/>
      <w:sz w:val="28"/>
      <w:szCs w:val="28"/>
      <w:lang w:eastAsia="ru-RU"/>
    </w:rPr>
  </w:style>
  <w:style w:type="paragraph" w:customStyle="1" w:styleId="BodyText1">
    <w:name w:val="Body Text1"/>
    <w:basedOn w:val="a"/>
    <w:rsid w:val="00843D4B"/>
    <w:pPr>
      <w:widowControl/>
      <w:jc w:val="left"/>
    </w:pPr>
    <w:rPr>
      <w:rFonts w:ascii="KZ Times New Roman" w:hAnsi="KZ Times New Roman" w:cs="KZ Times New Roman"/>
      <w:b w:val="0"/>
      <w:bCs w:val="0"/>
      <w:i w:val="0"/>
      <w:iCs w:val="0"/>
      <w:lang w:val="ru-MO"/>
    </w:rPr>
  </w:style>
  <w:style w:type="character" w:styleId="aa">
    <w:name w:val="Strong"/>
    <w:uiPriority w:val="22"/>
    <w:qFormat/>
    <w:rsid w:val="00843D4B"/>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1568</Words>
  <Characters>8940</Characters>
  <Application>Microsoft Office Word</Application>
  <DocSecurity>0</DocSecurity>
  <Lines>74</Lines>
  <Paragraphs>20</Paragraphs>
  <ScaleCrop>false</ScaleCrop>
  <Company>Reanimator Extreme Edition</Company>
  <LinksUpToDate>false</LinksUpToDate>
  <CharactersWithSpaces>10488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ftulentaeva</dc:creator>
  <cp:lastModifiedBy>ftulentaeva</cp:lastModifiedBy>
  <cp:revision>3</cp:revision>
  <dcterms:created xsi:type="dcterms:W3CDTF">2016-12-20T09:58:00Z</dcterms:created>
  <dcterms:modified xsi:type="dcterms:W3CDTF">2016-12-21T04:53:00Z</dcterms:modified>
</cp:coreProperties>
</file>