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9D4EE2" w:rsidRDefault="009D4EE2" w:rsidP="009D4EE2">
      <w:pPr>
        <w:ind w:left="708"/>
        <w:jc w:val="both"/>
        <w:rPr>
          <w:i w:val="0"/>
          <w:color w:val="000000"/>
          <w:sz w:val="24"/>
          <w:szCs w:val="24"/>
          <w:lang w:val="kk-KZ"/>
        </w:rPr>
      </w:pPr>
      <w:bookmarkStart w:id="0" w:name="_GoBack"/>
      <w:bookmarkEnd w:id="0"/>
      <w:r>
        <w:rPr>
          <w:i w:val="0"/>
          <w:color w:val="000000"/>
          <w:sz w:val="24"/>
          <w:szCs w:val="24"/>
          <w:lang w:val="kk-KZ"/>
        </w:rPr>
        <w:t>C-О-3</w:t>
      </w:r>
      <w:r w:rsidRPr="006F54C9">
        <w:rPr>
          <w:i w:val="0"/>
          <w:color w:val="000000"/>
          <w:sz w:val="24"/>
          <w:szCs w:val="24"/>
          <w:lang w:val="kk-KZ"/>
        </w:rPr>
        <w:t xml:space="preserve"> санаты үшін:</w:t>
      </w:r>
    </w:p>
    <w:p w:rsidR="009D4EE2" w:rsidRPr="004E3799" w:rsidRDefault="009D4EE2" w:rsidP="009D4EE2">
      <w:pPr>
        <w:jc w:val="both"/>
        <w:rPr>
          <w:b w:val="0"/>
          <w:i w:val="0"/>
          <w:sz w:val="24"/>
          <w:szCs w:val="24"/>
          <w:lang w:val="kk-KZ"/>
        </w:rPr>
      </w:pPr>
      <w:r w:rsidRPr="006F54C9">
        <w:rPr>
          <w:b w:val="0"/>
          <w:i w:val="0"/>
          <w:color w:val="000000"/>
          <w:sz w:val="24"/>
          <w:szCs w:val="24"/>
          <w:lang w:val="kk-KZ"/>
        </w:rPr>
        <w:t xml:space="preserve">     </w:t>
      </w:r>
      <w:r>
        <w:rPr>
          <w:b w:val="0"/>
          <w:i w:val="0"/>
          <w:color w:val="000000"/>
          <w:sz w:val="24"/>
          <w:szCs w:val="24"/>
          <w:lang w:val="kk-KZ"/>
        </w:rPr>
        <w:tab/>
        <w:t>жо</w:t>
      </w:r>
      <w:r w:rsidRPr="004E3799">
        <w:rPr>
          <w:b w:val="0"/>
          <w:i w:val="0"/>
          <w:color w:val="000000"/>
          <w:sz w:val="24"/>
          <w:szCs w:val="24"/>
          <w:lang w:val="kk-KZ"/>
        </w:rPr>
        <w:t>ғары немесе жоғары оқу орнынан кейінгі білім;</w:t>
      </w:r>
    </w:p>
    <w:p w:rsidR="009D4EE2" w:rsidRPr="00F92851" w:rsidRDefault="009D4EE2" w:rsidP="009D4EE2">
      <w:pPr>
        <w:jc w:val="both"/>
        <w:rPr>
          <w:b w:val="0"/>
          <w:i w:val="0"/>
          <w:sz w:val="24"/>
          <w:szCs w:val="24"/>
          <w:lang w:val="kk-KZ"/>
        </w:rPr>
      </w:pPr>
      <w:r w:rsidRPr="004E3799">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9D4EE2" w:rsidRPr="00627B00" w:rsidRDefault="009D4EE2" w:rsidP="009D4EE2">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келесі талаптардың біріне сәйкес болуы тиіс:</w:t>
      </w:r>
    </w:p>
    <w:p w:rsidR="009D4EE2" w:rsidRPr="00627B00" w:rsidRDefault="009D4EE2" w:rsidP="009D4EE2">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D4EE2" w:rsidRPr="00627B00" w:rsidRDefault="009D4EE2" w:rsidP="009D4EE2">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2) осы санаттағы нақты лауазымның функционалдық бағыттарына сәйкес салаларда үш жылдан кем емес;</w:t>
      </w:r>
    </w:p>
    <w:p w:rsidR="009D4EE2" w:rsidRPr="00627B00" w:rsidRDefault="009D4EE2" w:rsidP="009D4EE2">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9D4EE2" w:rsidRPr="00627B00" w:rsidRDefault="009D4EE2" w:rsidP="009D4EE2">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4) өкiлеттiктерiн теріс себептермен тоқтатқан судьяларды қоспағанда, судья лауазымында қызмет өтілі бір жылдан кем емес;</w:t>
      </w:r>
    </w:p>
    <w:p w:rsidR="009D4EE2" w:rsidRPr="00627B00" w:rsidRDefault="009D4EE2" w:rsidP="009D4EE2">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D4EE2" w:rsidRPr="00627B00" w:rsidRDefault="009D4EE2" w:rsidP="009D4EE2">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D4EE2" w:rsidRPr="00627B00" w:rsidRDefault="009D4EE2" w:rsidP="009D4EE2">
      <w:pPr>
        <w:jc w:val="both"/>
        <w:rPr>
          <w:b w:val="0"/>
          <w:i w:val="0"/>
          <w:sz w:val="24"/>
          <w:szCs w:val="24"/>
          <w:lang w:val="kk-KZ"/>
        </w:rPr>
      </w:pPr>
      <w:r w:rsidRPr="00627B00">
        <w:rPr>
          <w:b w:val="0"/>
          <w:i w:val="0"/>
          <w:color w:val="000000"/>
          <w:sz w:val="24"/>
          <w:szCs w:val="24"/>
          <w:lang w:val="kk-KZ"/>
        </w:rPr>
        <w:t xml:space="preserve">      </w:t>
      </w:r>
      <w:r w:rsidRPr="00627B00">
        <w:rPr>
          <w:b w:val="0"/>
          <w:i w:val="0"/>
          <w:color w:val="000000"/>
          <w:sz w:val="24"/>
          <w:szCs w:val="24"/>
          <w:lang w:val="kk-KZ"/>
        </w:rPr>
        <w:tab/>
        <w:t>7) ғылыми дәрежесінің болуы.</w:t>
      </w:r>
    </w:p>
    <w:p w:rsidR="009D4EE2" w:rsidRDefault="009D4EE2" w:rsidP="009D4EE2">
      <w:pPr>
        <w:ind w:firstLine="708"/>
        <w:jc w:val="both"/>
        <w:rPr>
          <w:i w:val="0"/>
          <w:color w:val="000000"/>
          <w:sz w:val="24"/>
          <w:szCs w:val="24"/>
          <w:lang w:val="kk-KZ"/>
        </w:rPr>
      </w:pPr>
    </w:p>
    <w:p w:rsidR="009512CF" w:rsidRDefault="00633159" w:rsidP="00404E9E">
      <w:pPr>
        <w:jc w:val="both"/>
        <w:rPr>
          <w:i w:val="0"/>
          <w:color w:val="000000"/>
          <w:sz w:val="24"/>
          <w:szCs w:val="24"/>
          <w:lang w:val="kk-KZ"/>
        </w:rPr>
      </w:pPr>
      <w:r>
        <w:rPr>
          <w:b w:val="0"/>
          <w:i w:val="0"/>
          <w:sz w:val="24"/>
          <w:szCs w:val="24"/>
          <w:lang w:val="kk-KZ"/>
        </w:rPr>
        <w:tab/>
      </w:r>
      <w:r w:rsidR="009512CF" w:rsidRPr="002801C6">
        <w:rPr>
          <w:i w:val="0"/>
          <w:color w:val="000000"/>
          <w:sz w:val="24"/>
          <w:szCs w:val="24"/>
          <w:lang w:val="kk-KZ"/>
        </w:rPr>
        <w:t xml:space="preserve">С-О-5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6C2AC2" w:rsidRDefault="006C2AC2" w:rsidP="006C2AC2">
      <w:pPr>
        <w:ind w:firstLine="708"/>
        <w:jc w:val="both"/>
        <w:rPr>
          <w:i w:val="0"/>
          <w:color w:val="000000"/>
          <w:sz w:val="24"/>
          <w:szCs w:val="24"/>
          <w:lang w:val="kk-KZ"/>
        </w:rPr>
      </w:pPr>
      <w:r>
        <w:rPr>
          <w:i w:val="0"/>
          <w:color w:val="000000"/>
          <w:sz w:val="24"/>
          <w:szCs w:val="24"/>
          <w:lang w:val="kk-KZ"/>
        </w:rPr>
        <w:t>C-R-4 санаты үшін:</w:t>
      </w:r>
    </w:p>
    <w:p w:rsidR="006C2AC2" w:rsidRPr="004D4B57" w:rsidRDefault="006C2AC2" w:rsidP="006C2AC2">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C2AC2" w:rsidRPr="004D4B57" w:rsidRDefault="006C2AC2" w:rsidP="006C2AC2">
      <w:pPr>
        <w:jc w:val="both"/>
        <w:rPr>
          <w:b w:val="0"/>
          <w:i w:val="0"/>
          <w:sz w:val="24"/>
          <w:szCs w:val="24"/>
          <w:lang w:val="kk-KZ"/>
        </w:rPr>
      </w:pPr>
      <w:r w:rsidRPr="004D4B57">
        <w:rPr>
          <w:b w:val="0"/>
          <w:i w:val="0"/>
          <w:color w:val="000000"/>
          <w:sz w:val="24"/>
          <w:szCs w:val="24"/>
          <w:lang w:val="kk-KZ"/>
        </w:rPr>
        <w:lastRenderedPageBreak/>
        <w:t>      жоғары білім болған жағдайда жұмыс тәжірибесі талап етілмейді.</w:t>
      </w:r>
    </w:p>
    <w:p w:rsidR="006C2AC2" w:rsidRPr="006C2AC2" w:rsidRDefault="006C2AC2" w:rsidP="0078564E">
      <w:pPr>
        <w:jc w:val="both"/>
        <w:rPr>
          <w:b w:val="0"/>
          <w:i w:val="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404E9E"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404E9E" w:rsidRDefault="009D4EE2"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-3</w:t>
            </w:r>
          </w:p>
        </w:tc>
        <w:tc>
          <w:tcPr>
            <w:tcW w:w="3827" w:type="dxa"/>
            <w:tcBorders>
              <w:top w:val="single" w:sz="4" w:space="0" w:color="auto"/>
              <w:left w:val="single" w:sz="4" w:space="0" w:color="auto"/>
              <w:bottom w:val="single" w:sz="4" w:space="0" w:color="auto"/>
              <w:right w:val="single" w:sz="4" w:space="0" w:color="auto"/>
            </w:tcBorders>
          </w:tcPr>
          <w:p w:rsidR="00404E9E" w:rsidRDefault="009D4EE2" w:rsidP="00B769B8">
            <w:pPr>
              <w:widowControl/>
              <w:autoSpaceDE w:val="0"/>
              <w:autoSpaceDN w:val="0"/>
              <w:adjustRightInd w:val="0"/>
              <w:rPr>
                <w:bCs w:val="0"/>
                <w:i w:val="0"/>
                <w:color w:val="000000"/>
                <w:sz w:val="24"/>
                <w:szCs w:val="22"/>
                <w:lang w:val="be-BY" w:eastAsia="en-US"/>
              </w:rPr>
            </w:pPr>
            <w:r>
              <w:rPr>
                <w:bCs w:val="0"/>
                <w:i w:val="0"/>
                <w:color w:val="000000"/>
                <w:sz w:val="24"/>
                <w:szCs w:val="22"/>
                <w:lang w:val="be-BY" w:eastAsia="en-US"/>
              </w:rPr>
              <w:t>141576</w:t>
            </w:r>
          </w:p>
        </w:tc>
        <w:tc>
          <w:tcPr>
            <w:tcW w:w="3681" w:type="dxa"/>
            <w:tcBorders>
              <w:top w:val="single" w:sz="4" w:space="0" w:color="auto"/>
              <w:left w:val="single" w:sz="4" w:space="0" w:color="auto"/>
              <w:bottom w:val="single" w:sz="4" w:space="0" w:color="auto"/>
              <w:right w:val="single" w:sz="4" w:space="0" w:color="auto"/>
            </w:tcBorders>
          </w:tcPr>
          <w:p w:rsidR="00404E9E" w:rsidRDefault="009D4EE2" w:rsidP="003E2732">
            <w:pPr>
              <w:tabs>
                <w:tab w:val="center" w:pos="2034"/>
                <w:tab w:val="left" w:pos="3000"/>
              </w:tabs>
              <w:rPr>
                <w:bCs w:val="0"/>
                <w:i w:val="0"/>
                <w:color w:val="000000"/>
                <w:sz w:val="24"/>
                <w:szCs w:val="22"/>
                <w:lang w:val="be-BY" w:eastAsia="en-US"/>
              </w:rPr>
            </w:pPr>
            <w:r>
              <w:rPr>
                <w:bCs w:val="0"/>
                <w:i w:val="0"/>
                <w:color w:val="000000"/>
                <w:sz w:val="24"/>
                <w:szCs w:val="22"/>
                <w:lang w:val="be-BY" w:eastAsia="en-US"/>
              </w:rPr>
              <w:t>191482</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6C2AC2"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C2AC2" w:rsidRDefault="006C2AC2"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tcPr>
          <w:p w:rsidR="006C2AC2" w:rsidRDefault="006C2AC2" w:rsidP="00B769B8">
            <w:pPr>
              <w:widowControl/>
              <w:autoSpaceDE w:val="0"/>
              <w:autoSpaceDN w:val="0"/>
              <w:adjustRightInd w:val="0"/>
              <w:rPr>
                <w:i w:val="0"/>
                <w:color w:val="000000"/>
                <w:spacing w:val="-5"/>
                <w:sz w:val="24"/>
                <w:szCs w:val="24"/>
              </w:rPr>
            </w:pPr>
            <w:r>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6C2AC2" w:rsidRDefault="006C2AC2" w:rsidP="0078564E">
            <w:pPr>
              <w:tabs>
                <w:tab w:val="center" w:pos="2034"/>
                <w:tab w:val="left" w:pos="3000"/>
              </w:tabs>
              <w:rPr>
                <w:i w:val="0"/>
                <w:color w:val="000000"/>
                <w:spacing w:val="-5"/>
                <w:sz w:val="24"/>
                <w:szCs w:val="24"/>
              </w:rPr>
            </w:pPr>
            <w:r>
              <w:rPr>
                <w:i w:val="0"/>
                <w:color w:val="000000"/>
                <w:spacing w:val="-5"/>
                <w:sz w:val="24"/>
                <w:szCs w:val="24"/>
                <w:lang w:eastAsia="en-US"/>
              </w:rPr>
              <w:t>128834</w:t>
            </w:r>
          </w:p>
        </w:tc>
      </w:tr>
    </w:tbl>
    <w:p w:rsidR="00365560" w:rsidRPr="00F3015E" w:rsidRDefault="00365560" w:rsidP="00365560">
      <w:pPr>
        <w:pStyle w:val="a4"/>
        <w:jc w:val="both"/>
        <w:rPr>
          <w:b w:val="0"/>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hyperlink r:id="rId6" w:history="1">
        <w:r w:rsidRPr="00036545">
          <w:rPr>
            <w:rStyle w:val="a8"/>
            <w:rFonts w:ascii="Times New Roman" w:hAnsi="Times New Roman" w:cs="Times New Roman"/>
            <w:i w:val="0"/>
            <w:color w:val="0000FF" w:themeColor="hyperlink"/>
            <w:sz w:val="24"/>
            <w:szCs w:val="24"/>
            <w:lang w:val="kk-KZ"/>
          </w:rPr>
          <w:t>l.amirbekkyzy@kgd.gov.kz</w:t>
        </w:r>
      </w:hyperlink>
      <w:r w:rsidRPr="00036545">
        <w:rPr>
          <w:rStyle w:val="a8"/>
          <w:rFonts w:ascii="Times New Roman" w:hAnsi="Times New Roman" w:cs="Times New Roman"/>
          <w:i w:val="0"/>
          <w:color w:val="0000FF" w:themeColor="hyperlink"/>
          <w:sz w:val="24"/>
          <w:szCs w:val="24"/>
          <w:lang w:val="kk-KZ"/>
        </w:rPr>
        <w:t xml:space="preserve">, </w:t>
      </w:r>
      <w:hyperlink r:id="rId7"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9D4EE2" w:rsidRDefault="009D4EE2" w:rsidP="00404E9E">
      <w:pPr>
        <w:widowControl/>
        <w:ind w:firstLine="850"/>
        <w:jc w:val="both"/>
        <w:rPr>
          <w:i w:val="0"/>
          <w:sz w:val="24"/>
          <w:szCs w:val="24"/>
          <w:lang w:val="kk-KZ"/>
        </w:rPr>
      </w:pPr>
    </w:p>
    <w:p w:rsidR="009D4EE2" w:rsidRPr="003C78A0" w:rsidRDefault="009D4EE2" w:rsidP="009D4EE2">
      <w:pPr>
        <w:widowControl/>
        <w:ind w:firstLine="850"/>
        <w:jc w:val="both"/>
        <w:rPr>
          <w:i w:val="0"/>
          <w:sz w:val="24"/>
          <w:szCs w:val="24"/>
          <w:lang w:val="kk-KZ"/>
        </w:rPr>
      </w:pPr>
      <w:r w:rsidRPr="00F3015E">
        <w:rPr>
          <w:i w:val="0"/>
          <w:sz w:val="24"/>
          <w:szCs w:val="24"/>
          <w:lang w:val="kk-KZ"/>
        </w:rPr>
        <w:t>1</w:t>
      </w:r>
      <w:r w:rsidRPr="003C78A0">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Pr="003C78A0">
        <w:rPr>
          <w:i w:val="0"/>
          <w:color w:val="000000"/>
          <w:sz w:val="24"/>
          <w:szCs w:val="24"/>
          <w:lang w:val="kk-KZ"/>
        </w:rPr>
        <w:t xml:space="preserve"> Экспорттық бақылау басқармасының </w:t>
      </w:r>
      <w:r w:rsidRPr="003C78A0">
        <w:rPr>
          <w:bCs w:val="0"/>
          <w:i w:val="0"/>
          <w:iCs w:val="0"/>
          <w:sz w:val="24"/>
          <w:szCs w:val="24"/>
          <w:lang w:val="kk-KZ"/>
        </w:rPr>
        <w:t>басшысы</w:t>
      </w:r>
      <w:r w:rsidRPr="003C78A0">
        <w:rPr>
          <w:i w:val="0"/>
          <w:sz w:val="24"/>
          <w:szCs w:val="24"/>
          <w:lang w:val="kk-KZ"/>
        </w:rPr>
        <w:t>,</w:t>
      </w:r>
      <w:r w:rsidRPr="003C78A0">
        <w:rPr>
          <w:i w:val="0"/>
          <w:sz w:val="24"/>
          <w:szCs w:val="24"/>
          <w:lang w:val="be-BY"/>
        </w:rPr>
        <w:t xml:space="preserve"> санаты-С</w:t>
      </w:r>
      <w:r w:rsidRPr="003C78A0">
        <w:rPr>
          <w:i w:val="0"/>
          <w:sz w:val="24"/>
          <w:szCs w:val="24"/>
          <w:lang w:val="kk-KZ"/>
        </w:rPr>
        <w:t>-О</w:t>
      </w:r>
      <w:r w:rsidRPr="003C78A0">
        <w:rPr>
          <w:i w:val="0"/>
          <w:sz w:val="24"/>
          <w:szCs w:val="24"/>
          <w:lang w:val="be-BY"/>
        </w:rPr>
        <w:t>-</w:t>
      </w:r>
      <w:r w:rsidRPr="003C78A0">
        <w:rPr>
          <w:i w:val="0"/>
          <w:sz w:val="24"/>
          <w:szCs w:val="24"/>
          <w:lang w:val="kk-KZ"/>
        </w:rPr>
        <w:t>3, 1 бірлік, № 15-0-1</w:t>
      </w:r>
    </w:p>
    <w:p w:rsidR="009D4EE2" w:rsidRPr="003C78A0" w:rsidRDefault="009D4EE2" w:rsidP="009D4EE2">
      <w:pPr>
        <w:tabs>
          <w:tab w:val="left" w:pos="1134"/>
        </w:tabs>
        <w:contextualSpacing/>
        <w:jc w:val="both"/>
        <w:rPr>
          <w:b w:val="0"/>
          <w:bCs w:val="0"/>
          <w:i w:val="0"/>
          <w:iCs w:val="0"/>
          <w:sz w:val="24"/>
          <w:szCs w:val="24"/>
          <w:lang w:val="kk-KZ"/>
        </w:rPr>
      </w:pPr>
      <w:r w:rsidRPr="00F3015E">
        <w:rPr>
          <w:i w:val="0"/>
          <w:color w:val="000000"/>
          <w:kern w:val="3"/>
          <w:sz w:val="24"/>
          <w:szCs w:val="24"/>
          <w:lang w:val="kk-KZ"/>
        </w:rPr>
        <w:t>Қызметтік міндеттері:</w:t>
      </w:r>
      <w:r w:rsidRPr="000F78A3">
        <w:rPr>
          <w:b w:val="0"/>
          <w:bCs w:val="0"/>
          <w:i w:val="0"/>
          <w:iCs w:val="0"/>
          <w:color w:val="000000"/>
          <w:sz w:val="24"/>
          <w:szCs w:val="24"/>
          <w:lang w:val="kk-KZ"/>
        </w:rPr>
        <w:t xml:space="preserve">  </w:t>
      </w:r>
      <w:r w:rsidRPr="003C78A0">
        <w:rPr>
          <w:rFonts w:eastAsia="Calibri"/>
          <w:b w:val="0"/>
          <w:bCs w:val="0"/>
          <w:i w:val="0"/>
          <w:iCs w:val="0"/>
          <w:sz w:val="24"/>
          <w:szCs w:val="24"/>
          <w:lang w:val="kk-KZ"/>
        </w:rPr>
        <w:t xml:space="preserve">Басқарма қызметін ұйымдастыру бойынша жалпы бақылау жүргізеді; </w:t>
      </w:r>
      <w:r w:rsidRPr="003C78A0">
        <w:rPr>
          <w:b w:val="0"/>
          <w:bCs w:val="0"/>
          <w:i w:val="0"/>
          <w:iCs w:val="0"/>
          <w:sz w:val="24"/>
          <w:szCs w:val="24"/>
          <w:lang w:val="kk-KZ"/>
        </w:rPr>
        <w:t>Еуразиялық экономикалық одақтың кеден шекарасына сәйкес келмейтін Қазақстан Республикасының Мемлекеттік шекарасы (бұдан әрі – Мемлекеттік шекара) арқылы экспорттық бақылауға жататын өнімдерді тасымалдауды экспорттық бақылауды әкімшілдендіруді бақылау; Басқарманың қызметіне жалпы басшылықты жүзеге асырады және Басқармаға жүктелген міндеттерді орындау және оның өз функцияларын жүзеге асыру үшін жеке жауапкершілікте болады; Комитеттің басшылығына белгіленген сан шегінде Басқарманың құрылымы мен штат саны бойынша ұсыныстарды ұсынады; қызметкерлердің (мамандардың) міндеттері мен өкілеттіктерін анықтайды; өз құзыреті шегінде Басқарманың қызметкерлеріне нұсқау және тапсырма береді; Департамент басшылығы тапсырмасының, Басқарманың орындауындағы бақылаудағы және өзге құжаттардың орындалуына бақылауды жүзеге асырады;    Басқарманың қызметкерлерін көтермелеу және және оларға тәртіптік жазалауды қолдану туралы ұсынысты Департамент басшысына дайындайды және ұсынады; Басқарманың құзыретіне кіретін мәселелер бойынша Комитет басшылығына ұсынысты қарастыруға ұсынады; басқармада еңбек және орындаушылық тәртіпті сақтауларын қамтамасыз етеді.</w:t>
      </w:r>
    </w:p>
    <w:p w:rsidR="009D4EE2" w:rsidRPr="003C78A0" w:rsidRDefault="009D4EE2" w:rsidP="009D4EE2">
      <w:pPr>
        <w:jc w:val="both"/>
        <w:rPr>
          <w:i w:val="0"/>
          <w:color w:val="000000"/>
          <w:sz w:val="24"/>
          <w:szCs w:val="24"/>
          <w:lang w:val="kk-KZ"/>
        </w:rPr>
      </w:pPr>
      <w:r w:rsidRPr="003C78A0">
        <w:rPr>
          <w:i w:val="0"/>
          <w:color w:val="000000"/>
          <w:sz w:val="24"/>
          <w:szCs w:val="24"/>
          <w:lang w:val="kk-KZ"/>
        </w:rPr>
        <w:t xml:space="preserve">Конкурсқа </w:t>
      </w:r>
      <w:r w:rsidRPr="003C78A0">
        <w:rPr>
          <w:i w:val="0"/>
          <w:sz w:val="24"/>
          <w:szCs w:val="24"/>
          <w:lang w:val="kk-KZ"/>
        </w:rPr>
        <w:t>қатысушыларға қойылатын талаптар</w:t>
      </w:r>
      <w:r w:rsidRPr="003C78A0">
        <w:rPr>
          <w:i w:val="0"/>
          <w:color w:val="000000"/>
          <w:sz w:val="24"/>
          <w:szCs w:val="24"/>
          <w:lang w:val="kk-KZ"/>
        </w:rPr>
        <w:t xml:space="preserve">: </w:t>
      </w:r>
    </w:p>
    <w:p w:rsidR="009D4EE2" w:rsidRPr="003C78A0" w:rsidRDefault="009D4EE2" w:rsidP="009D4EE2">
      <w:pPr>
        <w:jc w:val="both"/>
        <w:rPr>
          <w:b w:val="0"/>
          <w:bCs w:val="0"/>
          <w:i w:val="0"/>
          <w:iCs w:val="0"/>
          <w:color w:val="000000"/>
          <w:sz w:val="24"/>
          <w:szCs w:val="24"/>
          <w:lang w:val="kk-KZ"/>
        </w:rPr>
      </w:pPr>
      <w:r w:rsidRPr="003C78A0">
        <w:rPr>
          <w:i w:val="0"/>
          <w:sz w:val="24"/>
          <w:szCs w:val="24"/>
          <w:lang w:val="kk-KZ"/>
        </w:rPr>
        <w:t>Білімі:</w:t>
      </w:r>
      <w:r w:rsidRPr="003C78A0">
        <w:rPr>
          <w:b w:val="0"/>
          <w:i w:val="0"/>
          <w:color w:val="000000"/>
          <w:sz w:val="24"/>
          <w:szCs w:val="24"/>
          <w:lang w:val="kk-KZ"/>
        </w:rPr>
        <w:t xml:space="preserve"> </w:t>
      </w:r>
      <w:r w:rsidRPr="003C78A0">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9D4EE2" w:rsidRPr="003C78A0" w:rsidRDefault="009D4EE2" w:rsidP="009D4EE2">
      <w:pPr>
        <w:jc w:val="both"/>
        <w:rPr>
          <w:b w:val="0"/>
          <w:bCs w:val="0"/>
          <w:i w:val="0"/>
          <w:iCs w:val="0"/>
          <w:sz w:val="24"/>
          <w:szCs w:val="24"/>
          <w:lang w:val="kk-KZ"/>
        </w:rPr>
      </w:pPr>
      <w:r w:rsidRPr="003C78A0">
        <w:rPr>
          <w:i w:val="0"/>
          <w:sz w:val="24"/>
          <w:szCs w:val="24"/>
          <w:lang w:val="kk-KZ"/>
        </w:rPr>
        <w:t>Мамандығы:</w:t>
      </w:r>
      <w:r w:rsidRPr="003C78A0">
        <w:rPr>
          <w:b w:val="0"/>
          <w:i w:val="0"/>
          <w:color w:val="000000"/>
          <w:sz w:val="24"/>
          <w:szCs w:val="24"/>
          <w:lang w:val="kk-KZ"/>
        </w:rPr>
        <w:t xml:space="preserve"> </w:t>
      </w:r>
      <w:r w:rsidRPr="003C78A0">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9D4EE2" w:rsidRPr="00920DAA" w:rsidRDefault="009D4EE2" w:rsidP="009D4EE2">
      <w:pPr>
        <w:jc w:val="both"/>
        <w:rPr>
          <w:b w:val="0"/>
          <w:bCs w:val="0"/>
          <w:i w:val="0"/>
          <w:iCs w:val="0"/>
          <w:color w:val="000000"/>
          <w:sz w:val="24"/>
          <w:szCs w:val="24"/>
          <w:lang w:val="kk-KZ"/>
        </w:rPr>
      </w:pPr>
      <w:r w:rsidRPr="00920DAA">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D4EE2" w:rsidRPr="00920DAA" w:rsidRDefault="009D4EE2" w:rsidP="009D4EE2">
      <w:pPr>
        <w:widowControl/>
        <w:jc w:val="both"/>
        <w:rPr>
          <w:b w:val="0"/>
          <w:bCs w:val="0"/>
          <w:i w:val="0"/>
          <w:iCs w:val="0"/>
          <w:color w:val="000000"/>
          <w:sz w:val="24"/>
          <w:szCs w:val="24"/>
          <w:lang w:val="kk-KZ"/>
        </w:rPr>
      </w:pPr>
      <w:r w:rsidRPr="00920DAA">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9D4EE2" w:rsidRPr="00AC05B1" w:rsidRDefault="009D4EE2" w:rsidP="009D4EE2">
      <w:pPr>
        <w:jc w:val="both"/>
        <w:rPr>
          <w:b w:val="0"/>
          <w:bCs w:val="0"/>
          <w:i w:val="0"/>
          <w:iCs w:val="0"/>
          <w:sz w:val="24"/>
          <w:szCs w:val="24"/>
          <w:lang w:val="kk-KZ"/>
        </w:rPr>
      </w:pPr>
      <w:r w:rsidRPr="00920DAA">
        <w:rPr>
          <w:b w:val="0"/>
          <w:bCs w:val="0"/>
          <w:i w:val="0"/>
          <w:iCs w:val="0"/>
          <w:color w:val="000000"/>
          <w:sz w:val="24"/>
          <w:szCs w:val="24"/>
          <w:lang w:val="kk-KZ"/>
        </w:rPr>
        <w:t xml:space="preserve">«Қазақстан – 2050» Стратегиясын, </w:t>
      </w:r>
      <w:r w:rsidRPr="00AC05B1">
        <w:rPr>
          <w:b w:val="0"/>
          <w:i w:val="0"/>
          <w:color w:val="000000"/>
          <w:sz w:val="22"/>
          <w:szCs w:val="22"/>
          <w:lang w:val="kk-KZ"/>
        </w:rPr>
        <w:t>ҚР «Салық және бюджетке төленетін бас</w:t>
      </w:r>
      <w:r>
        <w:rPr>
          <w:b w:val="0"/>
          <w:i w:val="0"/>
          <w:color w:val="000000"/>
          <w:sz w:val="22"/>
          <w:szCs w:val="22"/>
          <w:lang w:val="kk-KZ"/>
        </w:rPr>
        <w:t xml:space="preserve">қа да міндетті төлемдер туралы», </w:t>
      </w:r>
      <w:r w:rsidRPr="00AC05B1">
        <w:rPr>
          <w:b w:val="0"/>
          <w:bCs w:val="0"/>
          <w:i w:val="0"/>
          <w:iCs w:val="0"/>
          <w:color w:val="000000"/>
          <w:sz w:val="22"/>
          <w:szCs w:val="22"/>
          <w:lang w:val="kk-KZ"/>
        </w:rPr>
        <w:t xml:space="preserve">ҚР «Кеден ісі туралы» Кодекстерін және </w:t>
      </w:r>
      <w:r w:rsidRPr="00AC05B1">
        <w:rPr>
          <w:b w:val="0"/>
          <w:bCs w:val="0"/>
          <w:i w:val="0"/>
          <w:iCs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9D4EE2" w:rsidRPr="00920DAA" w:rsidRDefault="009D4EE2" w:rsidP="009D4EE2">
      <w:pPr>
        <w:widowControl/>
        <w:jc w:val="both"/>
        <w:rPr>
          <w:rFonts w:eastAsiaTheme="minorEastAsia"/>
          <w:b w:val="0"/>
          <w:i w:val="0"/>
          <w:sz w:val="24"/>
          <w:szCs w:val="24"/>
          <w:lang w:val="kk-KZ"/>
        </w:rPr>
      </w:pPr>
      <w:r w:rsidRPr="00920DAA">
        <w:rPr>
          <w:rFonts w:eastAsiaTheme="minorEastAsia"/>
          <w:b w:val="0"/>
          <w:i w:val="0"/>
          <w:sz w:val="24"/>
          <w:szCs w:val="24"/>
          <w:lang w:val="kk-KZ"/>
        </w:rPr>
        <w:t>Үлгілік біліктілік талаптарына сәйкес.</w:t>
      </w:r>
    </w:p>
    <w:p w:rsidR="009D4EE2" w:rsidRPr="00920DAA" w:rsidRDefault="009D4EE2" w:rsidP="009D4EE2">
      <w:pPr>
        <w:widowControl/>
        <w:jc w:val="both"/>
        <w:rPr>
          <w:rFonts w:eastAsiaTheme="minorEastAsia"/>
          <w:b w:val="0"/>
          <w:i w:val="0"/>
          <w:sz w:val="24"/>
          <w:szCs w:val="24"/>
          <w:lang w:val="kk-KZ"/>
        </w:rPr>
      </w:pPr>
      <w:r w:rsidRPr="00920DAA">
        <w:rPr>
          <w:rFonts w:eastAsiaTheme="minorEastAsia"/>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D4EE2" w:rsidRPr="00920DAA" w:rsidRDefault="009D4EE2" w:rsidP="009D4EE2">
      <w:pPr>
        <w:widowControl/>
        <w:jc w:val="both"/>
        <w:rPr>
          <w:rFonts w:eastAsiaTheme="minorEastAsia"/>
          <w:b w:val="0"/>
          <w:i w:val="0"/>
          <w:sz w:val="24"/>
          <w:szCs w:val="24"/>
          <w:lang w:val="kk-KZ"/>
        </w:rPr>
      </w:pPr>
      <w:r w:rsidRPr="00920DAA">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9D4EE2" w:rsidRDefault="009D4EE2" w:rsidP="009D4EE2">
      <w:pPr>
        <w:widowControl/>
        <w:ind w:firstLine="850"/>
        <w:jc w:val="both"/>
        <w:rPr>
          <w:i w:val="0"/>
          <w:sz w:val="24"/>
          <w:szCs w:val="24"/>
          <w:lang w:val="kk-KZ"/>
        </w:rPr>
      </w:pPr>
    </w:p>
    <w:p w:rsidR="009D4EE2" w:rsidRDefault="009D4EE2" w:rsidP="00404E9E">
      <w:pPr>
        <w:widowControl/>
        <w:ind w:firstLine="850"/>
        <w:jc w:val="both"/>
        <w:rPr>
          <w:i w:val="0"/>
          <w:sz w:val="24"/>
          <w:szCs w:val="24"/>
          <w:lang w:val="kk-KZ"/>
        </w:rPr>
      </w:pPr>
    </w:p>
    <w:p w:rsidR="00404E9E" w:rsidRDefault="00404E9E" w:rsidP="00B80C1C">
      <w:pPr>
        <w:widowControl/>
        <w:ind w:firstLine="850"/>
        <w:jc w:val="both"/>
        <w:rPr>
          <w:i w:val="0"/>
          <w:sz w:val="24"/>
          <w:szCs w:val="24"/>
          <w:lang w:val="kk-KZ"/>
        </w:rPr>
      </w:pPr>
    </w:p>
    <w:p w:rsidR="002801C6" w:rsidRDefault="002801C6" w:rsidP="002801C6">
      <w:pPr>
        <w:widowControl/>
        <w:ind w:firstLine="850"/>
        <w:jc w:val="both"/>
        <w:rPr>
          <w:i w:val="0"/>
          <w:sz w:val="24"/>
          <w:szCs w:val="24"/>
          <w:lang w:val="kk-KZ"/>
        </w:rPr>
      </w:pPr>
      <w:r>
        <w:rPr>
          <w:i w:val="0"/>
          <w:sz w:val="24"/>
          <w:szCs w:val="24"/>
          <w:lang w:val="kk-KZ"/>
        </w:rPr>
        <w:t>2. Қазақстан Республикасы Қаржы министрлігі Мемлекеттік кірістер комитеті Жамбыл облысы бойынша Мемлекеттік кірістер департаменті</w:t>
      </w:r>
      <w:r>
        <w:rPr>
          <w:i w:val="0"/>
          <w:color w:val="000000"/>
          <w:sz w:val="24"/>
          <w:szCs w:val="24"/>
          <w:lang w:val="kk-KZ"/>
        </w:rPr>
        <w:t xml:space="preserve"> Адам ресурстары </w:t>
      </w:r>
      <w:r>
        <w:rPr>
          <w:i w:val="0"/>
          <w:sz w:val="24"/>
          <w:szCs w:val="24"/>
          <w:lang w:val="kk-KZ"/>
        </w:rPr>
        <w:t xml:space="preserve"> басқармасы қызметтік тергеу бөліміні</w:t>
      </w:r>
      <w:r>
        <w:rPr>
          <w:bCs w:val="0"/>
          <w:i w:val="0"/>
          <w:iCs w:val="0"/>
          <w:sz w:val="24"/>
          <w:szCs w:val="24"/>
          <w:lang w:val="kk-KZ"/>
        </w:rPr>
        <w:t>ң бас маманы</w:t>
      </w:r>
      <w:r>
        <w:rPr>
          <w:i w:val="0"/>
          <w:sz w:val="24"/>
          <w:szCs w:val="24"/>
          <w:lang w:val="kk-KZ"/>
        </w:rPr>
        <w:t>,</w:t>
      </w:r>
      <w:r>
        <w:rPr>
          <w:i w:val="0"/>
          <w:sz w:val="24"/>
          <w:szCs w:val="24"/>
          <w:lang w:val="be-BY"/>
        </w:rPr>
        <w:t xml:space="preserve"> санаты-С</w:t>
      </w:r>
      <w:r>
        <w:rPr>
          <w:i w:val="0"/>
          <w:sz w:val="24"/>
          <w:szCs w:val="24"/>
          <w:lang w:val="kk-KZ"/>
        </w:rPr>
        <w:t>-О</w:t>
      </w:r>
      <w:r>
        <w:rPr>
          <w:i w:val="0"/>
          <w:sz w:val="24"/>
          <w:szCs w:val="24"/>
          <w:lang w:val="be-BY"/>
        </w:rPr>
        <w:t>-</w:t>
      </w:r>
      <w:r>
        <w:rPr>
          <w:i w:val="0"/>
          <w:sz w:val="24"/>
          <w:szCs w:val="24"/>
          <w:lang w:val="kk-KZ"/>
        </w:rPr>
        <w:t>5, 1 бірлік, №</w:t>
      </w:r>
      <w:r>
        <w:rPr>
          <w:sz w:val="22"/>
          <w:szCs w:val="22"/>
          <w:lang w:val="kk-KZ"/>
        </w:rPr>
        <w:t xml:space="preserve"> </w:t>
      </w:r>
      <w:r>
        <w:rPr>
          <w:i w:val="0"/>
          <w:sz w:val="24"/>
          <w:szCs w:val="24"/>
          <w:lang w:val="kk-KZ"/>
        </w:rPr>
        <w:t>03-2-2-1</w:t>
      </w:r>
    </w:p>
    <w:p w:rsidR="002801C6" w:rsidRDefault="002801C6" w:rsidP="002801C6">
      <w:pPr>
        <w:tabs>
          <w:tab w:val="num" w:pos="283"/>
          <w:tab w:val="left" w:pos="1134"/>
        </w:tabs>
        <w:jc w:val="both"/>
        <w:rPr>
          <w:rFonts w:eastAsiaTheme="minorEastAsia"/>
          <w:b w:val="0"/>
          <w:i w:val="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Pr>
          <w:b w:val="0"/>
          <w:i w:val="0"/>
          <w:color w:val="000000"/>
          <w:sz w:val="24"/>
          <w:szCs w:val="24"/>
          <w:lang w:val="kk-KZ"/>
        </w:rPr>
        <w:t>ҚР «Сыбайлас жемқорлыққа қарсы күрес» Заңын және сыбайлас жемқорлыққа қарсы күрес мәселелері бойынша мемлекеттік бағдарламалар мен шаралардың орындалуын ұйымдастырады және үйлестіреді; сыбайлас жемқорлық және лауазымдық сипаттағы құқық бұзушылықтарды анықтау, ескерту және жолын кесу, сыбайлас жемқорлық көрінісітерін жою шараларын жүзеге асырады; басқарма қызметкерлерінің жүргізген тексерулерін қадағалайды; Департаментінде және аудандық салық басқармаларында жүргізген мемлекеттік органдарының тексерулеріне мониторинг жасайды; салық төлеушілердің арыздары бойынша, сенім үнсандығы мен электронды арыз кітәбіне түскен арыздар бойынша шараларын жүзеге асырады;  Департамент қызметкерлерінің заңсыз әрекеттігі (әрекетсіздігі) бойынша қызметтік тексеру жүргізеді; жүргізілген тексеру нәтижелері бойынша анықталған кемшіліктердің жоюуын тексереді; Басқармаға кіретін сұрақтар бойынша түсіндіру жұмыстарын жүргізеді.Аумақтық салық басқармалары мемлекеттік қызметкерлерінің декларацияларын уақтылы тапсыруын, ҚР «Сыбайлас жемқорлыққа қарсы күрес» және «Мемлекеттік қызмет туралы» Заңдарына сәйкес мемлекеттік қызметкерлердің шектеу қабылдауы мен салықтық тексеру іс-қағаздарының уақтылы тапсырылуын және жүзеге асырылуын қадағалайды.  Өз қызметін жүзеге асыруда жұмысын ҚР ҚМ МКК-мен, Департамент басқармаларымен, аумақтық басқармаларымен, салық төлеушілермен, азаматтармен,  құқық қорғау органдарымен және басқа да мемлекеттік органдармен үйлестіреді.</w:t>
      </w:r>
    </w:p>
    <w:p w:rsidR="002801C6" w:rsidRDefault="002801C6" w:rsidP="002801C6">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2801C6" w:rsidRDefault="002801C6" w:rsidP="002801C6">
      <w:pPr>
        <w:jc w:val="both"/>
        <w:rPr>
          <w:b w:val="0"/>
          <w:i w:val="0"/>
          <w:color w:val="000000"/>
          <w:sz w:val="24"/>
          <w:szCs w:val="24"/>
          <w:lang w:val="kk-KZ"/>
        </w:rPr>
      </w:pPr>
      <w:r>
        <w:rPr>
          <w:i w:val="0"/>
          <w:sz w:val="24"/>
          <w:szCs w:val="24"/>
          <w:lang w:val="kk-KZ"/>
        </w:rPr>
        <w:t>Білімі:</w:t>
      </w:r>
      <w:r>
        <w:rPr>
          <w:b w:val="0"/>
          <w:i w:val="0"/>
          <w:color w:val="000000"/>
          <w:sz w:val="24"/>
          <w:szCs w:val="24"/>
          <w:lang w:val="kk-KZ"/>
        </w:rPr>
        <w:t xml:space="preserve"> Әлеуметтiк ғылымдар, экономика және бизнес саласындағы  немесе құқық саласындағы</w:t>
      </w:r>
      <w:r>
        <w:rPr>
          <w:color w:val="000000"/>
          <w:sz w:val="22"/>
          <w:szCs w:val="22"/>
          <w:lang w:val="kk-KZ"/>
        </w:rPr>
        <w:t xml:space="preserve"> </w:t>
      </w:r>
      <w:r>
        <w:rPr>
          <w:i w:val="0"/>
          <w:sz w:val="24"/>
          <w:szCs w:val="24"/>
          <w:lang w:val="kk-KZ"/>
        </w:rPr>
        <w:t>Мамандығы:</w:t>
      </w:r>
      <w:r>
        <w:rPr>
          <w:b w:val="0"/>
          <w:i w:val="0"/>
          <w:color w:val="000000"/>
          <w:sz w:val="24"/>
          <w:szCs w:val="24"/>
          <w:lang w:val="kk-KZ"/>
        </w:rPr>
        <w:t xml:space="preserve"> </w:t>
      </w:r>
      <w:r>
        <w:rPr>
          <w:b w:val="0"/>
          <w:i w:val="0"/>
          <w:sz w:val="24"/>
          <w:szCs w:val="24"/>
          <w:lang w:val="kk-KZ"/>
        </w:rPr>
        <w:t>Э</w:t>
      </w:r>
      <w:r>
        <w:rPr>
          <w:b w:val="0"/>
          <w:i w:val="0"/>
          <w:color w:val="00000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w:t>
      </w:r>
    </w:p>
    <w:p w:rsidR="002801C6" w:rsidRDefault="002801C6" w:rsidP="002801C6">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801C6" w:rsidRDefault="002801C6" w:rsidP="002801C6">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2801C6" w:rsidRDefault="002801C6" w:rsidP="002801C6">
      <w:pPr>
        <w:widowControl/>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2801C6" w:rsidRDefault="002801C6" w:rsidP="002801C6">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 Жеке компьютерде MS Word, MS Excel бағдарламалары бойынша, Интернетпен, Интранет-порталмен, және электрондық почтамен жұмыс істей  алу.</w:t>
      </w:r>
    </w:p>
    <w:p w:rsidR="002801C6" w:rsidRDefault="002801C6" w:rsidP="002801C6">
      <w:pPr>
        <w:pStyle w:val="a4"/>
        <w:ind w:firstLine="708"/>
        <w:jc w:val="both"/>
        <w:rPr>
          <w:rFonts w:eastAsiaTheme="minorEastAsia"/>
          <w:i w:val="0"/>
          <w:sz w:val="24"/>
          <w:szCs w:val="24"/>
          <w:lang w:val="kk-KZ"/>
        </w:rPr>
      </w:pPr>
    </w:p>
    <w:p w:rsidR="00B8520E" w:rsidRPr="00B8520E" w:rsidRDefault="00B8520E" w:rsidP="00B8520E">
      <w:pPr>
        <w:ind w:firstLine="708"/>
        <w:jc w:val="both"/>
        <w:rPr>
          <w:i w:val="0"/>
          <w:sz w:val="24"/>
          <w:szCs w:val="24"/>
          <w:lang w:val="kk-KZ"/>
        </w:rPr>
      </w:pPr>
      <w:r w:rsidRPr="00B8520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8(72636)2-19-93, электрондық мекен-жайы </w:t>
      </w:r>
      <w:hyperlink r:id="rId8" w:history="1">
        <w:r w:rsidRPr="00B8520E">
          <w:rPr>
            <w:i w:val="0"/>
            <w:color w:val="0000FF" w:themeColor="hyperlink"/>
            <w:sz w:val="24"/>
            <w:szCs w:val="24"/>
            <w:u w:val="single"/>
            <w:lang w:val="kk-KZ"/>
          </w:rPr>
          <w:t>krd_nk@taxtaraz.mgd.kz</w:t>
        </w:r>
      </w:hyperlink>
      <w:r w:rsidRPr="00B8520E">
        <w:rPr>
          <w:i w:val="0"/>
          <w:sz w:val="24"/>
          <w:szCs w:val="24"/>
          <w:lang w:val="kk-KZ"/>
        </w:rPr>
        <w:t xml:space="preserve"> және  </w:t>
      </w:r>
      <w:hyperlink r:id="rId9" w:history="1">
        <w:r w:rsidRPr="00B8520E">
          <w:rPr>
            <w:i w:val="0"/>
            <w:color w:val="0000FF" w:themeColor="hyperlink"/>
            <w:sz w:val="24"/>
            <w:szCs w:val="24"/>
            <w:u w:val="single"/>
            <w:lang w:val="kk-KZ"/>
          </w:rPr>
          <w:t>gseitzhanova@taxtaraz.mgd.kz</w:t>
        </w:r>
      </w:hyperlink>
      <w:r w:rsidRPr="00B8520E">
        <w:rPr>
          <w:i w:val="0"/>
          <w:sz w:val="24"/>
          <w:szCs w:val="24"/>
          <w:u w:val="single"/>
          <w:lang w:val="kk-KZ"/>
        </w:rPr>
        <w:t xml:space="preserve">, </w:t>
      </w:r>
      <w:r w:rsidRPr="00B8520E">
        <w:rPr>
          <w:i w:val="0"/>
          <w:sz w:val="24"/>
          <w:szCs w:val="24"/>
          <w:lang w:val="kk-KZ"/>
        </w:rPr>
        <w:t>бос әкімшілік мемлекеттік лауазымдарға орналасу үшін ішкі конкурс жариялайды:</w:t>
      </w:r>
    </w:p>
    <w:p w:rsidR="00B8520E" w:rsidRPr="00B8520E" w:rsidRDefault="00B8520E" w:rsidP="00B8520E">
      <w:pPr>
        <w:ind w:firstLine="708"/>
        <w:contextualSpacing/>
        <w:jc w:val="both"/>
        <w:rPr>
          <w:b w:val="0"/>
          <w:i w:val="0"/>
          <w:color w:val="000000"/>
          <w:sz w:val="24"/>
          <w:szCs w:val="24"/>
          <w:lang w:val="kk-KZ"/>
        </w:rPr>
      </w:pPr>
      <w:r>
        <w:rPr>
          <w:i w:val="0"/>
          <w:sz w:val="24"/>
          <w:szCs w:val="24"/>
          <w:lang w:val="kk-KZ"/>
        </w:rPr>
        <w:t xml:space="preserve">3. </w:t>
      </w:r>
      <w:r w:rsidRPr="00B8520E">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Өндірістік емес төлемдер бөлімінің бас маманының біліктілік талаптары санаты C-R-4, 1 бірлік</w:t>
      </w:r>
      <w:r>
        <w:rPr>
          <w:i w:val="0"/>
          <w:sz w:val="24"/>
          <w:szCs w:val="24"/>
          <w:lang w:val="kk-KZ"/>
        </w:rPr>
        <w:t>,</w:t>
      </w:r>
      <w:r w:rsidRPr="00B8520E">
        <w:rPr>
          <w:i w:val="0"/>
          <w:sz w:val="24"/>
          <w:szCs w:val="24"/>
          <w:lang w:val="kk-KZ"/>
        </w:rPr>
        <w:t xml:space="preserve"> №03-4-2-2.</w:t>
      </w:r>
    </w:p>
    <w:p w:rsidR="00B8520E" w:rsidRPr="00B8520E" w:rsidRDefault="00B8520E" w:rsidP="00B8520E">
      <w:pPr>
        <w:jc w:val="both"/>
        <w:rPr>
          <w:b w:val="0"/>
          <w:bCs w:val="0"/>
          <w:i w:val="0"/>
          <w:iCs w:val="0"/>
          <w:sz w:val="24"/>
          <w:szCs w:val="24"/>
          <w:lang w:val="kk-KZ"/>
        </w:rPr>
      </w:pPr>
      <w:r w:rsidRPr="00B8520E">
        <w:rPr>
          <w:i w:val="0"/>
          <w:color w:val="000000"/>
          <w:kern w:val="3"/>
          <w:sz w:val="24"/>
          <w:szCs w:val="24"/>
          <w:lang w:val="kk-KZ"/>
        </w:rPr>
        <w:t>Қызметтік міндеттері</w:t>
      </w:r>
      <w:r w:rsidRPr="00B8520E">
        <w:rPr>
          <w:b w:val="0"/>
          <w:i w:val="0"/>
          <w:color w:val="000000"/>
          <w:kern w:val="3"/>
          <w:sz w:val="24"/>
          <w:szCs w:val="24"/>
          <w:lang w:val="kk-KZ"/>
        </w:rPr>
        <w:t xml:space="preserve">: </w:t>
      </w:r>
      <w:r w:rsidRPr="00B8520E">
        <w:rPr>
          <w:b w:val="0"/>
          <w:i w:val="0"/>
          <w:color w:val="000000"/>
          <w:sz w:val="24"/>
          <w:szCs w:val="24"/>
          <w:lang w:val="kk-KZ"/>
        </w:rPr>
        <w:t>Басқарманың ақпараттық жүйелерінің жұмысын ұйымдастыру, ақпараттық жүйелерді әкімшілендіру және оларды енгізу, сервердің, компьютерлік құралдардың, электронды поштаның тоқтаусыз жұмыс істеуін қамтамасыз ету, есептеу техникасын жөндеу іс-шараларын жүргізу.Компьютерлік техникалық дұрыс жұмыс істеуін, жаңа бағдарламалық өнімдердің уақытылы енгізі</w:t>
      </w:r>
      <w:r>
        <w:rPr>
          <w:b w:val="0"/>
          <w:i w:val="0"/>
          <w:color w:val="000000"/>
          <w:sz w:val="24"/>
          <w:szCs w:val="24"/>
          <w:lang w:val="kk-KZ"/>
        </w:rPr>
        <w:t xml:space="preserve">луін және меңгерілуін бақылау. </w:t>
      </w:r>
      <w:r w:rsidRPr="00B8520E">
        <w:rPr>
          <w:b w:val="0"/>
          <w:i w:val="0"/>
          <w:sz w:val="24"/>
          <w:szCs w:val="24"/>
          <w:lang w:val="kk-KZ"/>
        </w:rPr>
        <w:t xml:space="preserve">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ҚР салық </w:t>
      </w:r>
      <w:r w:rsidRPr="00B8520E">
        <w:rPr>
          <w:b w:val="0"/>
          <w:i w:val="0"/>
          <w:sz w:val="24"/>
          <w:szCs w:val="24"/>
          <w:lang w:val="kk-KZ"/>
        </w:rPr>
        <w:lastRenderedPageBreak/>
        <w:t xml:space="preserve">және басқа да заңдылықтарын бұзған салық төлеушілерді әкімшілік жазаға тарту туралы хаттамаларды толтыру. Салық заңдылығын жетілдіру бойынша ұсыныстар жасау. Өндірістік емес төлемдер және бекітілген учаскелер бойынша болжам сомалардың орындалуын бақылау. </w:t>
      </w:r>
      <w:r w:rsidRPr="00B8520E">
        <w:rPr>
          <w:b w:val="0"/>
          <w:i w:val="0"/>
          <w:color w:val="000000"/>
          <w:sz w:val="24"/>
          <w:szCs w:val="24"/>
          <w:lang w:val="kk-KZ"/>
        </w:rPr>
        <w:t>Қазақстан Республикасы салық заңнамасымен анықталған тәртіпте жеке тұлғалардан берешекті өндіру туралы салық бұйрығын шығару</w:t>
      </w:r>
      <w:r w:rsidRPr="00B8520E">
        <w:rPr>
          <w:b w:val="0"/>
          <w:i w:val="0"/>
          <w:sz w:val="24"/>
          <w:szCs w:val="24"/>
          <w:lang w:val="kk-KZ"/>
        </w:rPr>
        <w:t>. Орталықтандырылған тапсырмалардың уақытылы орындалуын, бөлімге келіп түскен хаттардың, арыздардың, өтініштердің уақытылы қаралуын бақылау.</w:t>
      </w:r>
      <w:r>
        <w:rPr>
          <w:b w:val="0"/>
          <w:i w:val="0"/>
          <w:sz w:val="24"/>
          <w:szCs w:val="24"/>
          <w:lang w:val="kk-KZ"/>
        </w:rPr>
        <w:t xml:space="preserve"> </w:t>
      </w:r>
      <w:r w:rsidRPr="00B8520E">
        <w:rPr>
          <w:b w:val="0"/>
          <w:i w:val="0"/>
          <w:color w:val="000000"/>
          <w:sz w:val="24"/>
          <w:szCs w:val="24"/>
          <w:lang w:val="kk-KZ"/>
        </w:rPr>
        <w:t>Бөлімнің номенклатуралық істерінің сақталуына бақылау жасау</w:t>
      </w:r>
      <w:r w:rsidRPr="00B8520E">
        <w:rPr>
          <w:b w:val="0"/>
          <w:i w:val="0"/>
          <w:sz w:val="24"/>
          <w:szCs w:val="24"/>
          <w:lang w:val="kk-KZ"/>
        </w:rPr>
        <w:t>Ішкі тәртіп талаптарын, этика, мемлекеттік қызметшінің Әдеп Кодексін, еңбек және орындау тәртібін сақтау.Басқарманың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B8520E" w:rsidRPr="00B8520E" w:rsidRDefault="00B8520E" w:rsidP="00B8520E">
      <w:pPr>
        <w:jc w:val="both"/>
        <w:rPr>
          <w:i w:val="0"/>
          <w:color w:val="000000"/>
          <w:sz w:val="24"/>
          <w:szCs w:val="24"/>
          <w:lang w:val="kk-KZ"/>
        </w:rPr>
      </w:pPr>
      <w:r w:rsidRPr="00B8520E">
        <w:rPr>
          <w:i w:val="0"/>
          <w:color w:val="000000"/>
          <w:sz w:val="24"/>
          <w:szCs w:val="24"/>
          <w:lang w:val="kk-KZ"/>
        </w:rPr>
        <w:t xml:space="preserve">Конкурсқа </w:t>
      </w:r>
      <w:r w:rsidRPr="00B8520E">
        <w:rPr>
          <w:i w:val="0"/>
          <w:sz w:val="24"/>
          <w:szCs w:val="24"/>
          <w:lang w:val="kk-KZ"/>
        </w:rPr>
        <w:t>қатысушыларға қойылатын талаптар</w:t>
      </w:r>
      <w:r w:rsidRPr="00B8520E">
        <w:rPr>
          <w:i w:val="0"/>
          <w:color w:val="000000"/>
          <w:sz w:val="24"/>
          <w:szCs w:val="24"/>
          <w:lang w:val="kk-KZ"/>
        </w:rPr>
        <w:t xml:space="preserve">: </w:t>
      </w:r>
    </w:p>
    <w:p w:rsidR="00B8520E" w:rsidRPr="00B8520E" w:rsidRDefault="00B8520E" w:rsidP="00B8520E">
      <w:pPr>
        <w:jc w:val="both"/>
        <w:rPr>
          <w:b w:val="0"/>
          <w:i w:val="0"/>
          <w:color w:val="000000"/>
          <w:sz w:val="24"/>
          <w:szCs w:val="24"/>
          <w:lang w:val="kk-KZ"/>
        </w:rPr>
      </w:pPr>
      <w:r w:rsidRPr="00B8520E">
        <w:rPr>
          <w:i w:val="0"/>
          <w:sz w:val="24"/>
          <w:szCs w:val="24"/>
          <w:lang w:val="kk-KZ"/>
        </w:rPr>
        <w:t>Білімі</w:t>
      </w:r>
      <w:r w:rsidRPr="00B8520E">
        <w:rPr>
          <w:b w:val="0"/>
          <w:i w:val="0"/>
          <w:sz w:val="24"/>
          <w:szCs w:val="24"/>
          <w:lang w:val="kk-KZ"/>
        </w:rPr>
        <w:t xml:space="preserve">: </w:t>
      </w:r>
      <w:r w:rsidRPr="00B8520E">
        <w:rPr>
          <w:b w:val="0"/>
          <w:i w:val="0"/>
          <w:color w:val="000000"/>
          <w:sz w:val="24"/>
          <w:szCs w:val="24"/>
          <w:lang w:val="kk-KZ"/>
        </w:rPr>
        <w:t>Әлеуметтік ғылымдар, экономика және бизнес  саласындағы немесе техникалық ғылымдар және технологиялар немесе құқық саласындағы</w:t>
      </w:r>
    </w:p>
    <w:p w:rsidR="00B8520E" w:rsidRPr="00B8520E" w:rsidRDefault="00B8520E" w:rsidP="00B8520E">
      <w:pPr>
        <w:jc w:val="both"/>
        <w:rPr>
          <w:b w:val="0"/>
          <w:bCs w:val="0"/>
          <w:i w:val="0"/>
          <w:iCs w:val="0"/>
          <w:color w:val="000000"/>
          <w:sz w:val="24"/>
          <w:szCs w:val="24"/>
          <w:lang w:val="kk-KZ"/>
        </w:rPr>
      </w:pPr>
      <w:r w:rsidRPr="00B8520E">
        <w:rPr>
          <w:i w:val="0"/>
          <w:sz w:val="24"/>
          <w:szCs w:val="24"/>
          <w:lang w:val="kk-KZ"/>
        </w:rPr>
        <w:t>Мамандығы</w:t>
      </w:r>
      <w:r w:rsidRPr="00B8520E">
        <w:rPr>
          <w:b w:val="0"/>
          <w:i w:val="0"/>
          <w:sz w:val="24"/>
          <w:szCs w:val="24"/>
          <w:lang w:val="kk-KZ"/>
        </w:rPr>
        <w:t xml:space="preserve">: </w:t>
      </w:r>
      <w:r w:rsidRPr="00B8520E">
        <w:rPr>
          <w:b w:val="0"/>
          <w:i w:val="0"/>
          <w:color w:val="000000"/>
          <w:sz w:val="24"/>
          <w:szCs w:val="24"/>
          <w:lang w:val="kk-KZ"/>
        </w:rPr>
        <w:t>Экономика немесе менеджмент немесе есеп және аудит немесе қаржы немесе әлемдік экономика немесе автоматтандыру және басқару немесе ақпараттық жүйелер немесеқұқықтану немесе халықаралық құқық.</w:t>
      </w:r>
    </w:p>
    <w:p w:rsidR="00B8520E" w:rsidRPr="00B8520E" w:rsidRDefault="00B8520E" w:rsidP="00B8520E">
      <w:pPr>
        <w:ind w:left="34"/>
        <w:jc w:val="both"/>
        <w:rPr>
          <w:b w:val="0"/>
          <w:i w:val="0"/>
          <w:sz w:val="24"/>
          <w:szCs w:val="24"/>
          <w:lang w:val="kk-KZ"/>
        </w:rPr>
      </w:pPr>
      <w:r w:rsidRPr="00B8520E">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8520E" w:rsidRPr="00B8520E" w:rsidRDefault="00B8520E" w:rsidP="00B8520E">
      <w:pPr>
        <w:ind w:left="34"/>
        <w:jc w:val="both"/>
        <w:rPr>
          <w:b w:val="0"/>
          <w:i w:val="0"/>
          <w:sz w:val="24"/>
          <w:szCs w:val="24"/>
          <w:lang w:val="kk-KZ"/>
        </w:rPr>
      </w:pPr>
      <w:r w:rsidRPr="00B8520E">
        <w:rPr>
          <w:b w:val="0"/>
          <w:i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B8520E" w:rsidRPr="00B8520E" w:rsidRDefault="00B8520E" w:rsidP="00B8520E">
      <w:pPr>
        <w:jc w:val="both"/>
        <w:rPr>
          <w:b w:val="0"/>
          <w:i w:val="0"/>
          <w:sz w:val="24"/>
          <w:szCs w:val="24"/>
          <w:lang w:val="kk-KZ"/>
        </w:rPr>
      </w:pPr>
      <w:r w:rsidRPr="00B8520E">
        <w:rPr>
          <w:b w:val="0"/>
          <w:i w:val="0"/>
          <w:color w:val="000000"/>
          <w:sz w:val="24"/>
          <w:szCs w:val="24"/>
          <w:lang w:val="kk-KZ"/>
        </w:rPr>
        <w:t xml:space="preserve">Үлгілік біліктілік талаптарына сәйкес.Жеке компьютерде  MS Word,  MS Excel бағдарламалары бойынша, Интернетпен, интранет-порталмен, «Е-қызмет» ықпалдастырылған ақпараттық жүйесімен және электрондық </w:t>
      </w:r>
      <w:r w:rsidRPr="00B8520E">
        <w:rPr>
          <w:b w:val="0"/>
          <w:i w:val="0"/>
          <w:sz w:val="24"/>
          <w:szCs w:val="24"/>
          <w:lang w:val="kk-KZ"/>
        </w:rPr>
        <w:t>почтамен жұмыс істей  алу.</w:t>
      </w:r>
    </w:p>
    <w:p w:rsidR="00B8520E" w:rsidRPr="00B8520E" w:rsidRDefault="00B8520E" w:rsidP="00B8520E">
      <w:pPr>
        <w:ind w:firstLine="708"/>
        <w:jc w:val="both"/>
        <w:rPr>
          <w:i w:val="0"/>
          <w:color w:val="000000"/>
          <w:sz w:val="24"/>
          <w:szCs w:val="24"/>
          <w:lang w:val="kk-KZ"/>
        </w:rPr>
      </w:pPr>
    </w:p>
    <w:p w:rsidR="004D33FF" w:rsidRDefault="004D33FF" w:rsidP="00B80C1C">
      <w:pPr>
        <w:widowControl/>
        <w:ind w:firstLine="850"/>
        <w:jc w:val="both"/>
        <w:rPr>
          <w:b w:val="0"/>
          <w:i w:val="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w:t>
      </w:r>
      <w:r w:rsidRPr="00F3015E">
        <w:rPr>
          <w:b w:val="0"/>
          <w:i w:val="0"/>
          <w:sz w:val="24"/>
          <w:szCs w:val="24"/>
          <w:lang w:val="kk-KZ"/>
        </w:rPr>
        <w:lastRenderedPageBreak/>
        <w:t>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1D64C7" w:rsidRDefault="003E09C5" w:rsidP="00BF134C">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34722C" w:rsidRDefault="004F2FCE" w:rsidP="00BF134C">
      <w:pPr>
        <w:ind w:left="5664"/>
        <w:jc w:val="both"/>
        <w:rPr>
          <w:b w:val="0"/>
          <w:bCs w:val="0"/>
          <w:i w:val="0"/>
          <w:iCs w:val="0"/>
          <w:color w:val="000000"/>
          <w:sz w:val="24"/>
          <w:szCs w:val="24"/>
          <w:lang w:val="kk-KZ"/>
        </w:rPr>
      </w:pPr>
      <w:r>
        <w:rPr>
          <w:b w:val="0"/>
          <w:bCs w:val="0"/>
          <w:i w:val="0"/>
          <w:iCs w:val="0"/>
          <w:color w:val="000000"/>
          <w:sz w:val="24"/>
          <w:szCs w:val="24"/>
          <w:lang w:val="kk-KZ"/>
        </w:rPr>
        <w:t xml:space="preserve"> </w:t>
      </w: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4D33FF" w:rsidRDefault="004D33FF"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977F61" w:rsidRDefault="00977F61" w:rsidP="00BF134C">
      <w:pPr>
        <w:ind w:left="5664"/>
        <w:jc w:val="both"/>
        <w:rPr>
          <w:b w:val="0"/>
          <w:bCs w:val="0"/>
          <w:i w:val="0"/>
          <w:iCs w:val="0"/>
          <w:color w:val="000000"/>
          <w:sz w:val="24"/>
          <w:szCs w:val="24"/>
          <w:lang w:val="kk-KZ"/>
        </w:rPr>
      </w:pPr>
    </w:p>
    <w:p w:rsidR="00977F61" w:rsidRDefault="00977F61" w:rsidP="00BF134C">
      <w:pPr>
        <w:ind w:left="5664"/>
        <w:jc w:val="both"/>
        <w:rPr>
          <w:b w:val="0"/>
          <w:bCs w:val="0"/>
          <w:i w:val="0"/>
          <w:iCs w:val="0"/>
          <w:color w:val="000000"/>
          <w:sz w:val="24"/>
          <w:szCs w:val="24"/>
          <w:lang w:val="kk-KZ"/>
        </w:rPr>
      </w:pPr>
    </w:p>
    <w:p w:rsidR="00977F61" w:rsidRDefault="00977F61" w:rsidP="00BF134C">
      <w:pPr>
        <w:ind w:left="5664"/>
        <w:jc w:val="both"/>
        <w:rPr>
          <w:b w:val="0"/>
          <w:bCs w:val="0"/>
          <w:i w:val="0"/>
          <w:iCs w:val="0"/>
          <w:color w:val="000000"/>
          <w:sz w:val="24"/>
          <w:szCs w:val="24"/>
          <w:lang w:val="kk-KZ"/>
        </w:rPr>
      </w:pPr>
    </w:p>
    <w:p w:rsidR="00977F61" w:rsidRDefault="00977F61" w:rsidP="00BF134C">
      <w:pPr>
        <w:ind w:left="5664"/>
        <w:jc w:val="both"/>
        <w:rPr>
          <w:b w:val="0"/>
          <w:bCs w:val="0"/>
          <w:i w:val="0"/>
          <w:iCs w:val="0"/>
          <w:color w:val="000000"/>
          <w:sz w:val="24"/>
          <w:szCs w:val="24"/>
          <w:lang w:val="kk-KZ"/>
        </w:rPr>
      </w:pPr>
    </w:p>
    <w:p w:rsidR="0034722C" w:rsidRDefault="0034722C" w:rsidP="00BF134C">
      <w:pPr>
        <w:ind w:left="5664"/>
        <w:jc w:val="both"/>
        <w:rPr>
          <w:b w:val="0"/>
          <w:bCs w:val="0"/>
          <w:i w:val="0"/>
          <w:iCs w:val="0"/>
          <w:color w:val="000000"/>
          <w:sz w:val="24"/>
          <w:szCs w:val="24"/>
          <w:lang w:val="kk-KZ"/>
        </w:rPr>
      </w:pPr>
    </w:p>
    <w:p w:rsidR="00C4172E" w:rsidRPr="001D64C7" w:rsidRDefault="00C4172E" w:rsidP="00BF134C">
      <w:pPr>
        <w:ind w:left="5664"/>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әкімшілік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лауазымына</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орналасуға конкурс </w:t>
      </w:r>
      <w:r w:rsidR="00BF134C" w:rsidRPr="001D64C7">
        <w:rPr>
          <w:b w:val="0"/>
          <w:bCs w:val="0"/>
          <w:i w:val="0"/>
          <w:iCs w:val="0"/>
          <w:color w:val="000000"/>
          <w:sz w:val="24"/>
          <w:szCs w:val="24"/>
          <w:lang w:val="kk-KZ"/>
        </w:rPr>
        <w:tab/>
        <w:t>өткізу</w:t>
      </w:r>
      <w:r w:rsidR="00BF134C" w:rsidRPr="001D64C7">
        <w:rPr>
          <w:b w:val="0"/>
          <w:bCs w:val="0"/>
          <w:i w:val="0"/>
          <w:iCs w:val="0"/>
          <w:color w:val="000000"/>
          <w:sz w:val="24"/>
          <w:szCs w:val="24"/>
          <w:lang w:val="kk-KZ"/>
        </w:rPr>
        <w:br/>
        <w:t xml:space="preserve">  қағидаларының</w:t>
      </w:r>
      <w:r w:rsidR="004F2FCE"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2-қосымшасы</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__________________________</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(мемлекеттік орган)</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8F40C3">
      <w:pPr>
        <w:ind w:firstLine="708"/>
        <w:rPr>
          <w:b w:val="0"/>
          <w:bCs w:val="0"/>
          <w:i w:val="0"/>
          <w:iCs w:val="0"/>
          <w:color w:val="000000"/>
          <w:sz w:val="24"/>
          <w:szCs w:val="24"/>
          <w:lang w:val="kk-KZ"/>
        </w:rPr>
      </w:pPr>
      <w:r w:rsidRPr="001D64C7">
        <w:rPr>
          <w:b w:val="0"/>
          <w:bCs w:val="0"/>
          <w:i w:val="0"/>
          <w:iCs w:val="0"/>
          <w:color w:val="000000"/>
          <w:sz w:val="24"/>
          <w:szCs w:val="24"/>
          <w:lang w:val="kk-KZ"/>
        </w:rPr>
        <w:t>Өтініш</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Мені____________________________________________</w:t>
      </w:r>
      <w:r w:rsidR="00BF134C" w:rsidRPr="001D64C7">
        <w:rPr>
          <w:b w:val="0"/>
          <w:bCs w:val="0"/>
          <w:i w:val="0"/>
          <w:iCs w:val="0"/>
          <w:color w:val="000000"/>
          <w:sz w:val="24"/>
          <w:szCs w:val="24"/>
          <w:lang w:val="kk-KZ"/>
        </w:rPr>
        <w:t>_________</w:t>
      </w:r>
      <w:r w:rsidRPr="001D64C7">
        <w:rPr>
          <w:b w:val="0"/>
          <w:bCs w:val="0"/>
          <w:i w:val="0"/>
          <w:iCs w:val="0"/>
          <w:color w:val="000000"/>
          <w:sz w:val="24"/>
          <w:szCs w:val="24"/>
          <w:lang w:val="kk-KZ"/>
        </w:rPr>
        <w:t>_____________________________________________________________</w:t>
      </w:r>
      <w:r w:rsidR="00BF134C" w:rsidRPr="001D64C7">
        <w:rPr>
          <w:b w:val="0"/>
          <w:bCs w:val="0"/>
          <w:i w:val="0"/>
          <w:iCs w:val="0"/>
          <w:color w:val="000000"/>
          <w:sz w:val="24"/>
          <w:szCs w:val="24"/>
          <w:lang w:val="kk-KZ"/>
        </w:rPr>
        <w:t>___________</w:t>
      </w:r>
      <w:r w:rsidRPr="001D64C7">
        <w:rPr>
          <w:b w:val="0"/>
          <w:bCs w:val="0"/>
          <w:i w:val="0"/>
          <w:iCs w:val="0"/>
          <w:color w:val="000000"/>
          <w:sz w:val="24"/>
          <w:szCs w:val="24"/>
          <w:lang w:val="kk-KZ"/>
        </w:rPr>
        <w:t>_____________________________________</w:t>
      </w:r>
      <w:r w:rsidR="001D64C7">
        <w:rPr>
          <w:b w:val="0"/>
          <w:bCs w:val="0"/>
          <w:i w:val="0"/>
          <w:iCs w:val="0"/>
          <w:color w:val="000000"/>
          <w:sz w:val="24"/>
          <w:szCs w:val="24"/>
          <w:lang w:val="kk-KZ"/>
        </w:rPr>
        <w:t>__________________________________________________________________________________</w:t>
      </w:r>
      <w:r w:rsidRPr="001D64C7">
        <w:rPr>
          <w:b w:val="0"/>
          <w:bCs w:val="0"/>
          <w:i w:val="0"/>
          <w:iCs w:val="0"/>
          <w:color w:val="000000"/>
          <w:sz w:val="24"/>
          <w:szCs w:val="24"/>
          <w:lang w:val="kk-KZ"/>
        </w:rPr>
        <w:t xml:space="preserve"> </w:t>
      </w:r>
      <w:r w:rsidRPr="001D64C7">
        <w:rPr>
          <w:b w:val="0"/>
          <w:bCs w:val="0"/>
          <w:i w:val="0"/>
          <w:iCs w:val="0"/>
          <w:color w:val="000000"/>
          <w:sz w:val="24"/>
          <w:szCs w:val="24"/>
          <w:lang w:val="kk-KZ"/>
        </w:rPr>
        <w:lastRenderedPageBreak/>
        <w:t xml:space="preserve">бос мемлекеттік әкімшілік лауазымына орналасу конкурсына қатысуға жіберуіңізді сұраймын.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Ұсынылып отырған құжаттарымның дәйектілігіне жауап беремін.</w:t>
      </w:r>
    </w:p>
    <w:p w:rsidR="008F40C3"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Қоса берілген құжаттар:</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BF134C" w:rsidRPr="001D64C7">
        <w:rPr>
          <w:b w:val="0"/>
          <w:bCs w:val="0"/>
          <w:i w:val="0"/>
          <w:iCs w:val="0"/>
          <w:color w:val="000000"/>
          <w:sz w:val="24"/>
          <w:szCs w:val="24"/>
          <w:lang w:val="kk-KZ"/>
        </w:rPr>
        <w:t>_</w:t>
      </w:r>
      <w:r w:rsidR="001D64C7">
        <w:rPr>
          <w:b w:val="0"/>
          <w:bCs w:val="0"/>
          <w:i w:val="0"/>
          <w:iCs w:val="0"/>
          <w:color w:val="000000"/>
          <w:sz w:val="24"/>
          <w:szCs w:val="24"/>
          <w:lang w:val="kk-KZ"/>
        </w:rPr>
        <w:t>_____________</w:t>
      </w:r>
      <w:r w:rsidR="00BF134C"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__________________________________________________________</w:t>
      </w:r>
      <w:r w:rsidR="00BF134C" w:rsidRPr="001D64C7">
        <w:rPr>
          <w:b w:val="0"/>
          <w:bCs w:val="0"/>
          <w:i w:val="0"/>
          <w:iCs w:val="0"/>
          <w:color w:val="000000"/>
          <w:sz w:val="24"/>
          <w:szCs w:val="24"/>
          <w:lang w:val="kk-KZ"/>
        </w:rPr>
        <w:t>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8F40C3"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Мекен жайы және байланыс</w:t>
      </w:r>
      <w:r w:rsidR="00BF134C" w:rsidRPr="001D64C7">
        <w:rPr>
          <w:b w:val="0"/>
          <w:bCs w:val="0"/>
          <w:i w:val="0"/>
          <w:iCs w:val="0"/>
          <w:color w:val="000000"/>
          <w:sz w:val="24"/>
          <w:szCs w:val="24"/>
          <w:lang w:val="kk-KZ"/>
        </w:rPr>
        <w:t xml:space="preserve"> телефоны</w:t>
      </w:r>
      <w:r w:rsidRPr="001D64C7">
        <w:rPr>
          <w:b w:val="0"/>
          <w:bCs w:val="0"/>
          <w:i w:val="0"/>
          <w:iCs w:val="0"/>
          <w:color w:val="000000"/>
          <w:sz w:val="24"/>
          <w:szCs w:val="24"/>
          <w:lang w:val="kk-KZ"/>
        </w:rPr>
        <w:t xml:space="preserve"> ______</w:t>
      </w:r>
      <w:r w:rsidR="008F40C3" w:rsidRPr="001D64C7">
        <w:rPr>
          <w:b w:val="0"/>
          <w:bCs w:val="0"/>
          <w:i w:val="0"/>
          <w:iCs w:val="0"/>
          <w:color w:val="000000"/>
          <w:sz w:val="24"/>
          <w:szCs w:val="24"/>
          <w:lang w:val="kk-KZ"/>
        </w:rPr>
        <w:t>__________________</w:t>
      </w:r>
      <w:r w:rsidRPr="001D64C7">
        <w:rPr>
          <w:b w:val="0"/>
          <w:bCs w:val="0"/>
          <w:i w:val="0"/>
          <w:iCs w:val="0"/>
          <w:color w:val="000000"/>
          <w:sz w:val="24"/>
          <w:szCs w:val="24"/>
          <w:lang w:val="kk-KZ"/>
        </w:rPr>
        <w:t>_________</w:t>
      </w:r>
      <w:r w:rsidR="001D64C7">
        <w:rPr>
          <w:b w:val="0"/>
          <w:bCs w:val="0"/>
          <w:i w:val="0"/>
          <w:iCs w:val="0"/>
          <w:color w:val="000000"/>
          <w:sz w:val="24"/>
          <w:szCs w:val="24"/>
          <w:lang w:val="kk-KZ"/>
        </w:rPr>
        <w:t>__________________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1D64C7">
        <w:rPr>
          <w:b w:val="0"/>
          <w:bCs w:val="0"/>
          <w:i w:val="0"/>
          <w:iCs w:val="0"/>
          <w:color w:val="000000"/>
          <w:sz w:val="24"/>
          <w:szCs w:val="24"/>
          <w:lang w:val="kk-KZ"/>
        </w:rPr>
        <w:t>__________________</w:t>
      </w:r>
    </w:p>
    <w:p w:rsidR="00C4172E" w:rsidRPr="001D64C7" w:rsidRDefault="00C4172E" w:rsidP="00C4172E">
      <w:pPr>
        <w:ind w:firstLine="708"/>
        <w:jc w:val="both"/>
        <w:rPr>
          <w:b w:val="0"/>
          <w:bCs w:val="0"/>
          <w:i w:val="0"/>
          <w:iCs w:val="0"/>
          <w:color w:val="000000"/>
          <w:sz w:val="24"/>
          <w:szCs w:val="24"/>
          <w:lang w:val="kk-KZ"/>
        </w:rPr>
      </w:pPr>
    </w:p>
    <w:p w:rsidR="008F40C3"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w:t>
      </w:r>
      <w:r w:rsidR="001D64C7">
        <w:rPr>
          <w:b w:val="0"/>
          <w:bCs w:val="0"/>
          <w:i w:val="0"/>
          <w:iCs w:val="0"/>
          <w:color w:val="000000"/>
          <w:sz w:val="24"/>
          <w:szCs w:val="24"/>
          <w:lang w:val="kk-KZ"/>
        </w:rPr>
        <w:t>__________                       </w:t>
      </w:r>
      <w:r w:rsidR="008F40C3" w:rsidRPr="001D64C7">
        <w:rPr>
          <w:b w:val="0"/>
          <w:bCs w:val="0"/>
          <w:i w:val="0"/>
          <w:iCs w:val="0"/>
          <w:color w:val="000000"/>
          <w:sz w:val="24"/>
          <w:szCs w:val="24"/>
          <w:lang w:val="kk-KZ"/>
        </w:rPr>
        <w:t>_</w:t>
      </w:r>
      <w:r w:rsidRPr="001D64C7">
        <w:rPr>
          <w:b w:val="0"/>
          <w:bCs w:val="0"/>
          <w:i w:val="0"/>
          <w:iCs w:val="0"/>
          <w:color w:val="000000"/>
          <w:sz w:val="24"/>
          <w:szCs w:val="24"/>
          <w:lang w:val="kk-KZ"/>
        </w:rPr>
        <w:t>___________________________</w:t>
      </w:r>
      <w:r w:rsidR="001D64C7">
        <w:rPr>
          <w:b w:val="0"/>
          <w:bCs w:val="0"/>
          <w:i w:val="0"/>
          <w:iCs w:val="0"/>
          <w:color w:val="000000"/>
          <w:sz w:val="24"/>
          <w:szCs w:val="24"/>
          <w:lang w:val="kk-KZ"/>
        </w:rPr>
        <w:t>____________________________</w:t>
      </w:r>
    </w:p>
    <w:p w:rsidR="00C4172E"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  (қолы)                  </w:t>
      </w:r>
      <w:r w:rsidR="00BF134C" w:rsidRPr="001D64C7">
        <w:rPr>
          <w:b w:val="0"/>
          <w:bCs w:val="0"/>
          <w:i w:val="0"/>
          <w:iCs w:val="0"/>
          <w:color w:val="000000"/>
          <w:sz w:val="24"/>
          <w:szCs w:val="24"/>
          <w:lang w:val="kk-KZ"/>
        </w:rPr>
        <w:t xml:space="preserve">                         </w:t>
      </w:r>
      <w:r w:rsidR="001D64C7">
        <w:rPr>
          <w:b w:val="0"/>
          <w:bCs w:val="0"/>
          <w:i w:val="0"/>
          <w:iCs w:val="0"/>
          <w:color w:val="000000"/>
          <w:sz w:val="24"/>
          <w:szCs w:val="24"/>
          <w:lang w:val="kk-KZ"/>
        </w:rPr>
        <w:t xml:space="preserve">       </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 (Тегі, аты, әкесінің аты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(болған</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жағдайда))</w:t>
      </w:r>
    </w:p>
    <w:p w:rsidR="001D64C7" w:rsidRPr="001D64C7" w:rsidRDefault="001D64C7" w:rsidP="00BF134C">
      <w:pPr>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«___»_______________ 20 __ ж.</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color w:val="000000"/>
          <w:sz w:val="24"/>
          <w:szCs w:val="24"/>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0"/>
  </w:num>
  <w:num w:numId="5">
    <w:abstractNumId w:val="8"/>
  </w:num>
  <w:num w:numId="6">
    <w:abstractNumId w:val="4"/>
  </w:num>
  <w:num w:numId="7">
    <w:abstractNumId w:val="11"/>
  </w:num>
  <w:num w:numId="8">
    <w:abstractNumId w:val="5"/>
  </w:num>
  <w:num w:numId="9">
    <w:abstractNumId w:val="3"/>
  </w:num>
  <w:num w:numId="10">
    <w:abstractNumId w:val="12"/>
  </w:num>
  <w:num w:numId="11">
    <w:abstractNumId w:val="13"/>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9067F"/>
    <w:rsid w:val="001950E5"/>
    <w:rsid w:val="001962E8"/>
    <w:rsid w:val="001A07EC"/>
    <w:rsid w:val="001A1E99"/>
    <w:rsid w:val="001A1F6C"/>
    <w:rsid w:val="001C035C"/>
    <w:rsid w:val="001C3273"/>
    <w:rsid w:val="001C7E68"/>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1A09"/>
    <w:rsid w:val="00222045"/>
    <w:rsid w:val="0022482E"/>
    <w:rsid w:val="00234E30"/>
    <w:rsid w:val="00236A6E"/>
    <w:rsid w:val="00237271"/>
    <w:rsid w:val="002412A6"/>
    <w:rsid w:val="0024254B"/>
    <w:rsid w:val="00246697"/>
    <w:rsid w:val="00251489"/>
    <w:rsid w:val="00252E42"/>
    <w:rsid w:val="00253379"/>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D2B"/>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4722C"/>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E09C5"/>
    <w:rsid w:val="003E1257"/>
    <w:rsid w:val="003E2732"/>
    <w:rsid w:val="003E419A"/>
    <w:rsid w:val="003E63ED"/>
    <w:rsid w:val="003E6717"/>
    <w:rsid w:val="003F7E16"/>
    <w:rsid w:val="00401BB4"/>
    <w:rsid w:val="00403AE5"/>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458B"/>
    <w:rsid w:val="004A08E3"/>
    <w:rsid w:val="004A5E1A"/>
    <w:rsid w:val="004B021D"/>
    <w:rsid w:val="004B7ED3"/>
    <w:rsid w:val="004C0A2A"/>
    <w:rsid w:val="004C2053"/>
    <w:rsid w:val="004C3EC5"/>
    <w:rsid w:val="004C48C0"/>
    <w:rsid w:val="004C5320"/>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51D61"/>
    <w:rsid w:val="00651EA3"/>
    <w:rsid w:val="0067491F"/>
    <w:rsid w:val="00677E95"/>
    <w:rsid w:val="00687A35"/>
    <w:rsid w:val="006A52ED"/>
    <w:rsid w:val="006B37A6"/>
    <w:rsid w:val="006B6DD3"/>
    <w:rsid w:val="006C2AC2"/>
    <w:rsid w:val="006C6A5F"/>
    <w:rsid w:val="006D23AD"/>
    <w:rsid w:val="006D4787"/>
    <w:rsid w:val="006D47AB"/>
    <w:rsid w:val="006D5C83"/>
    <w:rsid w:val="006E1F24"/>
    <w:rsid w:val="006F2D0C"/>
    <w:rsid w:val="006F54C9"/>
    <w:rsid w:val="00714913"/>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651DB"/>
    <w:rsid w:val="008665C0"/>
    <w:rsid w:val="00870358"/>
    <w:rsid w:val="00875882"/>
    <w:rsid w:val="0087588B"/>
    <w:rsid w:val="00880E57"/>
    <w:rsid w:val="00885BE6"/>
    <w:rsid w:val="00891DE1"/>
    <w:rsid w:val="00894A42"/>
    <w:rsid w:val="00894A97"/>
    <w:rsid w:val="00895ACD"/>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3EF7"/>
    <w:rsid w:val="009512CF"/>
    <w:rsid w:val="00956BF7"/>
    <w:rsid w:val="00961428"/>
    <w:rsid w:val="00964F60"/>
    <w:rsid w:val="009661E3"/>
    <w:rsid w:val="009707AA"/>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EE2"/>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26C4"/>
    <w:rsid w:val="00A42974"/>
    <w:rsid w:val="00A42EC0"/>
    <w:rsid w:val="00A61FE8"/>
    <w:rsid w:val="00A62B03"/>
    <w:rsid w:val="00A62BDD"/>
    <w:rsid w:val="00A77286"/>
    <w:rsid w:val="00A94585"/>
    <w:rsid w:val="00A95D4E"/>
    <w:rsid w:val="00AA211E"/>
    <w:rsid w:val="00AA2DB4"/>
    <w:rsid w:val="00AA547D"/>
    <w:rsid w:val="00AB214D"/>
    <w:rsid w:val="00AB22E3"/>
    <w:rsid w:val="00AC05B1"/>
    <w:rsid w:val="00AC0E10"/>
    <w:rsid w:val="00AC1BAE"/>
    <w:rsid w:val="00AC28F5"/>
    <w:rsid w:val="00AC2B36"/>
    <w:rsid w:val="00AC556F"/>
    <w:rsid w:val="00AD306B"/>
    <w:rsid w:val="00AD48E2"/>
    <w:rsid w:val="00AE015F"/>
    <w:rsid w:val="00AE342B"/>
    <w:rsid w:val="00AF62FB"/>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69B8"/>
    <w:rsid w:val="00B80C1C"/>
    <w:rsid w:val="00B84236"/>
    <w:rsid w:val="00B8520E"/>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4CBC"/>
    <w:rsid w:val="00D40D12"/>
    <w:rsid w:val="00D47F37"/>
    <w:rsid w:val="00D50F24"/>
    <w:rsid w:val="00D51E8D"/>
    <w:rsid w:val="00D5377D"/>
    <w:rsid w:val="00D57C64"/>
    <w:rsid w:val="00DA529E"/>
    <w:rsid w:val="00DA55DF"/>
    <w:rsid w:val="00DB000F"/>
    <w:rsid w:val="00DB07A6"/>
    <w:rsid w:val="00DB147B"/>
    <w:rsid w:val="00DB6F49"/>
    <w:rsid w:val="00DB7792"/>
    <w:rsid w:val="00DC39DB"/>
    <w:rsid w:val="00DD053F"/>
    <w:rsid w:val="00DD1EBA"/>
    <w:rsid w:val="00DD7909"/>
    <w:rsid w:val="00DF74D9"/>
    <w:rsid w:val="00E11E0D"/>
    <w:rsid w:val="00E1388C"/>
    <w:rsid w:val="00E208E9"/>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462"/>
    <w:rsid w:val="00F47CDD"/>
    <w:rsid w:val="00F60F05"/>
    <w:rsid w:val="00F71137"/>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C7BE3"/>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eitzhan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8ED7-2525-4E9F-B566-183340B9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343</cp:revision>
  <cp:lastPrinted>2019-06-06T09:12:00Z</cp:lastPrinted>
  <dcterms:created xsi:type="dcterms:W3CDTF">2018-05-18T05:22:00Z</dcterms:created>
  <dcterms:modified xsi:type="dcterms:W3CDTF">2020-01-14T04:51:00Z</dcterms:modified>
</cp:coreProperties>
</file>