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741FCF" w:rsidRDefault="00741FCF" w:rsidP="00851C10">
      <w:pPr>
        <w:ind w:firstLine="708"/>
        <w:jc w:val="both"/>
        <w:rPr>
          <w:i w:val="0"/>
          <w:color w:val="000000"/>
          <w:sz w:val="24"/>
          <w:szCs w:val="24"/>
          <w:lang w:val="kk-KZ"/>
        </w:rPr>
      </w:pPr>
    </w:p>
    <w:p w:rsidR="00F92851" w:rsidRDefault="004E3799" w:rsidP="00851C10">
      <w:pPr>
        <w:ind w:firstLine="708"/>
        <w:jc w:val="both"/>
        <w:rPr>
          <w:i w:val="0"/>
          <w:color w:val="000000"/>
          <w:sz w:val="24"/>
          <w:szCs w:val="24"/>
          <w:lang w:val="kk-KZ"/>
        </w:rPr>
      </w:pPr>
      <w:r w:rsidRPr="00627B00">
        <w:rPr>
          <w:i w:val="0"/>
          <w:color w:val="000000"/>
          <w:sz w:val="24"/>
          <w:szCs w:val="24"/>
          <w:lang w:val="kk-KZ"/>
        </w:rPr>
        <w:t xml:space="preserve">С-О-4 </w:t>
      </w:r>
      <w:r w:rsidR="00F92851" w:rsidRPr="00627B00">
        <w:rPr>
          <w:i w:val="0"/>
          <w:color w:val="000000"/>
          <w:sz w:val="24"/>
          <w:szCs w:val="24"/>
          <w:lang w:val="kk-KZ"/>
        </w:rPr>
        <w:t xml:space="preserve">санаты </w:t>
      </w:r>
      <w:r w:rsidR="00F92851">
        <w:rPr>
          <w:i w:val="0"/>
          <w:color w:val="000000"/>
          <w:sz w:val="24"/>
          <w:szCs w:val="24"/>
          <w:lang w:val="kk-KZ"/>
        </w:rPr>
        <w:t>үшін:</w:t>
      </w:r>
    </w:p>
    <w:p w:rsidR="004E3799" w:rsidRPr="00F92851" w:rsidRDefault="004E3799" w:rsidP="004E3799">
      <w:pPr>
        <w:jc w:val="both"/>
        <w:rPr>
          <w:b w:val="0"/>
          <w:i w:val="0"/>
          <w:sz w:val="24"/>
          <w:szCs w:val="24"/>
          <w:lang w:val="kk-KZ"/>
        </w:rPr>
      </w:pPr>
      <w:r w:rsidRPr="00F92851">
        <w:rPr>
          <w:b w:val="0"/>
          <w:i w:val="0"/>
          <w:color w:val="000000"/>
          <w:sz w:val="24"/>
          <w:szCs w:val="24"/>
          <w:lang w:val="kk-KZ"/>
        </w:rPr>
        <w:t>     </w:t>
      </w:r>
      <w:r w:rsidR="00F92851" w:rsidRPr="00F92851">
        <w:rPr>
          <w:b w:val="0"/>
          <w:i w:val="0"/>
          <w:color w:val="000000"/>
          <w:sz w:val="24"/>
          <w:szCs w:val="24"/>
          <w:lang w:val="kk-KZ"/>
        </w:rPr>
        <w:tab/>
      </w:r>
      <w:r w:rsidRPr="00F92851">
        <w:rPr>
          <w:b w:val="0"/>
          <w:i w:val="0"/>
          <w:color w:val="000000"/>
          <w:sz w:val="24"/>
          <w:szCs w:val="24"/>
          <w:lang w:val="kk-KZ"/>
        </w:rPr>
        <w:t xml:space="preserve"> жоғары немесе жоғары оқу орнынан кейінгі білім;</w:t>
      </w:r>
    </w:p>
    <w:p w:rsidR="004E3799" w:rsidRPr="00F92851"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3799" w:rsidRPr="00627B00" w:rsidRDefault="004E3799" w:rsidP="004E3799">
      <w:pPr>
        <w:jc w:val="both"/>
        <w:rPr>
          <w:b w:val="0"/>
          <w:i w:val="0"/>
          <w:sz w:val="24"/>
          <w:szCs w:val="24"/>
          <w:lang w:val="kk-KZ"/>
        </w:rPr>
      </w:pPr>
      <w:r w:rsidRPr="00F92851">
        <w:rPr>
          <w:b w:val="0"/>
          <w:i w:val="0"/>
          <w:color w:val="000000"/>
          <w:sz w:val="24"/>
          <w:szCs w:val="24"/>
          <w:lang w:val="kk-KZ"/>
        </w:rPr>
        <w:t xml:space="preserve">      </w:t>
      </w:r>
      <w:r w:rsidR="00F92851">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1) мемлекеттік қызмет өтілі бір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2) осы санаттағы нақты лауазымның функционалдық бағыттарына сәйкес салаларда 2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3799" w:rsidRPr="00627B00" w:rsidRDefault="004E3799" w:rsidP="004E3799">
      <w:pPr>
        <w:jc w:val="both"/>
        <w:rPr>
          <w:b w:val="0"/>
          <w:i w:val="0"/>
          <w:sz w:val="24"/>
          <w:szCs w:val="24"/>
          <w:lang w:val="kk-KZ"/>
        </w:rPr>
      </w:pPr>
      <w:r w:rsidRPr="00627B00">
        <w:rPr>
          <w:b w:val="0"/>
          <w:i w:val="0"/>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7) ғылыми дәрежесінің болуы;</w:t>
      </w:r>
    </w:p>
    <w:p w:rsidR="004E3799" w:rsidRPr="00627B00" w:rsidRDefault="004E3799" w:rsidP="004E3799">
      <w:pPr>
        <w:jc w:val="both"/>
        <w:rPr>
          <w:b w:val="0"/>
          <w:i w:val="0"/>
          <w:sz w:val="24"/>
          <w:szCs w:val="24"/>
          <w:lang w:val="kk-KZ"/>
        </w:rPr>
      </w:pPr>
      <w:r w:rsidRPr="00627B00">
        <w:rPr>
          <w:b w:val="0"/>
          <w:i w:val="0"/>
          <w:color w:val="000000"/>
          <w:sz w:val="24"/>
          <w:szCs w:val="24"/>
          <w:lang w:val="kk-KZ"/>
        </w:rPr>
        <w:t xml:space="preserve">      </w:t>
      </w:r>
      <w:r w:rsidR="00F92851" w:rsidRPr="00627B00">
        <w:rPr>
          <w:b w:val="0"/>
          <w:i w:val="0"/>
          <w:color w:val="000000"/>
          <w:sz w:val="24"/>
          <w:szCs w:val="24"/>
          <w:lang w:val="kk-KZ"/>
        </w:rPr>
        <w:tab/>
      </w:r>
      <w:r w:rsidRPr="00627B00">
        <w:rPr>
          <w:b w:val="0"/>
          <w:i w:val="0"/>
          <w:color w:val="000000"/>
          <w:sz w:val="24"/>
          <w:szCs w:val="24"/>
          <w:lang w:val="kk-KZ"/>
        </w:rPr>
        <w:t>8) сот орындаушысы лауазымына жұмыс тәжірибесі талаптары қолданылмайды.</w:t>
      </w:r>
    </w:p>
    <w:p w:rsidR="00401BB4"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r w:rsidR="00633159" w:rsidRPr="00633159">
        <w:rPr>
          <w:i w:val="0"/>
          <w:color w:val="000000"/>
          <w:sz w:val="24"/>
          <w:szCs w:val="24"/>
          <w:lang w:val="kk-KZ"/>
        </w:rPr>
        <w:t xml:space="preserve"> </w:t>
      </w:r>
    </w:p>
    <w:p w:rsidR="009512CF" w:rsidRDefault="00633159" w:rsidP="009512CF">
      <w:pPr>
        <w:jc w:val="both"/>
        <w:rPr>
          <w:i w:val="0"/>
          <w:color w:val="000000"/>
          <w:sz w:val="24"/>
          <w:szCs w:val="24"/>
          <w:lang w:val="kk-KZ"/>
        </w:rPr>
      </w:pPr>
      <w:r w:rsidRPr="00633159">
        <w:rPr>
          <w:i w:val="0"/>
          <w:color w:val="000000"/>
          <w:sz w:val="24"/>
          <w:szCs w:val="24"/>
          <w:lang w:val="kk-KZ"/>
        </w:rPr>
        <w:t xml:space="preserve"> </w:t>
      </w:r>
      <w:r>
        <w:rPr>
          <w:b w:val="0"/>
          <w:i w:val="0"/>
          <w:sz w:val="24"/>
          <w:szCs w:val="24"/>
          <w:lang w:val="kk-KZ"/>
        </w:rPr>
        <w:tab/>
      </w:r>
      <w:proofErr w:type="gramStart"/>
      <w:r w:rsidR="009512CF" w:rsidRPr="00F92851">
        <w:rPr>
          <w:i w:val="0"/>
          <w:color w:val="000000"/>
          <w:sz w:val="24"/>
          <w:szCs w:val="24"/>
        </w:rPr>
        <w:t>С-О</w:t>
      </w:r>
      <w:proofErr w:type="gramEnd"/>
      <w:r w:rsidR="009512CF" w:rsidRPr="00F92851">
        <w:rPr>
          <w:i w:val="0"/>
          <w:color w:val="000000"/>
          <w:sz w:val="24"/>
          <w:szCs w:val="24"/>
        </w:rPr>
        <w:t xml:space="preserve">-5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Default="006C2AC2" w:rsidP="006C2AC2">
      <w:pPr>
        <w:ind w:firstLine="708"/>
        <w:jc w:val="both"/>
        <w:rPr>
          <w:i w:val="0"/>
          <w:color w:val="000000"/>
          <w:sz w:val="24"/>
          <w:szCs w:val="24"/>
          <w:lang w:val="kk-KZ"/>
        </w:rPr>
      </w:pPr>
      <w:r>
        <w:rPr>
          <w:i w:val="0"/>
          <w:color w:val="000000"/>
          <w:sz w:val="24"/>
          <w:szCs w:val="24"/>
          <w:lang w:val="kk-KZ"/>
        </w:rPr>
        <w:t>C-R-4 санаты үшін:</w:t>
      </w:r>
    </w:p>
    <w:p w:rsidR="006C2AC2" w:rsidRPr="004D4B57" w:rsidRDefault="006C2AC2" w:rsidP="006C2AC2">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6C2AC2" w:rsidRPr="006C2AC2" w:rsidRDefault="006C2AC2" w:rsidP="0078564E">
      <w:pPr>
        <w:jc w:val="both"/>
        <w:rPr>
          <w:b w:val="0"/>
          <w:i w:val="0"/>
          <w:sz w:val="24"/>
          <w:szCs w:val="24"/>
          <w:lang w:val="kk-KZ"/>
        </w:rPr>
      </w:pPr>
    </w:p>
    <w:p w:rsidR="003E2732" w:rsidRPr="004E3799" w:rsidRDefault="003E2732" w:rsidP="006F54C9">
      <w:pPr>
        <w:jc w:val="both"/>
        <w:rPr>
          <w:b w:val="0"/>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lastRenderedPageBreak/>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B769B8"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B769B8" w:rsidRPr="000F78A3" w:rsidRDefault="00B769B8" w:rsidP="00B769B8">
            <w:pPr>
              <w:spacing w:line="276" w:lineRule="auto"/>
              <w:rPr>
                <w:i w:val="0"/>
                <w:color w:val="000000"/>
                <w:spacing w:val="-5"/>
                <w:sz w:val="24"/>
                <w:szCs w:val="24"/>
                <w:lang w:val="kk-KZ"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vAlign w:val="center"/>
          </w:tcPr>
          <w:p w:rsidR="00B769B8"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3681" w:type="dxa"/>
            <w:tcBorders>
              <w:top w:val="single" w:sz="4" w:space="0" w:color="auto"/>
              <w:left w:val="single" w:sz="4" w:space="0" w:color="auto"/>
              <w:bottom w:val="single" w:sz="4" w:space="0" w:color="auto"/>
              <w:right w:val="single" w:sz="4" w:space="0" w:color="auto"/>
            </w:tcBorders>
            <w:vAlign w:val="center"/>
          </w:tcPr>
          <w:p w:rsidR="00B769B8" w:rsidRPr="006970FE" w:rsidRDefault="00052A55" w:rsidP="00B769B8">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6C2AC2"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C2AC2" w:rsidRDefault="006C2AC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6C2AC2" w:rsidRDefault="006C2AC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6C2AC2" w:rsidRDefault="006C2AC2" w:rsidP="0078564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Pr>
            <w:rStyle w:val="a8"/>
            <w:i w:val="0"/>
            <w:color w:val="0000FF" w:themeColor="hyperlink"/>
            <w:lang w:val="kk-KZ"/>
          </w:rPr>
          <w:t>l.amirbekkyzy@kgd.gov.kz</w:t>
        </w:r>
      </w:hyperlink>
      <w:r>
        <w:rPr>
          <w:rStyle w:val="a8"/>
          <w:i w:val="0"/>
          <w:color w:val="0000FF" w:themeColor="hyperlink"/>
          <w:lang w:val="kk-KZ"/>
        </w:rPr>
        <w:t xml:space="preserve">, </w:t>
      </w:r>
      <w:hyperlink r:id="rId7" w:history="1">
        <w:r>
          <w:rPr>
            <w:rStyle w:val="a8"/>
            <w:i w:val="0"/>
            <w:color w:val="0000FF" w:themeColor="hyperlink"/>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B80C1C" w:rsidRDefault="00B80C1C" w:rsidP="00B80C1C">
      <w:pPr>
        <w:widowControl/>
        <w:ind w:firstLine="850"/>
        <w:jc w:val="both"/>
        <w:rPr>
          <w:i w:val="0"/>
          <w:sz w:val="24"/>
          <w:szCs w:val="24"/>
          <w:lang w:val="kk-KZ"/>
        </w:rPr>
      </w:pPr>
      <w:r>
        <w:rPr>
          <w:i w:val="0"/>
          <w:sz w:val="24"/>
          <w:szCs w:val="24"/>
          <w:lang w:val="kk-KZ"/>
        </w:rPr>
        <w:t>1.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Pr>
          <w:i w:val="0"/>
          <w:sz w:val="24"/>
          <w:szCs w:val="24"/>
          <w:lang w:val="kk-KZ"/>
        </w:rPr>
        <w:t>Өндірістік емес төлемдер басқар</w:t>
      </w:r>
      <w:r>
        <w:rPr>
          <w:i w:val="0"/>
          <w:color w:val="000000"/>
          <w:sz w:val="24"/>
          <w:szCs w:val="24"/>
          <w:lang w:val="kk-KZ"/>
        </w:rPr>
        <w:t xml:space="preserve">масының  уәкілетті  органдармен  жұмыс бөлімінің  </w:t>
      </w:r>
      <w:r>
        <w:rPr>
          <w:bCs w:val="0"/>
          <w:i w:val="0"/>
          <w:iCs w:val="0"/>
          <w:sz w:val="24"/>
          <w:szCs w:val="24"/>
          <w:lang w:val="kk-KZ"/>
        </w:rPr>
        <w:t>басшысы</w:t>
      </w:r>
      <w:r>
        <w:rPr>
          <w:i w:val="0"/>
          <w:sz w:val="24"/>
          <w:szCs w:val="24"/>
          <w:lang w:val="kk-KZ"/>
        </w:rPr>
        <w:t>,</w:t>
      </w:r>
      <w:r>
        <w:rPr>
          <w:i w:val="0"/>
          <w:sz w:val="24"/>
          <w:szCs w:val="24"/>
          <w:lang w:val="be-BY"/>
        </w:rPr>
        <w:t xml:space="preserve"> санаты С</w:t>
      </w:r>
      <w:r>
        <w:rPr>
          <w:i w:val="0"/>
          <w:sz w:val="24"/>
          <w:szCs w:val="24"/>
          <w:lang w:val="kk-KZ"/>
        </w:rPr>
        <w:t>-О</w:t>
      </w:r>
      <w:r>
        <w:rPr>
          <w:i w:val="0"/>
          <w:sz w:val="24"/>
          <w:szCs w:val="24"/>
          <w:lang w:val="be-BY"/>
        </w:rPr>
        <w:t>-4</w:t>
      </w:r>
      <w:r>
        <w:rPr>
          <w:i w:val="0"/>
          <w:sz w:val="24"/>
          <w:szCs w:val="24"/>
          <w:lang w:val="kk-KZ"/>
        </w:rPr>
        <w:t xml:space="preserve">, 1 бірлік, </w:t>
      </w:r>
    </w:p>
    <w:p w:rsidR="00B80C1C" w:rsidRDefault="00B80C1C" w:rsidP="00B80C1C">
      <w:pPr>
        <w:widowControl/>
        <w:jc w:val="both"/>
        <w:rPr>
          <w:i w:val="0"/>
          <w:sz w:val="24"/>
          <w:szCs w:val="24"/>
          <w:lang w:val="kk-KZ"/>
        </w:rPr>
      </w:pPr>
      <w:r>
        <w:rPr>
          <w:i w:val="0"/>
          <w:sz w:val="24"/>
          <w:szCs w:val="24"/>
          <w:lang w:val="kk-KZ"/>
        </w:rPr>
        <w:t>№ 13-1-1</w:t>
      </w:r>
    </w:p>
    <w:p w:rsidR="00B80C1C" w:rsidRDefault="00B80C1C" w:rsidP="00B80C1C">
      <w:pPr>
        <w:jc w:val="both"/>
        <w:rPr>
          <w:b w:val="0"/>
          <w:bCs w:val="0"/>
          <w:i w:val="0"/>
          <w:iCs w:val="0"/>
          <w:color w:val="00000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Бөлім жұмыстарына басшылық және қадағалау жүргізеді.  Есептілік, статистикалық мәліметтерге және өндірістік емес төлемдер бойынша жүргізілген тексерулердің қорытындыларына талдау жүргізеді.  Бөлім жұмысына қатысты сұарқтар бойынша заңнамалық актілерге ұсыныстар енгізеді. Уәкілетті және жергілікті мемлекеттік органдармен мәлімет алмасу бойынша жұмыс жүргізеді. Уәкілетті және жергілікті мемлекеттік органдармен мәліметтің уақытылы беруін қадағалайды. Жер салығы, мүлік салығы, көлік салығы және бюджетке түсетін басқа да міндетті төлемдерді қолданатын салық төлеушілердін, арнайы салық режимін (ШҚ) және ойын бизнестерін қолданатын салық төлеушілердін есептерін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құқық қорғау және басқа да бақылаушы органдармен бірігіп тексеруді ұйымдастыру жұмыстарын жүзеге асырады. Өзіне жүктелген міндеттердің сапалы орындалуын, 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B80C1C" w:rsidRDefault="00B80C1C" w:rsidP="00B80C1C">
      <w:pPr>
        <w:tabs>
          <w:tab w:val="left" w:pos="1134"/>
        </w:tabs>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80C1C" w:rsidRDefault="00B80C1C" w:rsidP="00B80C1C">
      <w:pPr>
        <w:jc w:val="both"/>
        <w:rPr>
          <w:b w:val="0"/>
          <w:i w:val="0"/>
          <w:sz w:val="24"/>
          <w:szCs w:val="24"/>
          <w:lang w:val="kk-KZ"/>
        </w:rPr>
      </w:pPr>
      <w:r>
        <w:rPr>
          <w:i w:val="0"/>
          <w:sz w:val="24"/>
          <w:szCs w:val="24"/>
          <w:lang w:val="kk-KZ"/>
        </w:rPr>
        <w:t>Білімі:</w:t>
      </w:r>
      <w:r>
        <w:rPr>
          <w:b w:val="0"/>
          <w:i w:val="0"/>
          <w:color w:val="000000"/>
          <w:sz w:val="24"/>
          <w:szCs w:val="24"/>
          <w:lang w:val="kk-KZ"/>
        </w:rPr>
        <w:t xml:space="preserve"> </w:t>
      </w:r>
      <w:r>
        <w:rPr>
          <w:b w:val="0"/>
          <w:i w:val="0"/>
          <w:sz w:val="24"/>
          <w:szCs w:val="24"/>
          <w:lang w:val="kk-KZ"/>
        </w:rPr>
        <w:t xml:space="preserve">Әлеуметтiк ғылымдар, экономика және бизнес саласындағы немесе құқық саласындағы </w:t>
      </w:r>
    </w:p>
    <w:p w:rsidR="00B80C1C" w:rsidRDefault="00B80C1C" w:rsidP="00B80C1C">
      <w:pPr>
        <w:jc w:val="both"/>
        <w:rPr>
          <w:b w:val="0"/>
          <w:bCs w:val="0"/>
          <w:i w:val="0"/>
          <w:iCs w:val="0"/>
          <w:sz w:val="24"/>
          <w:szCs w:val="24"/>
          <w:lang w:val="kk-KZ"/>
        </w:rPr>
      </w:pPr>
      <w:r>
        <w:rPr>
          <w:i w:val="0"/>
          <w:sz w:val="24"/>
          <w:szCs w:val="24"/>
          <w:lang w:val="kk-KZ"/>
        </w:rPr>
        <w:t>Мамандығы:</w:t>
      </w:r>
      <w:r>
        <w:rPr>
          <w:b w:val="0"/>
          <w:i w:val="0"/>
          <w:color w:val="000000"/>
          <w:sz w:val="24"/>
          <w:szCs w:val="24"/>
          <w:lang w:val="kk-KZ"/>
        </w:rPr>
        <w:t xml:space="preserve"> </w:t>
      </w:r>
      <w:r>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w:t>
      </w:r>
    </w:p>
    <w:p w:rsidR="00B80C1C" w:rsidRDefault="00B80C1C" w:rsidP="00B80C1C">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80C1C" w:rsidRDefault="00B80C1C" w:rsidP="00B80C1C">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B80C1C" w:rsidRDefault="00B80C1C" w:rsidP="00B80C1C">
      <w:pPr>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w:t>
      </w:r>
      <w:r>
        <w:rPr>
          <w:b w:val="0"/>
          <w:i w:val="0"/>
          <w:color w:val="000000"/>
          <w:sz w:val="24"/>
          <w:szCs w:val="24"/>
          <w:lang w:val="kk-KZ"/>
        </w:rPr>
        <w:t xml:space="preserve">ҚР «Салық және бюджетке төленетін басқа да міндетті төлемдер туралы», </w:t>
      </w:r>
      <w:r>
        <w:rPr>
          <w:b w:val="0"/>
          <w:bCs w:val="0"/>
          <w:i w:val="0"/>
          <w:iCs w:val="0"/>
          <w:color w:val="000000"/>
          <w:sz w:val="24"/>
          <w:szCs w:val="24"/>
          <w:lang w:val="kk-KZ"/>
        </w:rPr>
        <w:t xml:space="preserve">ҚР «Кеден ісі туралы» Кодекстерін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80C1C" w:rsidRDefault="00B80C1C" w:rsidP="00B80C1C">
      <w:pPr>
        <w:widowControl/>
        <w:ind w:firstLine="850"/>
        <w:jc w:val="both"/>
        <w:rPr>
          <w:i w:val="0"/>
          <w:sz w:val="24"/>
          <w:szCs w:val="24"/>
          <w:lang w:val="kk-KZ"/>
        </w:rPr>
      </w:pPr>
    </w:p>
    <w:p w:rsidR="00B80C1C" w:rsidRDefault="00B80C1C" w:rsidP="00B80C1C">
      <w:pPr>
        <w:widowControl/>
        <w:ind w:firstLine="850"/>
        <w:jc w:val="both"/>
        <w:rPr>
          <w:i w:val="0"/>
          <w:sz w:val="24"/>
          <w:szCs w:val="24"/>
          <w:lang w:val="kk-KZ"/>
        </w:rPr>
      </w:pPr>
      <w:r>
        <w:rPr>
          <w:i w:val="0"/>
          <w:sz w:val="24"/>
          <w:szCs w:val="24"/>
          <w:lang w:val="kk-KZ"/>
        </w:rPr>
        <w:lastRenderedPageBreak/>
        <w:t>2. Қазақстан Республикасы Қаржы министрлігі Мемлекеттік кірістер комитеті Жамбыл облысы бойынша Мемлекеттік кірістер департаменті Өндірістік емес төлемдер басқармасы жеке тұлғаларды әкімшілендіру және жалпыға бірдей декларациялау бөлімінің басшысы,</w:t>
      </w:r>
      <w:r>
        <w:rPr>
          <w:i w:val="0"/>
          <w:sz w:val="24"/>
          <w:szCs w:val="24"/>
          <w:lang w:val="be-BY"/>
        </w:rPr>
        <w:t xml:space="preserve"> санаты-С</w:t>
      </w:r>
      <w:r>
        <w:rPr>
          <w:i w:val="0"/>
          <w:sz w:val="24"/>
          <w:szCs w:val="24"/>
          <w:lang w:val="kk-KZ"/>
        </w:rPr>
        <w:t>-О</w:t>
      </w:r>
      <w:r>
        <w:rPr>
          <w:i w:val="0"/>
          <w:sz w:val="24"/>
          <w:szCs w:val="24"/>
          <w:lang w:val="be-BY"/>
        </w:rPr>
        <w:t>-4</w:t>
      </w:r>
      <w:r>
        <w:rPr>
          <w:i w:val="0"/>
          <w:sz w:val="24"/>
          <w:szCs w:val="24"/>
          <w:lang w:val="kk-KZ"/>
        </w:rPr>
        <w:t>, 1 бірлік, № 13-2-1</w:t>
      </w:r>
    </w:p>
    <w:p w:rsidR="00B80C1C" w:rsidRDefault="00B80C1C" w:rsidP="00B80C1C">
      <w:pPr>
        <w:jc w:val="both"/>
        <w:rPr>
          <w:b w:val="0"/>
          <w:bCs w:val="0"/>
          <w:i w:val="0"/>
          <w:iCs w:val="0"/>
          <w:color w:val="00000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Бөлім жұмыстарына басшылықты жүзеге асыру. Уәкілетті органдардың мәліметтер дерек қорын өзектендіру бойынша жұмыс жүргізу. Жер салығы, мүлік салығы, көлік салығын төлейтін салық төлеушілердін есептерін есепке алу және әкімшіліктендіру жүргізілген әдістеріне талдау жасау, салық және бюджетке түсетін міндетті төлемдердің түсімдерінің базасын жүргізу. </w:t>
      </w:r>
    </w:p>
    <w:p w:rsidR="00B80C1C" w:rsidRDefault="00B80C1C" w:rsidP="00B80C1C">
      <w:pPr>
        <w:widowControl/>
        <w:jc w:val="both"/>
        <w:rPr>
          <w:b w:val="0"/>
          <w:bCs w:val="0"/>
          <w:i w:val="0"/>
          <w:iCs w:val="0"/>
          <w:color w:val="000000"/>
          <w:sz w:val="24"/>
          <w:szCs w:val="24"/>
          <w:lang w:val="kk-KZ"/>
        </w:rPr>
      </w:pPr>
      <w:r>
        <w:rPr>
          <w:b w:val="0"/>
          <w:bCs w:val="0"/>
          <w:i w:val="0"/>
          <w:iCs w:val="0"/>
          <w:color w:val="000000"/>
          <w:sz w:val="24"/>
          <w:szCs w:val="24"/>
          <w:lang w:val="kk-KZ"/>
        </w:rPr>
        <w:t xml:space="preserve">Уәкілетті мемлекеттік органдардың мәліметтерін өзектендіру бойынша жұмыс жүргізу. Жеке тұлғалардың </w:t>
      </w:r>
      <w:r>
        <w:rPr>
          <w:b w:val="0"/>
          <w:bCs w:val="0"/>
          <w:i w:val="0"/>
          <w:iCs w:val="0"/>
          <w:sz w:val="24"/>
          <w:szCs w:val="24"/>
          <w:lang w:val="kk-KZ"/>
        </w:rPr>
        <w:t>табыстары мен мүлікті жалпы декларациялауға көшу бойынша</w:t>
      </w:r>
      <w:r>
        <w:rPr>
          <w:b w:val="0"/>
          <w:bCs w:val="0"/>
          <w:i w:val="0"/>
          <w:iCs w:val="0"/>
          <w:color w:val="000000"/>
          <w:sz w:val="24"/>
          <w:szCs w:val="24"/>
          <w:lang w:val="kk-KZ"/>
        </w:rPr>
        <w:t xml:space="preserve"> жұмыстарына әкімшіліктендіру жүргізу. Өзіне жүктелген міндеттердің сапалы орындалуын, жеке тұлғалардың жеке табыс салығын жинайтын уәкілетті органдардың салық заңдылықтарының сақтауына, тәркіленген мүлікті, белгіленген тәртіппен мемлекеттік меншікке өтеусіз өткен мүлікті мемлекеттің пайдасына рәсімделген тауарлар мен көлік құралдарын сатудан түсетін түсімдерге, салықтық емес түсімдер бойынша жауапты уәкілетті органдарға, салықтық түсімдердің толық есептелуі мен түсуін қадағалайды.  Өз қызметін жүзеге асыруда жұмысын ҚР ҚМ МКК-мен,  Департаменттің құрылымдық бөлімшелерімен, аумақтық мемлекттік кірістер басқармаларымен, салық төлеушілермен, уәкілетті, құқық қорғау және басқа да мемлекеттік органдарымен үйлестіреді.</w:t>
      </w:r>
    </w:p>
    <w:p w:rsidR="00B80C1C" w:rsidRDefault="00B80C1C" w:rsidP="00B80C1C">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80C1C" w:rsidRDefault="00B80C1C" w:rsidP="00B80C1C">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b w:val="0"/>
          <w:bCs w:val="0"/>
          <w:i w:val="0"/>
          <w:iCs w:val="0"/>
          <w:color w:val="000000"/>
          <w:sz w:val="24"/>
          <w:szCs w:val="24"/>
          <w:lang w:val="kk-KZ"/>
        </w:rPr>
        <w:t>Әлеуметтiк ғылымдар, экономика және бизнес саласындағы немесе құқық саласындағы</w:t>
      </w:r>
    </w:p>
    <w:p w:rsidR="00B80C1C" w:rsidRDefault="00B80C1C" w:rsidP="00B80C1C">
      <w:pPr>
        <w:jc w:val="both"/>
        <w:rPr>
          <w:b w:val="0"/>
          <w:bCs w:val="0"/>
          <w:i w:val="0"/>
          <w:iCs w:val="0"/>
          <w:sz w:val="24"/>
          <w:szCs w:val="24"/>
          <w:lang w:val="kk-KZ"/>
        </w:rPr>
      </w:pPr>
      <w:r>
        <w:rPr>
          <w:i w:val="0"/>
          <w:sz w:val="24"/>
          <w:szCs w:val="24"/>
          <w:lang w:val="kk-KZ"/>
        </w:rPr>
        <w:t>Мамандығы:</w:t>
      </w:r>
      <w:r>
        <w:rPr>
          <w:b w:val="0"/>
          <w:i w:val="0"/>
          <w:color w:val="000000"/>
          <w:sz w:val="24"/>
          <w:szCs w:val="24"/>
          <w:lang w:val="kk-KZ"/>
        </w:rPr>
        <w:t xml:space="preserve"> </w:t>
      </w:r>
      <w:r>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немесе құқықтану немесе халықаралық құқық.</w:t>
      </w:r>
    </w:p>
    <w:p w:rsidR="00B80C1C" w:rsidRDefault="00B80C1C" w:rsidP="00B80C1C">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80C1C" w:rsidRDefault="00B80C1C" w:rsidP="00B80C1C">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B80C1C" w:rsidRDefault="00B80C1C" w:rsidP="00B80C1C">
      <w:pPr>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w:t>
      </w:r>
      <w:r>
        <w:rPr>
          <w:b w:val="0"/>
          <w:i w:val="0"/>
          <w:color w:val="000000"/>
          <w:sz w:val="24"/>
          <w:szCs w:val="24"/>
          <w:lang w:val="kk-KZ"/>
        </w:rPr>
        <w:t xml:space="preserve">ҚР «Салық және бюджетке төленетін басқа да міндетті төлемдер туралы» және </w:t>
      </w:r>
      <w:r>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80C1C" w:rsidRDefault="00B80C1C" w:rsidP="00B80C1C">
      <w:pPr>
        <w:widowControl/>
        <w:ind w:firstLine="850"/>
        <w:jc w:val="both"/>
        <w:rPr>
          <w:i w:val="0"/>
          <w:sz w:val="24"/>
          <w:szCs w:val="24"/>
          <w:lang w:val="kk-KZ"/>
        </w:rPr>
      </w:pPr>
      <w:r>
        <w:rPr>
          <w:i w:val="0"/>
          <w:sz w:val="24"/>
          <w:szCs w:val="24"/>
          <w:lang w:val="kk-KZ"/>
        </w:rPr>
        <w:t>3.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Pr>
          <w:i w:val="0"/>
          <w:sz w:val="24"/>
          <w:szCs w:val="24"/>
          <w:lang w:val="kk-KZ"/>
        </w:rPr>
        <w:t>Талдау және тәуекелдер басқармасының тәуекелдер бөлімінің басшысы,</w:t>
      </w:r>
      <w:r>
        <w:rPr>
          <w:i w:val="0"/>
          <w:sz w:val="24"/>
          <w:szCs w:val="24"/>
          <w:lang w:val="be-BY"/>
        </w:rPr>
        <w:t xml:space="preserve"> санаты С</w:t>
      </w:r>
      <w:r>
        <w:rPr>
          <w:i w:val="0"/>
          <w:sz w:val="24"/>
          <w:szCs w:val="24"/>
          <w:lang w:val="kk-KZ"/>
        </w:rPr>
        <w:t>-О</w:t>
      </w:r>
      <w:r>
        <w:rPr>
          <w:i w:val="0"/>
          <w:sz w:val="24"/>
          <w:szCs w:val="24"/>
          <w:lang w:val="be-BY"/>
        </w:rPr>
        <w:t>-</w:t>
      </w:r>
      <w:r>
        <w:rPr>
          <w:i w:val="0"/>
          <w:sz w:val="24"/>
          <w:szCs w:val="24"/>
          <w:lang w:val="kk-KZ"/>
        </w:rPr>
        <w:t>4, 1 бірлік, № 04-1-1</w:t>
      </w:r>
    </w:p>
    <w:p w:rsidR="00B80C1C" w:rsidRDefault="00B80C1C" w:rsidP="00B80C1C">
      <w:pPr>
        <w:pStyle w:val="a4"/>
        <w:jc w:val="both"/>
        <w:rPr>
          <w:rFonts w:eastAsia="Calibri"/>
          <w:b w:val="0"/>
          <w:bCs w:val="0"/>
          <w:i w:val="0"/>
          <w:iCs w:val="0"/>
          <w:sz w:val="24"/>
          <w:szCs w:val="24"/>
          <w:lang w:val="kk-KZ" w:eastAsia="en-US"/>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Pr>
          <w:rFonts w:eastAsia="Calibri"/>
          <w:b w:val="0"/>
          <w:bCs w:val="0"/>
          <w:i w:val="0"/>
          <w:iCs w:val="0"/>
          <w:sz w:val="24"/>
          <w:szCs w:val="24"/>
          <w:lang w:val="kk-KZ" w:eastAsia="en-US"/>
        </w:rPr>
        <w:t xml:space="preserve">Бөлім жұмыстарына басшылықты жүзеге асырады. Салықтық және кедендік бақылау кезінде тәуекелдерді басқару жүйесін қолдану бойынша қызметтерді үйлестіру; салықтық және кедендік бақылау кезінде тәуекелдерді басқару жүйесінің әдістемесін жетілдіру; әлеуеттік және іске асырылған тәуекелдер туралы жедел және объективті мәліметтерді алу; салық және кеден саласында тәуекелдерді анықтау мақсатында  талдау жұмыстарын жүргізу; сыртқы экономикалық қызметке қатысушылар бойынша  оларды санаттау мақсатында ақпарат жинауды жүзеге асыру; тәуекел бейінерін әзірлеу және бекіту мақсатында талдау жұмыстарын жүргізу; салықтық және кедендік тәуекелдерді төмендету бойынша шараларды әзірлеу және іске асыру; салықтық және кедендік бақылау кезінде тәуекеледерді басқару жүйесін қолдану бойынша мониторинг жүргізу; салықтық және кедендік бақылау кезінде тәуекеледерді басқару жүйесін қолданудың тиімілігін бағалауды жүзеге асыру; салықтық және кедендік бақылау кезінде тәуекеледерді басқару жүйесін қолданудың тиімділік көрсеткіштерін жетілдіру мақсатында қолданыстағы тәуекел бейндерін өзектендіру; 3-ші тараптың ақпараттық базасы аясындағы </w:t>
      </w:r>
      <w:r>
        <w:rPr>
          <w:rFonts w:eastAsia="Calibri"/>
          <w:b w:val="0"/>
          <w:bCs w:val="0"/>
          <w:i w:val="0"/>
          <w:iCs w:val="0"/>
          <w:sz w:val="24"/>
          <w:szCs w:val="24"/>
          <w:lang w:val="kk-KZ" w:eastAsia="en-US"/>
        </w:rPr>
        <w:lastRenderedPageBreak/>
        <w:t xml:space="preserve">пилоттық жобалардың жұмысын жандандыру, ақпарат жинау, болжамдық түсімдерін анықтау. </w:t>
      </w:r>
    </w:p>
    <w:p w:rsidR="00B80C1C" w:rsidRDefault="00B80C1C" w:rsidP="00B80C1C">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80C1C" w:rsidRDefault="00B80C1C" w:rsidP="00B80C1C">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Әлеуметтік ғылымдар, экономика және бизнес саласындағы немесе құқық саласындағы</w:t>
      </w:r>
      <w:r>
        <w:rPr>
          <w:color w:val="000000"/>
          <w:sz w:val="24"/>
          <w:szCs w:val="24"/>
          <w:lang w:val="kk-KZ"/>
        </w:rPr>
        <w:t xml:space="preserve"> </w:t>
      </w:r>
    </w:p>
    <w:p w:rsidR="00B80C1C" w:rsidRDefault="00B80C1C" w:rsidP="00B80C1C">
      <w:pPr>
        <w:jc w:val="both"/>
        <w:rPr>
          <w:b w:val="0"/>
          <w:bCs w:val="0"/>
          <w:i w:val="0"/>
          <w:iCs w:val="0"/>
          <w:color w:val="000000"/>
          <w:sz w:val="24"/>
          <w:szCs w:val="24"/>
          <w:lang w:val="kk-KZ"/>
        </w:rPr>
      </w:pPr>
      <w:r>
        <w:rPr>
          <w:i w:val="0"/>
          <w:sz w:val="24"/>
          <w:szCs w:val="24"/>
          <w:lang w:val="kk-KZ"/>
        </w:rPr>
        <w:t>Мамандығы:</w:t>
      </w:r>
      <w:r>
        <w:rPr>
          <w:b w:val="0"/>
          <w:i w:val="0"/>
          <w:color w:val="000000"/>
          <w:sz w:val="24"/>
          <w:szCs w:val="24"/>
          <w:lang w:val="kk-KZ"/>
        </w:rPr>
        <w:t xml:space="preserve"> </w:t>
      </w:r>
      <w:r>
        <w:rPr>
          <w:b w:val="0"/>
          <w:bCs w:val="0"/>
          <w:i w:val="0"/>
          <w:iCs w:val="0"/>
          <w:color w:val="00000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w:t>
      </w:r>
    </w:p>
    <w:p w:rsidR="00B80C1C" w:rsidRDefault="00B80C1C" w:rsidP="00B80C1C">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80C1C" w:rsidRDefault="00B80C1C" w:rsidP="00B80C1C">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B80C1C" w:rsidRDefault="00B80C1C" w:rsidP="00B80C1C">
      <w:pPr>
        <w:widowControl/>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80C1C" w:rsidRDefault="00B80C1C" w:rsidP="00B80C1C">
      <w:pPr>
        <w:widowControl/>
        <w:jc w:val="both"/>
        <w:rPr>
          <w:rFonts w:eastAsiaTheme="minorEastAsia"/>
          <w:b w:val="0"/>
          <w:i w:val="0"/>
          <w:sz w:val="24"/>
          <w:szCs w:val="24"/>
          <w:lang w:val="kk-KZ"/>
        </w:rPr>
      </w:pPr>
    </w:p>
    <w:p w:rsidR="00B80C1C" w:rsidRDefault="00B80C1C" w:rsidP="00B80C1C">
      <w:pPr>
        <w:widowControl/>
        <w:ind w:firstLine="850"/>
        <w:jc w:val="both"/>
        <w:rPr>
          <w:i w:val="0"/>
          <w:sz w:val="24"/>
          <w:szCs w:val="24"/>
          <w:lang w:val="kk-KZ"/>
        </w:rPr>
      </w:pPr>
      <w:r>
        <w:rPr>
          <w:i w:val="0"/>
          <w:sz w:val="24"/>
          <w:szCs w:val="24"/>
          <w:lang w:val="kk-KZ"/>
        </w:rPr>
        <w:t>4.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w:t>
      </w:r>
      <w:r>
        <w:rPr>
          <w:i w:val="0"/>
          <w:sz w:val="24"/>
          <w:szCs w:val="24"/>
          <w:lang w:val="kk-KZ"/>
        </w:rPr>
        <w:t>Экспорттық бақылау басқармасы экспорттық бақылау бөліміні</w:t>
      </w:r>
      <w:r>
        <w:rPr>
          <w:bCs w:val="0"/>
          <w:i w:val="0"/>
          <w:iCs w:val="0"/>
          <w:sz w:val="24"/>
          <w:szCs w:val="24"/>
          <w:lang w:val="kk-KZ"/>
        </w:rPr>
        <w:t>ң бас маманы</w:t>
      </w:r>
      <w:r>
        <w:rPr>
          <w:i w:val="0"/>
          <w:sz w:val="24"/>
          <w:szCs w:val="24"/>
          <w:lang w:val="kk-KZ"/>
        </w:rPr>
        <w:t>,</w:t>
      </w:r>
      <w:r>
        <w:rPr>
          <w:i w:val="0"/>
          <w:sz w:val="24"/>
          <w:szCs w:val="24"/>
          <w:lang w:val="be-BY"/>
        </w:rPr>
        <w:t xml:space="preserve"> санаты С</w:t>
      </w:r>
      <w:r>
        <w:rPr>
          <w:i w:val="0"/>
          <w:sz w:val="24"/>
          <w:szCs w:val="24"/>
          <w:lang w:val="kk-KZ"/>
        </w:rPr>
        <w:t>-О</w:t>
      </w:r>
      <w:r>
        <w:rPr>
          <w:i w:val="0"/>
          <w:sz w:val="24"/>
          <w:szCs w:val="24"/>
          <w:lang w:val="be-BY"/>
        </w:rPr>
        <w:t>-</w:t>
      </w:r>
      <w:r>
        <w:rPr>
          <w:i w:val="0"/>
          <w:sz w:val="24"/>
          <w:szCs w:val="24"/>
          <w:lang w:val="kk-KZ"/>
        </w:rPr>
        <w:t>5, 1 бірлік, №</w:t>
      </w:r>
      <w:r>
        <w:rPr>
          <w:i w:val="0"/>
          <w:sz w:val="22"/>
          <w:szCs w:val="22"/>
          <w:lang w:val="be-BY"/>
        </w:rPr>
        <w:t>15-2-2-11</w:t>
      </w:r>
      <w:r>
        <w:rPr>
          <w:i w:val="0"/>
          <w:sz w:val="24"/>
          <w:szCs w:val="24"/>
          <w:lang w:val="kk-KZ"/>
        </w:rPr>
        <w:t>.</w:t>
      </w:r>
    </w:p>
    <w:p w:rsidR="00B80C1C" w:rsidRDefault="00B80C1C" w:rsidP="00B80C1C">
      <w:pPr>
        <w:tabs>
          <w:tab w:val="left" w:pos="851"/>
          <w:tab w:val="left" w:pos="1134"/>
        </w:tabs>
        <w:jc w:val="both"/>
        <w:rPr>
          <w:b w:val="0"/>
          <w:bCs w:val="0"/>
          <w:i w:val="0"/>
          <w:iCs w:val="0"/>
          <w:spacing w:val="1"/>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Pr>
          <w:b w:val="0"/>
          <w:bCs w:val="0"/>
          <w:i w:val="0"/>
          <w:iCs w:val="0"/>
          <w:sz w:val="22"/>
          <w:szCs w:val="22"/>
          <w:lang w:val="kk-KZ"/>
        </w:rPr>
        <w:t xml:space="preserve">  </w:t>
      </w:r>
      <w:r>
        <w:rPr>
          <w:b w:val="0"/>
          <w:bCs w:val="0"/>
          <w:i w:val="0"/>
          <w:iCs w:val="0"/>
          <w:spacing w:val="-2"/>
          <w:sz w:val="24"/>
          <w:szCs w:val="24"/>
          <w:lang w:val="kk-KZ"/>
        </w:rPr>
        <w:t>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Pr>
          <w:b w:val="0"/>
          <w:bCs w:val="0"/>
          <w:i w:val="0"/>
          <w:iCs w:val="0"/>
          <w:sz w:val="24"/>
          <w:szCs w:val="24"/>
          <w:lang w:val="kk-KZ"/>
        </w:rPr>
        <w:t xml:space="preserve"> функцияларын жүзеге асырады</w:t>
      </w:r>
      <w:r>
        <w:rPr>
          <w:b w:val="0"/>
          <w:bCs w:val="0"/>
          <w:i w:val="0"/>
          <w:iCs w:val="0"/>
          <w:spacing w:val="-2"/>
          <w:sz w:val="24"/>
          <w:szCs w:val="24"/>
          <w:lang w:val="kk-KZ"/>
        </w:rPr>
        <w:t xml:space="preserve">. </w:t>
      </w:r>
      <w:r>
        <w:rPr>
          <w:b w:val="0"/>
          <w:bCs w:val="0"/>
          <w:i w:val="0"/>
          <w:iCs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w:t>
      </w:r>
      <w:r>
        <w:rPr>
          <w:b w:val="0"/>
          <w:bCs w:val="0"/>
          <w:i w:val="0"/>
          <w:iCs w:val="0"/>
          <w:sz w:val="24"/>
          <w:szCs w:val="24"/>
          <w:lang w:val="kk-KZ"/>
        </w:rPr>
        <w:lastRenderedPageBreak/>
        <w:t xml:space="preserve">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Pr>
          <w:b w:val="0"/>
          <w:bCs w:val="0"/>
          <w:i w:val="0"/>
          <w:iCs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B80C1C" w:rsidRDefault="00B80C1C" w:rsidP="00B80C1C">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B80C1C" w:rsidRDefault="00B80C1C" w:rsidP="00B80C1C">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B80C1C" w:rsidRDefault="00B80C1C" w:rsidP="00B80C1C">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B80C1C" w:rsidRDefault="00B80C1C" w:rsidP="00B80C1C">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80C1C" w:rsidRDefault="00B80C1C" w:rsidP="00B80C1C">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B80C1C" w:rsidRDefault="00B80C1C" w:rsidP="00B80C1C">
      <w:pPr>
        <w:widowControl/>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B80C1C" w:rsidRDefault="00B80C1C" w:rsidP="00B80C1C">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80C1C" w:rsidRDefault="00B80C1C" w:rsidP="00DD053F">
      <w:pPr>
        <w:widowControl/>
        <w:autoSpaceDE w:val="0"/>
        <w:autoSpaceDN w:val="0"/>
        <w:adjustRightInd w:val="0"/>
        <w:ind w:firstLine="708"/>
        <w:jc w:val="both"/>
        <w:rPr>
          <w:i w:val="0"/>
          <w:sz w:val="24"/>
          <w:szCs w:val="24"/>
          <w:lang w:val="kk-KZ"/>
        </w:rPr>
      </w:pPr>
    </w:p>
    <w:p w:rsidR="00DD053F" w:rsidRDefault="00DD053F" w:rsidP="00DD053F">
      <w:pPr>
        <w:widowControl/>
        <w:autoSpaceDE w:val="0"/>
        <w:autoSpaceDN w:val="0"/>
        <w:adjustRightInd w:val="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 2-26-61 </w:t>
      </w:r>
      <w:hyperlink r:id="rId8" w:history="1">
        <w:r w:rsidRPr="00DD053F">
          <w:rPr>
            <w:rStyle w:val="a8"/>
            <w:rFonts w:ascii="Times New Roman" w:hAnsi="Times New Roman" w:cs="Times New Roman"/>
            <w:i w:val="0"/>
            <w:sz w:val="24"/>
            <w:szCs w:val="24"/>
            <w:lang w:val="kk-KZ"/>
          </w:rPr>
          <w:t>mrk_nk@taxtaraz.mgd.kz</w:t>
        </w:r>
      </w:hyperlink>
      <w:r w:rsidRPr="00DD053F">
        <w:rPr>
          <w:i w:val="0"/>
          <w:sz w:val="24"/>
          <w:szCs w:val="24"/>
          <w:lang w:val="kk-KZ"/>
        </w:rPr>
        <w:t xml:space="preserve">, </w:t>
      </w:r>
      <w:hyperlink r:id="rId9" w:history="1">
        <w:r w:rsidRPr="00DD053F">
          <w:rPr>
            <w:rStyle w:val="a8"/>
            <w:rFonts w:ascii="Times New Roman" w:hAnsi="Times New Roman" w:cs="Times New Roman"/>
            <w:i w:val="0"/>
            <w:sz w:val="24"/>
            <w:szCs w:val="24"/>
            <w:lang w:val="kk-KZ"/>
          </w:rPr>
          <w:t>atoleushova@taxtaraz.mgd.kz</w:t>
        </w:r>
      </w:hyperlink>
      <w:r w:rsidRPr="00DD053F">
        <w:rPr>
          <w:i w:val="0"/>
          <w:sz w:val="24"/>
          <w:szCs w:val="24"/>
          <w:lang w:val="kk-KZ"/>
        </w:rPr>
        <w:t xml:space="preserve"> б</w:t>
      </w:r>
      <w:r>
        <w:rPr>
          <w:i w:val="0"/>
          <w:sz w:val="24"/>
          <w:szCs w:val="24"/>
          <w:lang w:val="kk-KZ"/>
        </w:rPr>
        <w:t>ос әкімшілік мемлекеттік лауазымдарға орналасуға ішкі конкурс жариялайды:</w:t>
      </w:r>
    </w:p>
    <w:p w:rsidR="00DD053F" w:rsidRPr="00DD053F" w:rsidRDefault="00DD053F" w:rsidP="00DD053F">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5.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w:t>
      </w:r>
      <w:r>
        <w:rPr>
          <w:bCs w:val="0"/>
          <w:i w:val="0"/>
          <w:color w:val="000000" w:themeColor="text1"/>
          <w:sz w:val="24"/>
          <w:szCs w:val="24"/>
          <w:lang w:val="kk-KZ"/>
        </w:rPr>
        <w:t>Салық төлеушілермен жұмыс»</w:t>
      </w:r>
      <w:r>
        <w:rPr>
          <w:i w:val="0"/>
          <w:sz w:val="24"/>
          <w:szCs w:val="24"/>
          <w:lang w:val="kk-KZ"/>
        </w:rPr>
        <w:t xml:space="preserve"> </w:t>
      </w:r>
      <w:r>
        <w:rPr>
          <w:i w:val="0"/>
          <w:iCs w:val="0"/>
          <w:sz w:val="24"/>
          <w:szCs w:val="24"/>
          <w:lang w:val="kk-KZ"/>
        </w:rPr>
        <w:t xml:space="preserve">бөлімінің  </w:t>
      </w:r>
      <w:r w:rsidR="009D05D4">
        <w:rPr>
          <w:i w:val="0"/>
          <w:iCs w:val="0"/>
          <w:sz w:val="24"/>
          <w:szCs w:val="24"/>
          <w:lang w:val="kk-KZ"/>
        </w:rPr>
        <w:t xml:space="preserve">бас маманы </w:t>
      </w:r>
      <w:r>
        <w:rPr>
          <w:i w:val="0"/>
          <w:iCs w:val="0"/>
          <w:sz w:val="24"/>
          <w:szCs w:val="24"/>
          <w:lang w:val="kk-KZ"/>
        </w:rPr>
        <w:t>(уақытша негізгі қызметкер шыққан</w:t>
      </w:r>
      <w:r w:rsidR="009D05D4">
        <w:rPr>
          <w:i w:val="0"/>
          <w:iCs w:val="0"/>
          <w:sz w:val="24"/>
          <w:szCs w:val="24"/>
          <w:lang w:val="kk-KZ"/>
        </w:rPr>
        <w:t>ға дейін</w:t>
      </w:r>
      <w:r>
        <w:rPr>
          <w:i w:val="0"/>
          <w:iCs w:val="0"/>
          <w:sz w:val="24"/>
          <w:szCs w:val="24"/>
          <w:lang w:val="kk-KZ"/>
        </w:rPr>
        <w:t xml:space="preserve"> 09.11.2020 ж), 1 бірлік, санаты С-R-4, </w:t>
      </w:r>
      <w:r w:rsidRPr="00DD053F">
        <w:rPr>
          <w:i w:val="0"/>
          <w:sz w:val="24"/>
          <w:szCs w:val="24"/>
          <w:lang w:val="kk-KZ"/>
        </w:rPr>
        <w:t>№ МКБ-01-2-7</w:t>
      </w:r>
      <w:r w:rsidRPr="00DD053F">
        <w:rPr>
          <w:i w:val="0"/>
          <w:iCs w:val="0"/>
          <w:sz w:val="24"/>
          <w:szCs w:val="24"/>
          <w:lang w:val="kk-KZ"/>
        </w:rPr>
        <w:t xml:space="preserve"> </w:t>
      </w:r>
    </w:p>
    <w:p w:rsidR="00DD053F" w:rsidRDefault="00DD053F" w:rsidP="00DD053F">
      <w:pPr>
        <w:tabs>
          <w:tab w:val="num" w:pos="612"/>
        </w:tabs>
        <w:jc w:val="both"/>
        <w:rPr>
          <w:b w:val="0"/>
          <w:sz w:val="24"/>
          <w:szCs w:val="24"/>
          <w:lang w:val="kk-KZ"/>
        </w:rPr>
      </w:pPr>
      <w:r>
        <w:rPr>
          <w:i w:val="0"/>
          <w:iCs w:val="0"/>
          <w:sz w:val="24"/>
          <w:szCs w:val="24"/>
          <w:lang w:val="kk-KZ"/>
        </w:rPr>
        <w:t>Функционалдық міндеттері:</w:t>
      </w:r>
      <w:r>
        <w:rPr>
          <w:color w:val="000000" w:themeColor="text1"/>
          <w:sz w:val="24"/>
          <w:szCs w:val="24"/>
          <w:lang w:val="kk-KZ"/>
        </w:rPr>
        <w:t xml:space="preserve"> </w:t>
      </w:r>
      <w:r>
        <w:rPr>
          <w:b w:val="0"/>
          <w:i w:val="0"/>
          <w:color w:val="000000"/>
          <w:sz w:val="24"/>
          <w:szCs w:val="24"/>
          <w:lang w:val="be-BY"/>
        </w:rPr>
        <w:t xml:space="preserve">Салық төлеушілерге бекітілген мемлекеттік қызметтерді, </w:t>
      </w:r>
      <w:r>
        <w:rPr>
          <w:b w:val="0"/>
          <w:i w:val="0"/>
          <w:sz w:val="24"/>
          <w:szCs w:val="24"/>
          <w:lang w:val="kk-KZ"/>
        </w:rPr>
        <w:t xml:space="preserve">мемлекеттік қызмет көрсету стандарттары мен регламентіне сәйкес </w:t>
      </w:r>
      <w:r>
        <w:rPr>
          <w:b w:val="0"/>
          <w:i w:val="0"/>
          <w:color w:val="000000"/>
          <w:sz w:val="24"/>
          <w:szCs w:val="24"/>
          <w:lang w:val="be-BY"/>
        </w:rPr>
        <w:t>көрсетілуін қамтамыз ету. Салық төлеушілердің салық есептілігін уақытылы тапсыруын,</w:t>
      </w:r>
      <w:r>
        <w:rPr>
          <w:b w:val="0"/>
          <w:i w:val="0"/>
          <w:sz w:val="24"/>
          <w:szCs w:val="24"/>
          <w:lang w:val="kk-KZ"/>
        </w:rPr>
        <w:t xml:space="preserve"> салық міндеттемелерін орындауын</w:t>
      </w:r>
      <w:r>
        <w:rPr>
          <w:b w:val="0"/>
          <w:i w:val="0"/>
          <w:color w:val="000000"/>
          <w:sz w:val="24"/>
          <w:szCs w:val="24"/>
          <w:lang w:val="be-BY"/>
        </w:rPr>
        <w:t xml:space="preserve"> қамтамасыз ету. ҚР-ның Заңдарымен белгіленген шараларды қолдану.</w:t>
      </w:r>
      <w:r>
        <w:rPr>
          <w:b w:val="0"/>
          <w:i w:val="0"/>
          <w:sz w:val="24"/>
          <w:szCs w:val="24"/>
          <w:lang w:val="kk-KZ"/>
        </w:rPr>
        <w:t xml:space="preserve">Департамент басқармаларымен, басқарма бөлімдерімен,  мемлекеттік, үәкілетті органдармен, </w:t>
      </w:r>
      <w:r>
        <w:rPr>
          <w:b w:val="0"/>
          <w:i w:val="0"/>
          <w:sz w:val="24"/>
          <w:szCs w:val="24"/>
          <w:lang w:val="be-BY"/>
        </w:rPr>
        <w:t>ауылдық округтармен</w:t>
      </w:r>
      <w:r>
        <w:rPr>
          <w:b w:val="0"/>
          <w:i w:val="0"/>
          <w:sz w:val="24"/>
          <w:szCs w:val="24"/>
          <w:lang w:val="kk-KZ"/>
        </w:rPr>
        <w:t xml:space="preserve"> өзара іс-әрекетін ұйымдастыру. </w:t>
      </w:r>
      <w:r>
        <w:rPr>
          <w:rStyle w:val="s0"/>
          <w:b w:val="0"/>
          <w:i w:val="0"/>
          <w:lang w:val="kk-KZ"/>
        </w:rPr>
        <w:t xml:space="preserve">Басқарманың ішкі тәртіп талаптарын, </w:t>
      </w:r>
      <w:r>
        <w:rPr>
          <w:b w:val="0"/>
          <w:i w:val="0"/>
          <w:color w:val="000000"/>
          <w:sz w:val="24"/>
          <w:szCs w:val="24"/>
          <w:lang w:val="kk-KZ"/>
        </w:rPr>
        <w:t>Қазақстан Республикасы мемлекеттік қызметшілерінің этикалық кодексін,</w:t>
      </w:r>
      <w:r>
        <w:rPr>
          <w:rStyle w:val="s0"/>
          <w:b w:val="0"/>
          <w:i w:val="0"/>
          <w:lang w:val="kk-KZ"/>
        </w:rPr>
        <w:t xml:space="preserve"> еңбек және орындау тәртібін сақталуын қамтамасыз ету. </w:t>
      </w:r>
      <w:r>
        <w:rPr>
          <w:b w:val="0"/>
          <w:i w:val="0"/>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sz w:val="24"/>
          <w:szCs w:val="24"/>
          <w:lang w:val="kk-KZ"/>
        </w:rPr>
        <w:t>асқа міндетті төлемдердің</w:t>
      </w:r>
      <w:r>
        <w:rPr>
          <w:b w:val="0"/>
          <w:i w:val="0"/>
          <w:sz w:val="24"/>
          <w:szCs w:val="24"/>
          <w:lang w:val="be-BY"/>
        </w:rPr>
        <w:t xml:space="preserve"> болжам сомасының сапалы орындалуына, негізсіз артық төлемдерді қысқартуға,  күтілетін </w:t>
      </w:r>
      <w:r>
        <w:rPr>
          <w:b w:val="0"/>
          <w:i w:val="0"/>
          <w:sz w:val="24"/>
          <w:szCs w:val="24"/>
          <w:lang w:val="be-BY"/>
        </w:rPr>
        <w:lastRenderedPageBreak/>
        <w:t>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sz w:val="24"/>
          <w:szCs w:val="24"/>
          <w:lang w:val="kk-KZ"/>
        </w:rPr>
        <w:t>ақылау жүргізіп,  бюджетке қосымша түсім қамтамасыз ету.</w:t>
      </w:r>
      <w:r>
        <w:rPr>
          <w:b w:val="0"/>
          <w:i w:val="0"/>
          <w:color w:val="FF0000"/>
          <w:sz w:val="24"/>
          <w:szCs w:val="24"/>
          <w:lang w:val="kk-KZ"/>
        </w:rPr>
        <w:t xml:space="preserve"> </w:t>
      </w:r>
      <w:r>
        <w:rPr>
          <w:b w:val="0"/>
          <w:i w:val="0"/>
          <w:color w:val="000000" w:themeColor="text1"/>
          <w:sz w:val="24"/>
          <w:szCs w:val="24"/>
          <w:lang w:val="kk-KZ"/>
        </w:rPr>
        <w:t>Жеке тұлғалардың мүлік, жер және көлік құралдарына салынатын салықтары бойынша әкімшіліктендіру , өндіріп алу жұмыстарын мерзімінде жұргізіу. С</w:t>
      </w:r>
      <w:r>
        <w:rPr>
          <w:b w:val="0"/>
          <w:bCs w:val="0"/>
          <w:i w:val="0"/>
          <w:color w:val="000000" w:themeColor="text1"/>
          <w:sz w:val="24"/>
          <w:szCs w:val="24"/>
          <w:lang w:val="kk-KZ"/>
        </w:rPr>
        <w:t>алық заңнамасымен анықталған тәртіпте «жеке тұлғалардан берешекті өндіру туралы» салық бұйрығын шығару үшін тиісті құжаттарын сапалы дайындау</w:t>
      </w:r>
      <w:r>
        <w:rPr>
          <w:b w:val="0"/>
          <w:bCs w:val="0"/>
          <w:i w:val="0"/>
          <w:color w:val="FF0000"/>
          <w:sz w:val="24"/>
          <w:szCs w:val="24"/>
          <w:lang w:val="kk-KZ"/>
        </w:rPr>
        <w:t>.</w:t>
      </w:r>
      <w:r>
        <w:rPr>
          <w:b w:val="0"/>
          <w:i w:val="0"/>
          <w:sz w:val="24"/>
          <w:szCs w:val="24"/>
          <w:lang w:val="be-BY"/>
        </w:rPr>
        <w:t xml:space="preserve"> Салық төлеушілерге, уәкілетті және басқада мемлекеттік органдарға ҚР Әкімшілік құқық бұзушылық туралы кодексіне сәйкес  әкімшілік іс қозғап, басшылыққа қарауға ұсынады</w:t>
      </w:r>
      <w:r>
        <w:rPr>
          <w:b w:val="0"/>
          <w:i w:val="0"/>
          <w:sz w:val="24"/>
          <w:szCs w:val="24"/>
          <w:lang w:val="kk-KZ"/>
        </w:rPr>
        <w:t xml:space="preserve">. </w:t>
      </w:r>
      <w:r>
        <w:rPr>
          <w:b w:val="0"/>
          <w:sz w:val="24"/>
          <w:szCs w:val="24"/>
          <w:lang w:val="kk-KZ"/>
        </w:rPr>
        <w:t xml:space="preserve"> </w:t>
      </w:r>
    </w:p>
    <w:p w:rsidR="00DD053F" w:rsidRPr="00DD053F" w:rsidRDefault="00DD053F" w:rsidP="00DD053F">
      <w:pPr>
        <w:tabs>
          <w:tab w:val="num" w:pos="612"/>
        </w:tabs>
        <w:ind w:hanging="142"/>
        <w:jc w:val="both"/>
        <w:rPr>
          <w:b w:val="0"/>
          <w:sz w:val="24"/>
          <w:szCs w:val="24"/>
          <w:lang w:val="kk-KZ"/>
        </w:rPr>
      </w:pPr>
      <w:r>
        <w:rPr>
          <w:b w:val="0"/>
          <w:sz w:val="24"/>
          <w:szCs w:val="24"/>
          <w:lang w:val="kk-KZ"/>
        </w:rPr>
        <w:t xml:space="preserve">  </w:t>
      </w:r>
      <w:r>
        <w:rPr>
          <w:i w:val="0"/>
          <w:iCs w:val="0"/>
          <w:sz w:val="24"/>
          <w:szCs w:val="24"/>
          <w:lang w:val="kk-KZ"/>
        </w:rPr>
        <w:t>Конкурсқа қатысушыларға қойылатын талаптар:</w:t>
      </w:r>
    </w:p>
    <w:p w:rsidR="00DD053F" w:rsidRDefault="00DD053F" w:rsidP="00DD053F">
      <w:pPr>
        <w:jc w:val="both"/>
        <w:rPr>
          <w:b w:val="0"/>
          <w:i w:val="0"/>
          <w:color w:val="000000"/>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немесе құқық саласындағы </w:t>
      </w:r>
      <w:r>
        <w:rPr>
          <w:i w:val="0"/>
          <w:color w:val="000000" w:themeColor="text1"/>
          <w:sz w:val="24"/>
          <w:szCs w:val="24"/>
          <w:lang w:val="kk-KZ"/>
        </w:rPr>
        <w:t>Мамандығы:</w:t>
      </w:r>
      <w:r>
        <w:rPr>
          <w:b w:val="0"/>
          <w:i w:val="0"/>
          <w:color w:val="000000" w:themeColor="text1"/>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DD053F" w:rsidRDefault="00DD053F" w:rsidP="00DD053F">
      <w:pPr>
        <w:jc w:val="both"/>
        <w:rPr>
          <w:color w:val="000000" w:themeColor="text1"/>
          <w:sz w:val="24"/>
          <w:szCs w:val="24"/>
          <w:lang w:val="kk-KZ"/>
        </w:rPr>
      </w:pPr>
      <w:r>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DD053F" w:rsidRDefault="00DD053F" w:rsidP="00DD053F">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 xml:space="preserve">Жеке компьютерде MS Word, MS Excel бағдарламалары бойынша, Интернетпен, Интранет-порталмен, және электрондық почтамен жұмыс істей  алу. </w:t>
      </w:r>
    </w:p>
    <w:p w:rsidR="00DD053F" w:rsidRDefault="00DD053F" w:rsidP="000424DF">
      <w:pPr>
        <w:widowControl/>
        <w:ind w:hanging="142"/>
        <w:jc w:val="both"/>
        <w:rPr>
          <w:b w:val="0"/>
          <w:bCs w:val="0"/>
          <w:i w:val="0"/>
          <w:iCs w:val="0"/>
          <w:color w:val="000000"/>
          <w:sz w:val="24"/>
          <w:szCs w:val="24"/>
          <w:lang w:val="kk-KZ"/>
        </w:rPr>
      </w:pPr>
    </w:p>
    <w:p w:rsidR="00F44462" w:rsidRDefault="00F44462" w:rsidP="00F44462">
      <w:pPr>
        <w:pStyle w:val="3"/>
        <w:ind w:firstLine="708"/>
        <w:jc w:val="both"/>
        <w:rPr>
          <w:rFonts w:ascii="Times New Roman" w:hAnsi="Times New Roman"/>
          <w:bCs w:val="0"/>
          <w:i w:val="0"/>
          <w:iCs w:val="0"/>
          <w:color w:val="000000" w:themeColor="text1"/>
          <w:lang w:val="kk-KZ"/>
        </w:rPr>
      </w:pPr>
      <w:r>
        <w:rPr>
          <w:rFonts w:ascii="Times New Roman" w:hAnsi="Times New Roman"/>
          <w:i w:val="0"/>
          <w:color w:val="000000" w:themeColor="text1"/>
          <w:lang w:val="kk-KZ"/>
        </w:rPr>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w:t>
      </w:r>
      <w:r>
        <w:rPr>
          <w:rFonts w:ascii="Times New Roman" w:hAnsi="Times New Roman"/>
          <w:i w:val="0"/>
          <w:iCs w:val="0"/>
          <w:color w:val="000000" w:themeColor="text1"/>
          <w:lang w:val="kk-KZ"/>
        </w:rPr>
        <w:t xml:space="preserve">,  </w:t>
      </w:r>
      <w:hyperlink r:id="rId10" w:history="1">
        <w:r w:rsidRPr="00F44462">
          <w:rPr>
            <w:rStyle w:val="a8"/>
            <w:rFonts w:ascii="Times New Roman" w:hAnsi="Times New Roman" w:cs="Times New Roman"/>
            <w:i w:val="0"/>
            <w:color w:val="4F81BD" w:themeColor="accent1"/>
            <w:sz w:val="24"/>
            <w:szCs w:val="24"/>
            <w:lang w:val="kk-KZ"/>
          </w:rPr>
          <w:t>tls_nk@taxtaraz.mgd.kz</w:t>
        </w:r>
      </w:hyperlink>
      <w:r w:rsidRPr="00F44462">
        <w:rPr>
          <w:rFonts w:ascii="Times New Roman" w:hAnsi="Times New Roman"/>
          <w:i w:val="0"/>
          <w:color w:val="4F81BD" w:themeColor="accent1"/>
          <w:lang w:val="kk-KZ"/>
        </w:rPr>
        <w:t xml:space="preserve">, </w:t>
      </w:r>
      <w:r w:rsidRPr="00F44462">
        <w:rPr>
          <w:rFonts w:ascii="Times New Roman" w:hAnsi="Times New Roman"/>
          <w:i w:val="0"/>
          <w:color w:val="4F81BD" w:themeColor="accent1"/>
          <w:u w:val="single"/>
          <w:lang w:val="kk-KZ"/>
        </w:rPr>
        <w:t>zhkurmanbekov@taxtaraz.mgd.kz</w:t>
      </w:r>
      <w:r>
        <w:rPr>
          <w:rFonts w:ascii="Times New Roman" w:hAnsi="Times New Roman"/>
          <w:i w:val="0"/>
          <w:color w:val="000000" w:themeColor="text1"/>
          <w:lang w:val="kk-KZ"/>
        </w:rPr>
        <w:t xml:space="preserve"> бос әкімшілік мемлекеттік лауазымдарға орналасуға</w:t>
      </w:r>
      <w:r>
        <w:rPr>
          <w:rFonts w:ascii="Times New Roman" w:hAnsi="Times New Roman"/>
          <w:bCs w:val="0"/>
          <w:i w:val="0"/>
          <w:iCs w:val="0"/>
          <w:color w:val="000000" w:themeColor="text1"/>
          <w:lang w:val="kk-KZ"/>
        </w:rPr>
        <w:t xml:space="preserve"> мемлекеттік органның мемлекеттік қызметшілері арасындағы</w:t>
      </w:r>
      <w:r>
        <w:rPr>
          <w:rFonts w:ascii="Times New Roman" w:hAnsi="Times New Roman"/>
          <w:i w:val="0"/>
          <w:color w:val="000000" w:themeColor="text1"/>
          <w:lang w:val="kk-KZ"/>
        </w:rPr>
        <w:t xml:space="preserve"> ішкі конкурс жариялайды:</w:t>
      </w:r>
    </w:p>
    <w:p w:rsidR="00F44462" w:rsidRDefault="00F44462" w:rsidP="00F44462">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r>
      <w:r>
        <w:rPr>
          <w:i w:val="0"/>
          <w:sz w:val="24"/>
          <w:szCs w:val="24"/>
          <w:lang w:val="kk-KZ"/>
        </w:rPr>
        <w:t>6</w:t>
      </w:r>
      <w:r>
        <w:rPr>
          <w:i w:val="0"/>
          <w:sz w:val="24"/>
          <w:szCs w:val="24"/>
          <w:lang w:val="kk-KZ"/>
        </w:rPr>
        <w:t>. Қазақстан Республикасы Қаржы</w:t>
      </w:r>
      <w:bookmarkStart w:id="0" w:name="_GoBack"/>
      <w:bookmarkEnd w:id="0"/>
      <w:r>
        <w:rPr>
          <w:i w:val="0"/>
          <w:sz w:val="24"/>
          <w:szCs w:val="24"/>
          <w:lang w:val="kk-KZ"/>
        </w:rPr>
        <w:t xml:space="preserve"> министрлігі Мемлекеттік кірістер комитеті Жамбыл облысы бойынша Мемлекеттік кірістер департаментінің Талас ауданы бойынша Мемлекеттік кірістер басқармасының «</w:t>
      </w:r>
      <w:r>
        <w:rPr>
          <w:i w:val="0"/>
          <w:color w:val="000000" w:themeColor="text1"/>
          <w:sz w:val="24"/>
          <w:szCs w:val="24"/>
          <w:lang w:val="kk-KZ"/>
        </w:rPr>
        <w:t>Салық төлеушілермен жұмыс»  бөлімінің  бас маманы, санаты С-R-4, 1 бірлік, №02-2-3.</w:t>
      </w:r>
    </w:p>
    <w:p w:rsidR="00F44462" w:rsidRDefault="00F44462" w:rsidP="00F44462">
      <w:pPr>
        <w:jc w:val="both"/>
        <w:rPr>
          <w:b w:val="0"/>
          <w:i w:val="0"/>
          <w:color w:val="000000" w:themeColor="text1"/>
          <w:sz w:val="24"/>
          <w:szCs w:val="24"/>
          <w:lang w:val="kk-KZ"/>
        </w:rPr>
      </w:pPr>
      <w:r>
        <w:rPr>
          <w:i w:val="0"/>
          <w:iCs w:val="0"/>
          <w:sz w:val="24"/>
          <w:szCs w:val="24"/>
          <w:lang w:val="kk-KZ"/>
        </w:rPr>
        <w:t>Функционалдық міндеттері:</w:t>
      </w:r>
      <w:r>
        <w:rPr>
          <w:color w:val="000000" w:themeColor="text1"/>
          <w:sz w:val="24"/>
          <w:szCs w:val="24"/>
          <w:lang w:val="be-BY"/>
        </w:rPr>
        <w:t xml:space="preserve"> </w:t>
      </w:r>
      <w:r>
        <w:rPr>
          <w:b w:val="0"/>
          <w:i w:val="0"/>
          <w:color w:val="000000" w:themeColor="text1"/>
          <w:sz w:val="24"/>
          <w:szCs w:val="24"/>
          <w:lang w:val="be-BY"/>
        </w:rPr>
        <w:t xml:space="preserve">Салық төлеушілерге бекітілген мемлекеттік қызметтерді, </w:t>
      </w:r>
      <w:r>
        <w:rPr>
          <w:b w:val="0"/>
          <w:i w:val="0"/>
          <w:color w:val="000000" w:themeColor="text1"/>
          <w:sz w:val="24"/>
          <w:szCs w:val="24"/>
          <w:lang w:val="kk-KZ"/>
        </w:rPr>
        <w:t xml:space="preserve">мемлекеттік қызмет көрсету стандарттары мен регламентіне сәйкес </w:t>
      </w:r>
      <w:r>
        <w:rPr>
          <w:b w:val="0"/>
          <w:i w:val="0"/>
          <w:color w:val="000000" w:themeColor="text1"/>
          <w:sz w:val="24"/>
          <w:szCs w:val="24"/>
          <w:lang w:val="be-BY"/>
        </w:rPr>
        <w:t>көрсетілуін қамтамыз ету. Салық төлеушілердің салық есептілігін уақытылы тапсыруын,</w:t>
      </w:r>
      <w:r>
        <w:rPr>
          <w:b w:val="0"/>
          <w:i w:val="0"/>
          <w:color w:val="000000" w:themeColor="text1"/>
          <w:sz w:val="24"/>
          <w:szCs w:val="24"/>
          <w:lang w:val="kk-KZ"/>
        </w:rPr>
        <w:t xml:space="preserve"> салық міндеттемелерін орындауын</w:t>
      </w:r>
      <w:r>
        <w:rPr>
          <w:b w:val="0"/>
          <w:i w:val="0"/>
          <w:color w:val="000000" w:themeColor="text1"/>
          <w:sz w:val="24"/>
          <w:szCs w:val="24"/>
          <w:lang w:val="be-BY"/>
        </w:rPr>
        <w:t xml:space="preserve"> қамтамасыз ету. </w:t>
      </w:r>
      <w:r>
        <w:rPr>
          <w:b w:val="0"/>
          <w:i w:val="0"/>
          <w:color w:val="000000" w:themeColor="text1"/>
          <w:sz w:val="24"/>
          <w:szCs w:val="24"/>
          <w:lang w:val="kk-KZ"/>
        </w:rPr>
        <w:t>Салық төлеушілердің салықтық есептіліктеріне камералдық бақылау жасайды</w:t>
      </w:r>
      <w:r>
        <w:rPr>
          <w:b w:val="0"/>
          <w:i w:val="0"/>
          <w:color w:val="000000" w:themeColor="text1"/>
          <w:sz w:val="24"/>
          <w:szCs w:val="24"/>
          <w:lang w:val="be-BY"/>
        </w:rPr>
        <w:t xml:space="preserve"> ҚР-ның Заңдарымен белгіленген шараларды қолдану.</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w:t>
      </w:r>
      <w:r>
        <w:rPr>
          <w:b w:val="0"/>
          <w:i w:val="0"/>
          <w:color w:val="000000" w:themeColor="text1"/>
          <w:sz w:val="24"/>
          <w:szCs w:val="24"/>
          <w:lang w:val="be-BY"/>
        </w:rPr>
        <w:t>ауылдық округтармен</w:t>
      </w:r>
      <w:r>
        <w:rPr>
          <w:b w:val="0"/>
          <w:i w:val="0"/>
          <w:color w:val="000000" w:themeColor="text1"/>
          <w:sz w:val="24"/>
          <w:szCs w:val="24"/>
          <w:lang w:val="kk-KZ"/>
        </w:rPr>
        <w:t xml:space="preserve"> өзара іс-әрекетін ұйымдастыру.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 </w:t>
      </w:r>
      <w:r>
        <w:rPr>
          <w:b w:val="0"/>
          <w:i w:val="0"/>
          <w:color w:val="000000" w:themeColor="text1"/>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color w:val="000000" w:themeColor="text1"/>
          <w:sz w:val="24"/>
          <w:szCs w:val="24"/>
          <w:lang w:val="kk-KZ"/>
        </w:rPr>
        <w:t>асқа міндетті төлемдердің</w:t>
      </w:r>
      <w:r>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color w:val="000000" w:themeColor="text1"/>
          <w:sz w:val="24"/>
          <w:szCs w:val="24"/>
          <w:lang w:val="kk-KZ"/>
        </w:rPr>
        <w:t>ақылау жүргізіп,  бюджетке қосымша түсім қамтамасыз ету. Жекеленген сұрақтар бойынша тақырыптық тексерулер жүргізу.</w:t>
      </w:r>
      <w:r>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r>
        <w:rPr>
          <w:b w:val="0"/>
          <w:i w:val="0"/>
          <w:color w:val="000000" w:themeColor="text1"/>
          <w:sz w:val="24"/>
          <w:szCs w:val="24"/>
          <w:lang w:val="kk-KZ"/>
        </w:rPr>
        <w:t xml:space="preserve">            </w:t>
      </w:r>
      <w:r>
        <w:rPr>
          <w:b w:val="0"/>
          <w:i w:val="0"/>
          <w:iCs w:val="0"/>
          <w:sz w:val="24"/>
          <w:szCs w:val="24"/>
          <w:lang w:val="kk-KZ"/>
        </w:rPr>
        <w:t>Конкурсқа қатысушыларға қойылатын талаптар:</w:t>
      </w:r>
    </w:p>
    <w:p w:rsidR="00F44462" w:rsidRDefault="00F44462" w:rsidP="00F44462">
      <w:pPr>
        <w:jc w:val="both"/>
        <w:rPr>
          <w:b w:val="0"/>
          <w:i w:val="0"/>
          <w:color w:val="000000" w:themeColor="text1"/>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F44462" w:rsidRDefault="00F44462" w:rsidP="00F44462">
      <w:pPr>
        <w:ind w:left="34"/>
        <w:jc w:val="both"/>
        <w:rPr>
          <w:b w:val="0"/>
          <w:i w:val="0"/>
          <w:color w:val="000000" w:themeColor="text1"/>
          <w:sz w:val="24"/>
          <w:szCs w:val="24"/>
          <w:lang w:val="kk-KZ"/>
        </w:rPr>
      </w:pPr>
      <w:r>
        <w:rPr>
          <w:i w:val="0"/>
          <w:color w:val="000000" w:themeColor="text1"/>
          <w:sz w:val="24"/>
          <w:szCs w:val="24"/>
          <w:lang w:val="kk-KZ"/>
        </w:rPr>
        <w:t>Мамандығы:</w:t>
      </w:r>
      <w:r>
        <w:rPr>
          <w:color w:val="000000" w:themeColor="text1"/>
          <w:sz w:val="24"/>
          <w:szCs w:val="24"/>
          <w:lang w:val="kk-KZ"/>
        </w:rPr>
        <w:t xml:space="preserve"> </w:t>
      </w:r>
      <w:r>
        <w:rPr>
          <w:b w:val="0"/>
          <w:i w:val="0"/>
          <w:color w:val="000000" w:themeColor="text1"/>
          <w:sz w:val="24"/>
          <w:szCs w:val="24"/>
          <w:lang w:val="kk-KZ"/>
        </w:rPr>
        <w:t xml:space="preserve">экономика немесе менеджмент немесе есеп және аудит немесе қаржы немесе </w:t>
      </w:r>
      <w:r>
        <w:rPr>
          <w:b w:val="0"/>
          <w:i w:val="0"/>
          <w:color w:val="000000" w:themeColor="text1"/>
          <w:sz w:val="24"/>
          <w:szCs w:val="24"/>
          <w:lang w:val="kk-KZ"/>
        </w:rPr>
        <w:lastRenderedPageBreak/>
        <w:t>мемлекеттік  және жергілікті басқару немесе маркетинг немесе әлемдік экономика  немесе  құқықтану</w:t>
      </w:r>
    </w:p>
    <w:p w:rsidR="00F44462" w:rsidRDefault="00F44462" w:rsidP="00F44462">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F44462" w:rsidRDefault="00F44462" w:rsidP="00F44462">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F44462" w:rsidRDefault="00F44462" w:rsidP="000424DF">
      <w:pPr>
        <w:widowControl/>
        <w:ind w:hanging="142"/>
        <w:jc w:val="both"/>
        <w:rPr>
          <w:b w:val="0"/>
          <w:bCs w:val="0"/>
          <w:i w:val="0"/>
          <w:iCs w:val="0"/>
          <w:color w:val="000000"/>
          <w:sz w:val="24"/>
          <w:szCs w:val="24"/>
          <w:lang w:val="kk-KZ"/>
        </w:rPr>
      </w:pPr>
    </w:p>
    <w:p w:rsidR="00F44462" w:rsidRDefault="00F44462" w:rsidP="000424DF">
      <w:pPr>
        <w:widowControl/>
        <w:ind w:hanging="142"/>
        <w:jc w:val="both"/>
        <w:rPr>
          <w:b w:val="0"/>
          <w:bCs w:val="0"/>
          <w:i w:val="0"/>
          <w:iCs w:val="0"/>
          <w:color w:val="00000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5D64EC" w:rsidRDefault="005D64EC"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E81C0E" w:rsidRDefault="00E81C0E" w:rsidP="00BF134C">
      <w:pPr>
        <w:ind w:left="5664"/>
        <w:jc w:val="both"/>
        <w:rPr>
          <w:b w:val="0"/>
          <w:bCs w:val="0"/>
          <w:i w:val="0"/>
          <w:iCs w:val="0"/>
          <w:color w:val="000000"/>
          <w:sz w:val="24"/>
          <w:szCs w:val="24"/>
          <w:lang w:val="kk-KZ"/>
        </w:rPr>
      </w:pPr>
    </w:p>
    <w:p w:rsidR="00C4172E" w:rsidRPr="00BF134C" w:rsidRDefault="004F2FCE" w:rsidP="00BF134C">
      <w:pPr>
        <w:ind w:left="5664"/>
        <w:jc w:val="both"/>
        <w:rPr>
          <w:b w:val="0"/>
          <w:bCs w:val="0"/>
          <w:i w:val="0"/>
          <w:iCs w:val="0"/>
          <w:color w:val="000000"/>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w:t>
      </w:r>
      <w:r w:rsidR="00C4172E" w:rsidRPr="00BF134C">
        <w:rPr>
          <w:b w:val="0"/>
          <w:bCs w:val="0"/>
          <w:i w:val="0"/>
          <w:iCs w:val="0"/>
          <w:color w:val="000000"/>
          <w:lang w:val="kk-KZ"/>
        </w:rPr>
        <w:t>Б» корпусының мемлекеттік</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C4172E" w:rsidRPr="00BF134C">
        <w:rPr>
          <w:b w:val="0"/>
          <w:bCs w:val="0"/>
          <w:i w:val="0"/>
          <w:iCs w:val="0"/>
          <w:color w:val="000000"/>
          <w:lang w:val="kk-KZ"/>
        </w:rPr>
        <w:t xml:space="preserve">әкімшілік </w:t>
      </w:r>
      <w:r w:rsidR="00BF134C" w:rsidRPr="00BF134C">
        <w:rPr>
          <w:b w:val="0"/>
          <w:bCs w:val="0"/>
          <w:i w:val="0"/>
          <w:iCs w:val="0"/>
          <w:color w:val="000000"/>
          <w:lang w:val="kk-KZ"/>
        </w:rPr>
        <w:tab/>
      </w:r>
      <w:r w:rsidR="00C4172E" w:rsidRPr="00BF134C">
        <w:rPr>
          <w:b w:val="0"/>
          <w:bCs w:val="0"/>
          <w:i w:val="0"/>
          <w:iCs w:val="0"/>
          <w:color w:val="000000"/>
          <w:lang w:val="kk-KZ"/>
        </w:rPr>
        <w:t>лауазымына</w:t>
      </w:r>
      <w:r w:rsidR="00C4172E" w:rsidRPr="00BF134C">
        <w:rPr>
          <w:b w:val="0"/>
          <w:bCs w:val="0"/>
          <w:i w:val="0"/>
          <w:iCs w:val="0"/>
          <w:color w:val="000000"/>
          <w:lang w:val="kk-KZ"/>
        </w:rPr>
        <w:br/>
      </w:r>
      <w:r w:rsidR="00BF134C" w:rsidRPr="00BF134C">
        <w:rPr>
          <w:b w:val="0"/>
          <w:bCs w:val="0"/>
          <w:i w:val="0"/>
          <w:iCs w:val="0"/>
          <w:color w:val="000000"/>
          <w:lang w:val="kk-KZ"/>
        </w:rPr>
        <w:lastRenderedPageBreak/>
        <w:t xml:space="preserve">  </w:t>
      </w:r>
      <w:r w:rsidR="00C4172E" w:rsidRPr="00BF134C">
        <w:rPr>
          <w:b w:val="0"/>
          <w:bCs w:val="0"/>
          <w:i w:val="0"/>
          <w:iCs w:val="0"/>
          <w:color w:val="000000"/>
          <w:lang w:val="kk-KZ"/>
        </w:rPr>
        <w:t xml:space="preserve">орналасуға конкурс </w:t>
      </w:r>
      <w:r w:rsidR="00BF134C" w:rsidRPr="00BF134C">
        <w:rPr>
          <w:b w:val="0"/>
          <w:bCs w:val="0"/>
          <w:i w:val="0"/>
          <w:iCs w:val="0"/>
          <w:color w:val="000000"/>
          <w:lang w:val="kk-KZ"/>
        </w:rPr>
        <w:tab/>
        <w:t>өткізу</w:t>
      </w:r>
      <w:r w:rsidR="00BF134C"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қағидаларының</w:t>
      </w:r>
      <w:r>
        <w:rPr>
          <w:b w:val="0"/>
          <w:bCs w:val="0"/>
          <w:i w:val="0"/>
          <w:iCs w:val="0"/>
          <w:color w:val="000000"/>
          <w:lang w:val="kk-KZ"/>
        </w:rPr>
        <w:t xml:space="preserve"> </w:t>
      </w:r>
      <w:r w:rsidR="00C4172E" w:rsidRPr="00BF134C">
        <w:rPr>
          <w:b w:val="0"/>
          <w:bCs w:val="0"/>
          <w:i w:val="0"/>
          <w:iCs w:val="0"/>
          <w:color w:val="000000"/>
          <w:lang w:val="kk-KZ"/>
        </w:rPr>
        <w:t>2-қосымшасы</w:t>
      </w:r>
      <w:r w:rsidR="00C4172E" w:rsidRPr="00BF134C">
        <w:rPr>
          <w:b w:val="0"/>
          <w:bCs w:val="0"/>
          <w:i w:val="0"/>
          <w:iCs w:val="0"/>
          <w:color w:val="000000"/>
          <w:lang w:val="kk-KZ"/>
        </w:rPr>
        <w:br/>
      </w:r>
      <w:r w:rsidR="00BF134C">
        <w:rPr>
          <w:b w:val="0"/>
          <w:bCs w:val="0"/>
          <w:i w:val="0"/>
          <w:iCs w:val="0"/>
          <w:color w:val="000000"/>
          <w:lang w:val="kk-KZ"/>
        </w:rPr>
        <w:t xml:space="preserve">             </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__________________________</w:t>
      </w:r>
      <w:r w:rsidR="00BF134C" w:rsidRPr="00BF134C">
        <w:rPr>
          <w:b w:val="0"/>
          <w:bCs w:val="0"/>
          <w:i w:val="0"/>
          <w:iCs w:val="0"/>
          <w:color w:val="000000"/>
          <w:lang w:val="kk-KZ"/>
        </w:rPr>
        <w:t xml:space="preserve">                                                                                </w:t>
      </w:r>
      <w:r w:rsidR="00BF134C">
        <w:rPr>
          <w:b w:val="0"/>
          <w:bCs w:val="0"/>
          <w:i w:val="0"/>
          <w:iCs w:val="0"/>
          <w:color w:val="000000"/>
          <w:lang w:val="kk-KZ"/>
        </w:rPr>
        <w:t xml:space="preserve">                                           </w:t>
      </w:r>
      <w:r w:rsidR="00C4172E" w:rsidRPr="00BF134C">
        <w:rPr>
          <w:b w:val="0"/>
          <w:bCs w:val="0"/>
          <w:i w:val="0"/>
          <w:iCs w:val="0"/>
          <w:color w:val="000000"/>
          <w:lang w:val="kk-KZ"/>
        </w:rPr>
        <w:t>(мемлекеттік орган)</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p>
    <w:p w:rsidR="00C4172E" w:rsidRPr="00BF134C" w:rsidRDefault="00C4172E" w:rsidP="008F40C3">
      <w:pPr>
        <w:ind w:firstLine="708"/>
        <w:rPr>
          <w:b w:val="0"/>
          <w:bCs w:val="0"/>
          <w:i w:val="0"/>
          <w:iCs w:val="0"/>
          <w:color w:val="000000"/>
          <w:lang w:val="kk-KZ"/>
        </w:rPr>
      </w:pPr>
      <w:r w:rsidRPr="00BF134C">
        <w:rPr>
          <w:b w:val="0"/>
          <w:bCs w:val="0"/>
          <w:i w:val="0"/>
          <w:iCs w:val="0"/>
          <w:color w:val="000000"/>
          <w:lang w:val="kk-KZ"/>
        </w:rPr>
        <w:t>Өтініш</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Мені____________________________________________</w:t>
      </w:r>
      <w:r w:rsidR="00BF134C" w:rsidRPr="00BF134C">
        <w:rPr>
          <w:b w:val="0"/>
          <w:bCs w:val="0"/>
          <w:i w:val="0"/>
          <w:iCs w:val="0"/>
          <w:color w:val="000000"/>
          <w:lang w:val="kk-KZ"/>
        </w:rPr>
        <w:t>_________</w:t>
      </w:r>
      <w:r w:rsidRPr="00BF134C">
        <w:rPr>
          <w:b w:val="0"/>
          <w:bCs w:val="0"/>
          <w:i w:val="0"/>
          <w:iCs w:val="0"/>
          <w:color w:val="000000"/>
          <w:lang w:val="kk-KZ"/>
        </w:rPr>
        <w:t>_____________________________________________________________</w:t>
      </w:r>
      <w:r w:rsidR="00BF134C" w:rsidRPr="00BF134C">
        <w:rPr>
          <w:b w:val="0"/>
          <w:bCs w:val="0"/>
          <w:i w:val="0"/>
          <w:iCs w:val="0"/>
          <w:color w:val="000000"/>
          <w:lang w:val="kk-KZ"/>
        </w:rPr>
        <w:t>___________</w:t>
      </w:r>
      <w:r w:rsidRPr="00BF134C">
        <w:rPr>
          <w:b w:val="0"/>
          <w:bCs w:val="0"/>
          <w:i w:val="0"/>
          <w:iCs w:val="0"/>
          <w:color w:val="000000"/>
          <w:lang w:val="kk-KZ"/>
        </w:rPr>
        <w:t xml:space="preserve">_____________________________________ бос мемлекеттік әкімшілік лауазымына орналасу конкурсына қатысуға жіберуіңізді сұраймын. </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Ұсынылып отырған құжаттарымның дәйектілігіне жауап беремін.</w:t>
      </w:r>
    </w:p>
    <w:p w:rsidR="008F40C3"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Қоса берілген құжаттар:</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r w:rsidR="00BF134C">
        <w:rPr>
          <w:b w:val="0"/>
          <w:bCs w:val="0"/>
          <w:i w:val="0"/>
          <w:iCs w:val="0"/>
          <w:color w:val="000000"/>
          <w:lang w:val="kk-KZ"/>
        </w:rPr>
        <w:t>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__________________________________________________________</w:t>
      </w:r>
      <w:r w:rsidR="00BF134C">
        <w:rPr>
          <w:b w:val="0"/>
          <w:bCs w:val="0"/>
          <w:i w:val="0"/>
          <w:iCs w:val="0"/>
          <w:color w:val="000000"/>
          <w:lang w:val="kk-KZ"/>
        </w:rPr>
        <w:t>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______________________________________</w:t>
      </w:r>
      <w:r w:rsidR="00BF134C">
        <w:rPr>
          <w:b w:val="0"/>
          <w:bCs w:val="0"/>
          <w:i w:val="0"/>
          <w:iCs w:val="0"/>
          <w:color w:val="000000"/>
          <w:lang w:val="kk-KZ"/>
        </w:rPr>
        <w:t>_____________________________</w:t>
      </w:r>
      <w:r w:rsidR="005666EA">
        <w:rPr>
          <w:b w:val="0"/>
          <w:bCs w:val="0"/>
          <w:i w:val="0"/>
          <w:iCs w:val="0"/>
          <w:color w:val="000000"/>
          <w:lang w:val="kk-KZ"/>
        </w:rPr>
        <w:t>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t>____________________________________</w:t>
      </w:r>
      <w:r w:rsidR="00BF134C">
        <w:rPr>
          <w:b w:val="0"/>
          <w:bCs w:val="0"/>
          <w:i w:val="0"/>
          <w:iCs w:val="0"/>
          <w:color w:val="000000"/>
          <w:lang w:val="kk-KZ"/>
        </w:rPr>
        <w:t>_______________________________</w:t>
      </w:r>
      <w:r w:rsidR="005666EA">
        <w:rPr>
          <w:b w:val="0"/>
          <w:bCs w:val="0"/>
          <w:i w:val="0"/>
          <w:iCs w:val="0"/>
          <w:color w:val="000000"/>
          <w:lang w:val="kk-KZ"/>
        </w:rPr>
        <w:t>_____</w:t>
      </w:r>
    </w:p>
    <w:p w:rsidR="00C4172E" w:rsidRPr="00BF134C" w:rsidRDefault="00C4172E" w:rsidP="00C4172E">
      <w:pPr>
        <w:ind w:firstLine="708"/>
        <w:jc w:val="both"/>
        <w:rPr>
          <w:b w:val="0"/>
          <w:bCs w:val="0"/>
          <w:i w:val="0"/>
          <w:iCs w:val="0"/>
          <w:color w:val="000000"/>
          <w:lang w:val="kk-KZ"/>
        </w:rPr>
      </w:pPr>
      <w:r w:rsidRPr="00BF134C">
        <w:rPr>
          <w:b w:val="0"/>
          <w:bCs w:val="0"/>
          <w:i w:val="0"/>
          <w:iCs w:val="0"/>
          <w:color w:val="000000"/>
          <w:lang w:val="kk-KZ"/>
        </w:rPr>
        <w:t xml:space="preserve">      </w:t>
      </w:r>
    </w:p>
    <w:p w:rsidR="008F40C3" w:rsidRPr="00BF134C" w:rsidRDefault="00C4172E" w:rsidP="008F40C3">
      <w:pPr>
        <w:jc w:val="both"/>
        <w:rPr>
          <w:b w:val="0"/>
          <w:bCs w:val="0"/>
          <w:i w:val="0"/>
          <w:iCs w:val="0"/>
          <w:color w:val="000000"/>
          <w:lang w:val="kk-KZ"/>
        </w:rPr>
      </w:pPr>
      <w:r w:rsidRPr="00BF134C">
        <w:rPr>
          <w:b w:val="0"/>
          <w:bCs w:val="0"/>
          <w:i w:val="0"/>
          <w:iCs w:val="0"/>
          <w:color w:val="000000"/>
          <w:lang w:val="kk-KZ"/>
        </w:rPr>
        <w:t>Мекен жайы және байланыс</w:t>
      </w:r>
      <w:r w:rsidR="00BF134C">
        <w:rPr>
          <w:b w:val="0"/>
          <w:bCs w:val="0"/>
          <w:i w:val="0"/>
          <w:iCs w:val="0"/>
          <w:color w:val="000000"/>
          <w:lang w:val="kk-KZ"/>
        </w:rPr>
        <w:t xml:space="preserve"> телефоны</w:t>
      </w:r>
      <w:r w:rsidRPr="00BF134C">
        <w:rPr>
          <w:b w:val="0"/>
          <w:bCs w:val="0"/>
          <w:i w:val="0"/>
          <w:iCs w:val="0"/>
          <w:color w:val="000000"/>
          <w:lang w:val="kk-KZ"/>
        </w:rPr>
        <w:t xml:space="preserve"> ______</w:t>
      </w:r>
      <w:r w:rsidR="008F40C3" w:rsidRPr="00BF134C">
        <w:rPr>
          <w:b w:val="0"/>
          <w:bCs w:val="0"/>
          <w:i w:val="0"/>
          <w:iCs w:val="0"/>
          <w:color w:val="000000"/>
          <w:lang w:val="kk-KZ"/>
        </w:rPr>
        <w:t>__________________</w:t>
      </w:r>
      <w:r w:rsidRPr="00BF134C">
        <w:rPr>
          <w:b w:val="0"/>
          <w:bCs w:val="0"/>
          <w:i w:val="0"/>
          <w:iCs w:val="0"/>
          <w:color w:val="000000"/>
          <w:lang w:val="kk-KZ"/>
        </w:rPr>
        <w:t>_________</w:t>
      </w:r>
    </w:p>
    <w:p w:rsidR="00C4172E" w:rsidRPr="00BF134C" w:rsidRDefault="00C4172E" w:rsidP="008F40C3">
      <w:pPr>
        <w:jc w:val="both"/>
        <w:rPr>
          <w:b w:val="0"/>
          <w:bCs w:val="0"/>
          <w:i w:val="0"/>
          <w:iCs w:val="0"/>
          <w:color w:val="000000"/>
          <w:lang w:val="kk-KZ"/>
        </w:rPr>
      </w:pPr>
      <w:r w:rsidRPr="00BF134C">
        <w:rPr>
          <w:b w:val="0"/>
          <w:bCs w:val="0"/>
          <w:i w:val="0"/>
          <w:iCs w:val="0"/>
          <w:color w:val="000000"/>
          <w:lang w:val="kk-KZ"/>
        </w:rPr>
        <w:br/>
        <w:t>____________________________________</w:t>
      </w:r>
      <w:r w:rsidR="00BF134C">
        <w:rPr>
          <w:b w:val="0"/>
          <w:bCs w:val="0"/>
          <w:i w:val="0"/>
          <w:iCs w:val="0"/>
          <w:color w:val="000000"/>
          <w:lang w:val="kk-KZ"/>
        </w:rPr>
        <w:t>_______________________________</w:t>
      </w:r>
    </w:p>
    <w:p w:rsidR="00C4172E" w:rsidRPr="00BF134C" w:rsidRDefault="00C4172E" w:rsidP="00C4172E">
      <w:pPr>
        <w:ind w:firstLine="708"/>
        <w:jc w:val="both"/>
        <w:rPr>
          <w:b w:val="0"/>
          <w:bCs w:val="0"/>
          <w:i w:val="0"/>
          <w:iCs w:val="0"/>
          <w:color w:val="000000"/>
          <w:lang w:val="kk-KZ"/>
        </w:rPr>
      </w:pPr>
    </w:p>
    <w:p w:rsidR="008F40C3" w:rsidRPr="00BF134C" w:rsidRDefault="00C4172E" w:rsidP="00BF134C">
      <w:pPr>
        <w:jc w:val="both"/>
        <w:rPr>
          <w:b w:val="0"/>
          <w:bCs w:val="0"/>
          <w:i w:val="0"/>
          <w:iCs w:val="0"/>
          <w:color w:val="000000"/>
          <w:lang w:val="kk-KZ"/>
        </w:rPr>
      </w:pPr>
      <w:r w:rsidRPr="00BF134C">
        <w:rPr>
          <w:b w:val="0"/>
          <w:bCs w:val="0"/>
          <w:i w:val="0"/>
          <w:iCs w:val="0"/>
          <w:color w:val="000000"/>
          <w:lang w:val="kk-KZ"/>
        </w:rPr>
        <w:t xml:space="preserve">________                                            </w:t>
      </w:r>
      <w:r w:rsidR="008F40C3" w:rsidRPr="00BF134C">
        <w:rPr>
          <w:b w:val="0"/>
          <w:bCs w:val="0"/>
          <w:i w:val="0"/>
          <w:iCs w:val="0"/>
          <w:color w:val="000000"/>
          <w:lang w:val="kk-KZ"/>
        </w:rPr>
        <w:t>____</w:t>
      </w:r>
      <w:r w:rsidRPr="00BF134C">
        <w:rPr>
          <w:b w:val="0"/>
          <w:bCs w:val="0"/>
          <w:i w:val="0"/>
          <w:iCs w:val="0"/>
          <w:color w:val="000000"/>
          <w:lang w:val="kk-KZ"/>
        </w:rPr>
        <w:t>___________________________</w:t>
      </w: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  (қолы)                  </w:t>
      </w:r>
      <w:r w:rsidR="00BF134C">
        <w:rPr>
          <w:b w:val="0"/>
          <w:bCs w:val="0"/>
          <w:i w:val="0"/>
          <w:iCs w:val="0"/>
          <w:color w:val="000000"/>
          <w:lang w:val="kk-KZ"/>
        </w:rPr>
        <w:t xml:space="preserve">                          </w:t>
      </w:r>
      <w:r w:rsidRPr="00BF134C">
        <w:rPr>
          <w:b w:val="0"/>
          <w:bCs w:val="0"/>
          <w:i w:val="0"/>
          <w:iCs w:val="0"/>
          <w:color w:val="000000"/>
          <w:lang w:val="kk-KZ"/>
        </w:rPr>
        <w:t xml:space="preserve"> (Тегі, аты, әкесінің аты </w:t>
      </w:r>
      <w:r w:rsidR="00BF134C">
        <w:rPr>
          <w:b w:val="0"/>
          <w:bCs w:val="0"/>
          <w:i w:val="0"/>
          <w:iCs w:val="0"/>
          <w:color w:val="000000"/>
          <w:lang w:val="kk-KZ"/>
        </w:rPr>
        <w:tab/>
      </w:r>
      <w:r w:rsidRPr="00BF134C">
        <w:rPr>
          <w:b w:val="0"/>
          <w:bCs w:val="0"/>
          <w:i w:val="0"/>
          <w:iCs w:val="0"/>
          <w:color w:val="000000"/>
          <w:lang w:val="kk-KZ"/>
        </w:rPr>
        <w:t>(болған</w:t>
      </w:r>
      <w:r w:rsidR="00BF134C">
        <w:rPr>
          <w:b w:val="0"/>
          <w:bCs w:val="0"/>
          <w:i w:val="0"/>
          <w:iCs w:val="0"/>
          <w:color w:val="000000"/>
          <w:lang w:val="kk-KZ"/>
        </w:rPr>
        <w:t xml:space="preserve"> </w:t>
      </w:r>
      <w:r w:rsidRPr="00BF134C">
        <w:rPr>
          <w:b w:val="0"/>
          <w:bCs w:val="0"/>
          <w:i w:val="0"/>
          <w:iCs w:val="0"/>
          <w:color w:val="000000"/>
          <w:lang w:val="kk-KZ"/>
        </w:rPr>
        <w:t>жағдайда))</w:t>
      </w:r>
    </w:p>
    <w:p w:rsidR="00C4172E" w:rsidRPr="00BF134C" w:rsidRDefault="00C4172E" w:rsidP="00C4172E">
      <w:pPr>
        <w:ind w:firstLine="708"/>
        <w:jc w:val="both"/>
        <w:rPr>
          <w:b w:val="0"/>
          <w:bCs w:val="0"/>
          <w:i w:val="0"/>
          <w:iCs w:val="0"/>
          <w:color w:val="000000"/>
          <w:lang w:val="kk-KZ"/>
        </w:rPr>
      </w:pPr>
    </w:p>
    <w:p w:rsidR="00C4172E" w:rsidRPr="00BF134C" w:rsidRDefault="00C4172E" w:rsidP="00BF134C">
      <w:pPr>
        <w:jc w:val="both"/>
        <w:rPr>
          <w:b w:val="0"/>
          <w:bCs w:val="0"/>
          <w:i w:val="0"/>
          <w:iCs w:val="0"/>
          <w:color w:val="000000"/>
          <w:lang w:val="kk-KZ"/>
        </w:rPr>
      </w:pPr>
      <w:r w:rsidRPr="00BF134C">
        <w:rPr>
          <w:b w:val="0"/>
          <w:bCs w:val="0"/>
          <w:i w:val="0"/>
          <w:iCs w:val="0"/>
          <w:color w:val="000000"/>
          <w:lang w:val="kk-KZ"/>
        </w:rPr>
        <w:t>«___»_______________ 20 __ ж.</w:t>
      </w:r>
    </w:p>
    <w:p w:rsidR="00C4172E" w:rsidRPr="00BF134C" w:rsidRDefault="00C4172E" w:rsidP="00C4172E">
      <w:pPr>
        <w:ind w:firstLine="708"/>
        <w:jc w:val="both"/>
        <w:rPr>
          <w:b w:val="0"/>
          <w:bCs w:val="0"/>
          <w:i w:val="0"/>
          <w:iCs w:val="0"/>
          <w:color w:val="000000"/>
          <w:lang w:val="kk-KZ"/>
        </w:rPr>
      </w:pPr>
    </w:p>
    <w:p w:rsidR="00C4172E" w:rsidRPr="00BF134C" w:rsidRDefault="00C4172E" w:rsidP="00C4172E">
      <w:pPr>
        <w:ind w:firstLine="708"/>
        <w:jc w:val="both"/>
        <w:rPr>
          <w:color w:val="000000"/>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6708E"/>
    <w:multiLevelType w:val="hybridMultilevel"/>
    <w:tmpl w:val="EC481ECC"/>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9"/>
  </w:num>
  <w:num w:numId="5">
    <w:abstractNumId w:val="7"/>
  </w:num>
  <w:num w:numId="6">
    <w:abstractNumId w:val="3"/>
  </w:num>
  <w:num w:numId="7">
    <w:abstractNumId w:val="10"/>
  </w:num>
  <w:num w:numId="8">
    <w:abstractNumId w:val="4"/>
  </w:num>
  <w:num w:numId="9">
    <w:abstractNumId w:val="2"/>
  </w:num>
  <w:num w:numId="10">
    <w:abstractNumId w:val="11"/>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6938"/>
    <w:rsid w:val="00157E07"/>
    <w:rsid w:val="001611CC"/>
    <w:rsid w:val="00164F66"/>
    <w:rsid w:val="00166D24"/>
    <w:rsid w:val="00167FB9"/>
    <w:rsid w:val="0019067F"/>
    <w:rsid w:val="001950E5"/>
    <w:rsid w:val="001962E8"/>
    <w:rsid w:val="001A07EC"/>
    <w:rsid w:val="001A1E99"/>
    <w:rsid w:val="001A1F6C"/>
    <w:rsid w:val="001C035C"/>
    <w:rsid w:val="001C3273"/>
    <w:rsid w:val="001C7E68"/>
    <w:rsid w:val="001D1555"/>
    <w:rsid w:val="001D3DA9"/>
    <w:rsid w:val="001D5DF9"/>
    <w:rsid w:val="001E0376"/>
    <w:rsid w:val="001E0F53"/>
    <w:rsid w:val="001E4420"/>
    <w:rsid w:val="001F19A3"/>
    <w:rsid w:val="002026EC"/>
    <w:rsid w:val="00203648"/>
    <w:rsid w:val="00203E4B"/>
    <w:rsid w:val="00213DB2"/>
    <w:rsid w:val="00214F66"/>
    <w:rsid w:val="00217CBE"/>
    <w:rsid w:val="00221A09"/>
    <w:rsid w:val="00222045"/>
    <w:rsid w:val="0022482E"/>
    <w:rsid w:val="00236A6E"/>
    <w:rsid w:val="00237271"/>
    <w:rsid w:val="002412A6"/>
    <w:rsid w:val="0024254B"/>
    <w:rsid w:val="00246697"/>
    <w:rsid w:val="00251489"/>
    <w:rsid w:val="00252E42"/>
    <w:rsid w:val="00253379"/>
    <w:rsid w:val="00260518"/>
    <w:rsid w:val="00260893"/>
    <w:rsid w:val="00261A0A"/>
    <w:rsid w:val="00263DDF"/>
    <w:rsid w:val="00264E28"/>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246BA"/>
    <w:rsid w:val="00324A5B"/>
    <w:rsid w:val="00325DF4"/>
    <w:rsid w:val="0033305A"/>
    <w:rsid w:val="00337E37"/>
    <w:rsid w:val="003426C2"/>
    <w:rsid w:val="003468F4"/>
    <w:rsid w:val="00346CD7"/>
    <w:rsid w:val="00364FE4"/>
    <w:rsid w:val="00365560"/>
    <w:rsid w:val="003673E3"/>
    <w:rsid w:val="00373174"/>
    <w:rsid w:val="00374844"/>
    <w:rsid w:val="003761D5"/>
    <w:rsid w:val="00382D50"/>
    <w:rsid w:val="00383295"/>
    <w:rsid w:val="00393531"/>
    <w:rsid w:val="003A435A"/>
    <w:rsid w:val="003A5DBB"/>
    <w:rsid w:val="003A70D4"/>
    <w:rsid w:val="003A7E95"/>
    <w:rsid w:val="003C78A0"/>
    <w:rsid w:val="003D0C68"/>
    <w:rsid w:val="003D45CB"/>
    <w:rsid w:val="003D4C6C"/>
    <w:rsid w:val="003E2732"/>
    <w:rsid w:val="003E419A"/>
    <w:rsid w:val="003E63ED"/>
    <w:rsid w:val="003E6717"/>
    <w:rsid w:val="003F7E16"/>
    <w:rsid w:val="00401BB4"/>
    <w:rsid w:val="00404B4A"/>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5E1A"/>
    <w:rsid w:val="004B021D"/>
    <w:rsid w:val="004B7ED3"/>
    <w:rsid w:val="004C0A2A"/>
    <w:rsid w:val="004C2053"/>
    <w:rsid w:val="004C48C0"/>
    <w:rsid w:val="004C5320"/>
    <w:rsid w:val="004D075A"/>
    <w:rsid w:val="004D33AD"/>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787"/>
    <w:rsid w:val="006D47AB"/>
    <w:rsid w:val="006D5C83"/>
    <w:rsid w:val="006E1F24"/>
    <w:rsid w:val="006F2D0C"/>
    <w:rsid w:val="006F54C9"/>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5E3B"/>
    <w:rsid w:val="00796B58"/>
    <w:rsid w:val="00796E32"/>
    <w:rsid w:val="007A33EA"/>
    <w:rsid w:val="007A35C2"/>
    <w:rsid w:val="007A58AE"/>
    <w:rsid w:val="007C0C9E"/>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5117"/>
    <w:rsid w:val="00850051"/>
    <w:rsid w:val="00851C10"/>
    <w:rsid w:val="008651DB"/>
    <w:rsid w:val="00870358"/>
    <w:rsid w:val="00875882"/>
    <w:rsid w:val="0087588B"/>
    <w:rsid w:val="00880E57"/>
    <w:rsid w:val="00885BE6"/>
    <w:rsid w:val="00891DE1"/>
    <w:rsid w:val="00894A42"/>
    <w:rsid w:val="00894A97"/>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86F27"/>
    <w:rsid w:val="0099173D"/>
    <w:rsid w:val="00991906"/>
    <w:rsid w:val="00994B0B"/>
    <w:rsid w:val="009A31B4"/>
    <w:rsid w:val="009A3411"/>
    <w:rsid w:val="009A66F8"/>
    <w:rsid w:val="009C1F96"/>
    <w:rsid w:val="009C588D"/>
    <w:rsid w:val="009C77BE"/>
    <w:rsid w:val="009D05D4"/>
    <w:rsid w:val="009D2390"/>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26C4"/>
    <w:rsid w:val="00A42974"/>
    <w:rsid w:val="00A42EC0"/>
    <w:rsid w:val="00A61FE8"/>
    <w:rsid w:val="00A62B03"/>
    <w:rsid w:val="00A77286"/>
    <w:rsid w:val="00A94585"/>
    <w:rsid w:val="00A95D4E"/>
    <w:rsid w:val="00AA211E"/>
    <w:rsid w:val="00AA2DB4"/>
    <w:rsid w:val="00AA547D"/>
    <w:rsid w:val="00AB214D"/>
    <w:rsid w:val="00AB22E3"/>
    <w:rsid w:val="00AC05B1"/>
    <w:rsid w:val="00AC0E10"/>
    <w:rsid w:val="00AC1BAE"/>
    <w:rsid w:val="00AC28F5"/>
    <w:rsid w:val="00AC556F"/>
    <w:rsid w:val="00AD306B"/>
    <w:rsid w:val="00AD48E2"/>
    <w:rsid w:val="00AE342B"/>
    <w:rsid w:val="00AF62FB"/>
    <w:rsid w:val="00B04E3E"/>
    <w:rsid w:val="00B0615B"/>
    <w:rsid w:val="00B12603"/>
    <w:rsid w:val="00B14141"/>
    <w:rsid w:val="00B1717B"/>
    <w:rsid w:val="00B25065"/>
    <w:rsid w:val="00B25DC8"/>
    <w:rsid w:val="00B423C2"/>
    <w:rsid w:val="00B53D13"/>
    <w:rsid w:val="00B55911"/>
    <w:rsid w:val="00B61EB3"/>
    <w:rsid w:val="00B63CCC"/>
    <w:rsid w:val="00B63F13"/>
    <w:rsid w:val="00B6425D"/>
    <w:rsid w:val="00B660CB"/>
    <w:rsid w:val="00B769B8"/>
    <w:rsid w:val="00B80C1C"/>
    <w:rsid w:val="00B84236"/>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34CBC"/>
    <w:rsid w:val="00D47F37"/>
    <w:rsid w:val="00D50F24"/>
    <w:rsid w:val="00D51E8D"/>
    <w:rsid w:val="00D5377D"/>
    <w:rsid w:val="00D57C64"/>
    <w:rsid w:val="00DA529E"/>
    <w:rsid w:val="00DA55DF"/>
    <w:rsid w:val="00DB000F"/>
    <w:rsid w:val="00DB07A6"/>
    <w:rsid w:val="00DB147B"/>
    <w:rsid w:val="00DB6F49"/>
    <w:rsid w:val="00DB7792"/>
    <w:rsid w:val="00DC39DB"/>
    <w:rsid w:val="00DD053F"/>
    <w:rsid w:val="00DD7909"/>
    <w:rsid w:val="00DF74D9"/>
    <w:rsid w:val="00E11E0D"/>
    <w:rsid w:val="00E208E9"/>
    <w:rsid w:val="00E20D07"/>
    <w:rsid w:val="00E22683"/>
    <w:rsid w:val="00E33D5D"/>
    <w:rsid w:val="00E3522C"/>
    <w:rsid w:val="00E353DF"/>
    <w:rsid w:val="00E44CF6"/>
    <w:rsid w:val="00E4591C"/>
    <w:rsid w:val="00E64467"/>
    <w:rsid w:val="00E72765"/>
    <w:rsid w:val="00E7282E"/>
    <w:rsid w:val="00E76804"/>
    <w:rsid w:val="00E76820"/>
    <w:rsid w:val="00E80103"/>
    <w:rsid w:val="00E81C0E"/>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s_nk@taxtaraz.mgd.kz" TargetMode="External"/><Relationship Id="rId4" Type="http://schemas.openxmlformats.org/officeDocument/2006/relationships/settings" Target="settings.xml"/><Relationship Id="rId9" Type="http://schemas.openxmlformats.org/officeDocument/2006/relationships/hyperlink" Target="mailto:atoleush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E8AF-0455-4BAE-B00A-0184ED2C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Pages>
  <Words>4397</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271</cp:revision>
  <cp:lastPrinted>2019-06-06T09:12:00Z</cp:lastPrinted>
  <dcterms:created xsi:type="dcterms:W3CDTF">2018-05-18T05:22:00Z</dcterms:created>
  <dcterms:modified xsi:type="dcterms:W3CDTF">2019-10-16T09:41:00Z</dcterms:modified>
</cp:coreProperties>
</file>