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897" w:rsidRPr="00003897" w:rsidRDefault="00003897" w:rsidP="00281F65">
      <w:pPr>
        <w:pStyle w:val="BodyText1"/>
        <w:keepNext/>
        <w:keepLines/>
        <w:ind w:right="99"/>
        <w:jc w:val="right"/>
        <w:rPr>
          <w:rFonts w:ascii="Times New Roman" w:hAnsi="Times New Roman" w:cs="Times New Roman"/>
          <w:b/>
          <w:bCs/>
          <w:color w:val="FF0000"/>
          <w:sz w:val="24"/>
          <w:szCs w:val="24"/>
          <w:lang w:val="kk-KZ"/>
        </w:rPr>
      </w:pPr>
      <w:r w:rsidRPr="00003897">
        <w:rPr>
          <w:rFonts w:ascii="Times New Roman" w:hAnsi="Times New Roman" w:cs="Times New Roman"/>
          <w:b/>
          <w:bCs/>
          <w:color w:val="FF0000"/>
          <w:sz w:val="24"/>
          <w:szCs w:val="24"/>
          <w:lang w:val="kk-KZ"/>
        </w:rPr>
        <w:t xml:space="preserve">За текст объявления ответственность </w:t>
      </w:r>
    </w:p>
    <w:p w:rsidR="00003897" w:rsidRPr="00003897" w:rsidRDefault="00003897" w:rsidP="00281F65">
      <w:pPr>
        <w:spacing w:line="20" w:lineRule="atLeast"/>
        <w:jc w:val="right"/>
        <w:rPr>
          <w:b w:val="0"/>
          <w:bCs w:val="0"/>
          <w:i w:val="0"/>
          <w:color w:val="FF0000"/>
          <w:sz w:val="24"/>
          <w:szCs w:val="24"/>
          <w:lang w:val="kk-KZ"/>
        </w:rPr>
      </w:pPr>
      <w:r w:rsidRPr="00003897">
        <w:rPr>
          <w:i w:val="0"/>
          <w:color w:val="FF0000"/>
          <w:sz w:val="24"/>
          <w:szCs w:val="24"/>
          <w:lang w:val="kk-KZ"/>
        </w:rPr>
        <w:t>несет служба  управления персонала</w:t>
      </w:r>
    </w:p>
    <w:p w:rsidR="00003897" w:rsidRPr="00003897" w:rsidRDefault="00003897" w:rsidP="00281F65">
      <w:pPr>
        <w:jc w:val="both"/>
        <w:rPr>
          <w:i w:val="0"/>
          <w:iCs w:val="0"/>
          <w:sz w:val="24"/>
          <w:szCs w:val="24"/>
        </w:rPr>
      </w:pPr>
    </w:p>
    <w:p w:rsidR="00B92908" w:rsidRPr="00B92908" w:rsidRDefault="00B92908" w:rsidP="00281F65">
      <w:pPr>
        <w:ind w:firstLine="540"/>
        <w:rPr>
          <w:i w:val="0"/>
          <w:iCs w:val="0"/>
          <w:sz w:val="24"/>
          <w:szCs w:val="24"/>
          <w:lang w:val="kk-KZ"/>
        </w:rPr>
      </w:pPr>
    </w:p>
    <w:p w:rsidR="00003897" w:rsidRPr="00003897" w:rsidRDefault="00003897" w:rsidP="00281F65">
      <w:pPr>
        <w:ind w:firstLine="540"/>
        <w:rPr>
          <w:i w:val="0"/>
          <w:iCs w:val="0"/>
          <w:sz w:val="24"/>
          <w:szCs w:val="24"/>
        </w:rPr>
      </w:pPr>
      <w:r w:rsidRPr="00003897">
        <w:rPr>
          <w:i w:val="0"/>
          <w:iCs w:val="0"/>
          <w:sz w:val="24"/>
          <w:szCs w:val="24"/>
        </w:rPr>
        <w:t xml:space="preserve">Объявление о проведении внутреннего конкурса среди государственных служащих Министерства </w:t>
      </w:r>
      <w:r w:rsidR="002F5BDC" w:rsidRPr="00003897">
        <w:rPr>
          <w:i w:val="0"/>
          <w:iCs w:val="0"/>
          <w:sz w:val="24"/>
          <w:szCs w:val="24"/>
        </w:rPr>
        <w:t xml:space="preserve">финансов </w:t>
      </w:r>
      <w:r w:rsidRPr="00003897">
        <w:rPr>
          <w:i w:val="0"/>
          <w:iCs w:val="0"/>
          <w:sz w:val="24"/>
          <w:szCs w:val="24"/>
        </w:rPr>
        <w:t>Республики Казахстан</w:t>
      </w:r>
    </w:p>
    <w:p w:rsidR="00003897" w:rsidRPr="00003897" w:rsidRDefault="00003897" w:rsidP="00281F65">
      <w:pPr>
        <w:pStyle w:val="a3"/>
        <w:spacing w:before="0" w:beforeAutospacing="0" w:after="0" w:afterAutospacing="0"/>
        <w:jc w:val="center"/>
        <w:rPr>
          <w:b/>
          <w:bCs/>
        </w:rPr>
      </w:pPr>
      <w:r w:rsidRPr="00003897">
        <w:rPr>
          <w:b/>
          <w:bCs/>
        </w:rPr>
        <w:t xml:space="preserve">для занятия вакантных административных государственных должностей </w:t>
      </w:r>
      <w:r w:rsidR="00BF1AEB" w:rsidRPr="00BF1AEB">
        <w:rPr>
          <w:b/>
          <w:bCs/>
        </w:rPr>
        <w:t xml:space="preserve">Департамента государственных доходов по </w:t>
      </w:r>
      <w:proofErr w:type="spellStart"/>
      <w:r w:rsidR="00BF1AEB" w:rsidRPr="00BF1AEB">
        <w:rPr>
          <w:b/>
          <w:bCs/>
        </w:rPr>
        <w:t>Жамбылской</w:t>
      </w:r>
      <w:proofErr w:type="spellEnd"/>
      <w:r w:rsidR="00BF1AEB" w:rsidRPr="00BF1AEB">
        <w:rPr>
          <w:b/>
          <w:bCs/>
        </w:rPr>
        <w:t xml:space="preserve"> области Комитета государственных доходов Министерства финансов Республики Казахстан</w:t>
      </w:r>
    </w:p>
    <w:p w:rsidR="00B92908" w:rsidRDefault="00B92908" w:rsidP="00B92908">
      <w:pPr>
        <w:ind w:firstLine="709"/>
        <w:jc w:val="both"/>
        <w:rPr>
          <w:color w:val="FF0000"/>
          <w:sz w:val="24"/>
          <w:szCs w:val="24"/>
          <w:lang w:val="kk-KZ"/>
        </w:rPr>
      </w:pPr>
    </w:p>
    <w:p w:rsidR="00003897" w:rsidRPr="00003897" w:rsidRDefault="00003897" w:rsidP="00281F65">
      <w:pPr>
        <w:pStyle w:val="BodyText1"/>
        <w:keepNext/>
        <w:keepLines/>
        <w:ind w:right="99" w:firstLine="1134"/>
        <w:rPr>
          <w:rFonts w:ascii="Times New Roman" w:hAnsi="Times New Roman" w:cs="Times New Roman"/>
          <w:b/>
          <w:bCs/>
          <w:sz w:val="24"/>
          <w:szCs w:val="24"/>
          <w:lang w:val="kk-KZ"/>
        </w:rPr>
      </w:pPr>
      <w:r w:rsidRPr="00003897">
        <w:rPr>
          <w:rFonts w:ascii="Times New Roman" w:hAnsi="Times New Roman" w:cs="Times New Roman"/>
          <w:b/>
          <w:bCs/>
          <w:sz w:val="24"/>
          <w:szCs w:val="24"/>
        </w:rPr>
        <w:t>Общие квалификационные требования ко всем участникам конкурса:</w:t>
      </w:r>
    </w:p>
    <w:p w:rsidR="005118A0" w:rsidRDefault="005118A0" w:rsidP="005118A0">
      <w:pPr>
        <w:pStyle w:val="a6"/>
        <w:jc w:val="both"/>
        <w:rPr>
          <w:i w:val="0"/>
          <w:sz w:val="24"/>
          <w:szCs w:val="24"/>
        </w:rPr>
      </w:pPr>
      <w:r w:rsidRPr="00003897">
        <w:rPr>
          <w:i w:val="0"/>
          <w:sz w:val="24"/>
          <w:szCs w:val="24"/>
        </w:rPr>
        <w:t xml:space="preserve">Для категории </w:t>
      </w:r>
      <w:r w:rsidRPr="00003897">
        <w:rPr>
          <w:i w:val="0"/>
          <w:sz w:val="24"/>
          <w:szCs w:val="24"/>
          <w:lang w:val="en-US"/>
        </w:rPr>
        <w:t>C</w:t>
      </w:r>
      <w:r w:rsidRPr="00003897">
        <w:rPr>
          <w:i w:val="0"/>
          <w:sz w:val="24"/>
          <w:szCs w:val="24"/>
        </w:rPr>
        <w:t>-</w:t>
      </w:r>
      <w:r w:rsidRPr="00003897">
        <w:rPr>
          <w:i w:val="0"/>
          <w:sz w:val="24"/>
          <w:szCs w:val="24"/>
          <w:lang w:val="en-US"/>
        </w:rPr>
        <w:t>O</w:t>
      </w:r>
      <w:r w:rsidRPr="00003897">
        <w:rPr>
          <w:i w:val="0"/>
          <w:sz w:val="24"/>
          <w:szCs w:val="24"/>
        </w:rPr>
        <w:t>-5</w:t>
      </w:r>
    </w:p>
    <w:p w:rsidR="002B359E" w:rsidRPr="002B359E" w:rsidRDefault="002B359E" w:rsidP="002B359E">
      <w:pPr>
        <w:jc w:val="both"/>
        <w:rPr>
          <w:b w:val="0"/>
          <w:i w:val="0"/>
          <w:sz w:val="24"/>
          <w:szCs w:val="24"/>
        </w:rPr>
      </w:pPr>
      <w:r w:rsidRPr="002B359E">
        <w:rPr>
          <w:b w:val="0"/>
          <w:i w:val="0"/>
          <w:color w:val="000000"/>
          <w:sz w:val="24"/>
          <w:szCs w:val="24"/>
        </w:rPr>
        <w:t>высшее образование;</w:t>
      </w:r>
    </w:p>
    <w:p w:rsidR="002B359E" w:rsidRPr="002B359E" w:rsidRDefault="002B359E" w:rsidP="002B359E">
      <w:pPr>
        <w:jc w:val="both"/>
        <w:rPr>
          <w:b w:val="0"/>
          <w:i w:val="0"/>
          <w:sz w:val="24"/>
          <w:szCs w:val="24"/>
        </w:rPr>
      </w:pPr>
      <w:bookmarkStart w:id="0" w:name="z256"/>
      <w:r w:rsidRPr="002B359E">
        <w:rPr>
          <w:b w:val="0"/>
          <w:i w:val="0"/>
          <w:color w:val="000000"/>
          <w:sz w:val="24"/>
          <w:szCs w:val="24"/>
        </w:rPr>
        <w:t xml:space="preserve">      наличие следующих компетенций: инициативность, </w:t>
      </w:r>
      <w:proofErr w:type="spellStart"/>
      <w:r w:rsidRPr="002B359E">
        <w:rPr>
          <w:b w:val="0"/>
          <w:i w:val="0"/>
          <w:color w:val="000000"/>
          <w:sz w:val="24"/>
          <w:szCs w:val="24"/>
        </w:rPr>
        <w:t>коммуникативность</w:t>
      </w:r>
      <w:proofErr w:type="spellEnd"/>
      <w:r w:rsidRPr="002B359E">
        <w:rPr>
          <w:b w:val="0"/>
          <w:i w:val="0"/>
          <w:color w:val="000000"/>
          <w:sz w:val="24"/>
          <w:szCs w:val="24"/>
        </w:rPr>
        <w:t xml:space="preserve">, </w:t>
      </w:r>
      <w:proofErr w:type="spellStart"/>
      <w:r w:rsidRPr="002B359E">
        <w:rPr>
          <w:b w:val="0"/>
          <w:i w:val="0"/>
          <w:color w:val="000000"/>
          <w:sz w:val="24"/>
          <w:szCs w:val="24"/>
        </w:rPr>
        <w:t>аналитичность</w:t>
      </w:r>
      <w:proofErr w:type="spellEnd"/>
      <w:r w:rsidRPr="002B359E">
        <w:rPr>
          <w:b w:val="0"/>
          <w:i w:val="0"/>
          <w:color w:val="000000"/>
          <w:sz w:val="24"/>
          <w:szCs w:val="24"/>
        </w:rPr>
        <w:t>, организованность, этичность, ориентация на качество, ориентация на потребителя, нетерпимость к коррупции;</w:t>
      </w:r>
    </w:p>
    <w:p w:rsidR="002B359E" w:rsidRPr="002B359E" w:rsidRDefault="002B359E" w:rsidP="002B359E">
      <w:pPr>
        <w:jc w:val="both"/>
        <w:rPr>
          <w:b w:val="0"/>
          <w:i w:val="0"/>
          <w:sz w:val="24"/>
          <w:szCs w:val="24"/>
        </w:rPr>
      </w:pPr>
      <w:bookmarkStart w:id="1" w:name="z257"/>
      <w:bookmarkEnd w:id="0"/>
      <w:r w:rsidRPr="002B359E">
        <w:rPr>
          <w:b w:val="0"/>
          <w:i w:val="0"/>
          <w:color w:val="000000"/>
          <w:sz w:val="24"/>
          <w:szCs w:val="24"/>
        </w:rPr>
        <w:t>      опыт работы должен соответствовать одному из следующих требований:</w:t>
      </w:r>
    </w:p>
    <w:p w:rsidR="002B359E" w:rsidRPr="002B359E" w:rsidRDefault="002B359E" w:rsidP="002B359E">
      <w:pPr>
        <w:jc w:val="both"/>
        <w:rPr>
          <w:b w:val="0"/>
          <w:i w:val="0"/>
          <w:sz w:val="24"/>
          <w:szCs w:val="24"/>
        </w:rPr>
      </w:pPr>
      <w:bookmarkStart w:id="2" w:name="z258"/>
      <w:bookmarkEnd w:id="1"/>
      <w:r w:rsidRPr="002B359E">
        <w:rPr>
          <w:b w:val="0"/>
          <w:i w:val="0"/>
          <w:color w:val="000000"/>
          <w:sz w:val="24"/>
          <w:szCs w:val="24"/>
        </w:rPr>
        <w:t>      1) не менее полутора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В-6, С-5, C-O-6, C-R-4, D-5, D-O-6, Е-5, E-R-4, E-G-3, или на административных государственных должностях корпуса "А", или на политических государственных должностях, определенных Реестром;</w:t>
      </w:r>
    </w:p>
    <w:bookmarkEnd w:id="2"/>
    <w:p w:rsidR="002B359E" w:rsidRPr="002B359E" w:rsidRDefault="002B359E" w:rsidP="002B359E">
      <w:pPr>
        <w:jc w:val="both"/>
        <w:rPr>
          <w:b w:val="0"/>
          <w:i w:val="0"/>
          <w:sz w:val="24"/>
          <w:szCs w:val="24"/>
        </w:rPr>
      </w:pPr>
      <w:r w:rsidRPr="002B359E">
        <w:rPr>
          <w:b w:val="0"/>
          <w:i w:val="0"/>
          <w:color w:val="000000"/>
          <w:sz w:val="24"/>
          <w:szCs w:val="24"/>
        </w:rPr>
        <w:t>      2) не менее двух с половиной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В-6, С-5, C-O-6, C-R-4, D-5, D-O-6, Е-5, E-R-4, E-G-3, или на административных государственных должностях корпуса "А", или на политических государственных должностях, определенных Реестром;</w:t>
      </w:r>
    </w:p>
    <w:p w:rsidR="002B359E" w:rsidRPr="002B359E" w:rsidRDefault="002B359E" w:rsidP="002B359E">
      <w:pPr>
        <w:jc w:val="both"/>
        <w:rPr>
          <w:b w:val="0"/>
          <w:i w:val="0"/>
          <w:sz w:val="24"/>
          <w:szCs w:val="24"/>
        </w:rPr>
      </w:pPr>
      <w:r w:rsidRPr="002B359E">
        <w:rPr>
          <w:b w:val="0"/>
          <w:i w:val="0"/>
          <w:color w:val="000000"/>
          <w:sz w:val="24"/>
          <w:szCs w:val="24"/>
        </w:rPr>
        <w:t xml:space="preserve">      3) не менее полутора лет стажа работы на административных государственных должностях не ниже категорий В-6, С-5, C-O-6, C-R-4, D-5, D-O-6, Е-5, E-R-4, E-G-3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w:t>
      </w:r>
      <w:proofErr w:type="spellStart"/>
      <w:r w:rsidRPr="002B359E">
        <w:rPr>
          <w:b w:val="0"/>
          <w:i w:val="0"/>
          <w:color w:val="000000"/>
          <w:sz w:val="24"/>
          <w:szCs w:val="24"/>
        </w:rPr>
        <w:t>маслихата</w:t>
      </w:r>
      <w:proofErr w:type="spellEnd"/>
      <w:r w:rsidRPr="002B359E">
        <w:rPr>
          <w:b w:val="0"/>
          <w:i w:val="0"/>
          <w:color w:val="000000"/>
          <w:sz w:val="24"/>
          <w:szCs w:val="24"/>
        </w:rPr>
        <w:t xml:space="preserve">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2B359E" w:rsidRPr="002B359E" w:rsidRDefault="002B359E" w:rsidP="002B359E">
      <w:pPr>
        <w:jc w:val="both"/>
        <w:rPr>
          <w:b w:val="0"/>
          <w:i w:val="0"/>
          <w:sz w:val="24"/>
          <w:szCs w:val="24"/>
        </w:rPr>
      </w:pPr>
      <w:r w:rsidRPr="002B359E">
        <w:rPr>
          <w:b w:val="0"/>
          <w:i w:val="0"/>
          <w:color w:val="000000"/>
          <w:sz w:val="24"/>
          <w:szCs w:val="24"/>
        </w:rPr>
        <w:t>      4) не менее двух лет стажа государственной службы на должностях правоохранительных или специальных государственных органов центрального, областного либо городского уровней, или не ниже тактического уровня органа военного управления Вооруженных Сил, местных органов военного управления или военных учебных заведений;</w:t>
      </w:r>
    </w:p>
    <w:p w:rsidR="002B359E" w:rsidRPr="002B359E" w:rsidRDefault="00565B09" w:rsidP="002B359E">
      <w:pPr>
        <w:jc w:val="both"/>
        <w:rPr>
          <w:b w:val="0"/>
          <w:i w:val="0"/>
          <w:sz w:val="24"/>
          <w:szCs w:val="24"/>
        </w:rPr>
      </w:pPr>
      <w:r>
        <w:rPr>
          <w:b w:val="0"/>
          <w:i w:val="0"/>
          <w:color w:val="000000"/>
          <w:sz w:val="24"/>
          <w:szCs w:val="24"/>
        </w:rPr>
        <w:t>      5</w:t>
      </w:r>
      <w:r w:rsidR="002B359E" w:rsidRPr="002B359E">
        <w:rPr>
          <w:b w:val="0"/>
          <w:i w:val="0"/>
          <w:color w:val="000000"/>
          <w:sz w:val="24"/>
          <w:szCs w:val="24"/>
        </w:rPr>
        <w:t>) завершение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w:t>
      </w:r>
    </w:p>
    <w:p w:rsidR="00DD6457" w:rsidRPr="005118A0" w:rsidRDefault="00DD6457" w:rsidP="00DD6457">
      <w:pPr>
        <w:pStyle w:val="a6"/>
        <w:jc w:val="both"/>
        <w:rPr>
          <w:i w:val="0"/>
          <w:sz w:val="24"/>
          <w:szCs w:val="24"/>
        </w:rPr>
      </w:pPr>
    </w:p>
    <w:p w:rsidR="002F5BDC" w:rsidRPr="002F5BDC" w:rsidRDefault="002F5BDC" w:rsidP="002F5BDC">
      <w:pPr>
        <w:ind w:right="99" w:firstLine="709"/>
        <w:rPr>
          <w:bCs w:val="0"/>
          <w:i w:val="0"/>
          <w:iCs w:val="0"/>
          <w:sz w:val="24"/>
          <w:szCs w:val="24"/>
        </w:rPr>
      </w:pPr>
      <w:r w:rsidRPr="002F5BDC">
        <w:rPr>
          <w:i w:val="0"/>
          <w:sz w:val="24"/>
          <w:szCs w:val="24"/>
        </w:rPr>
        <w:t>Должностной оклад административных государственных служащих:</w:t>
      </w:r>
    </w:p>
    <w:tbl>
      <w:tblPr>
        <w:tblW w:w="93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22"/>
        <w:gridCol w:w="4247"/>
        <w:gridCol w:w="3422"/>
      </w:tblGrid>
      <w:tr w:rsidR="002F5BDC" w:rsidRPr="00003897" w:rsidTr="00895828">
        <w:trPr>
          <w:cantSplit/>
          <w:trHeight w:val="20"/>
        </w:trPr>
        <w:tc>
          <w:tcPr>
            <w:tcW w:w="1722" w:type="dxa"/>
            <w:vMerge w:val="restart"/>
            <w:tcBorders>
              <w:top w:val="single" w:sz="4" w:space="0" w:color="auto"/>
              <w:left w:val="single" w:sz="4" w:space="0" w:color="auto"/>
              <w:bottom w:val="single" w:sz="4" w:space="0" w:color="auto"/>
              <w:right w:val="single" w:sz="4" w:space="0" w:color="auto"/>
            </w:tcBorders>
            <w:vAlign w:val="center"/>
          </w:tcPr>
          <w:p w:rsidR="002F5BDC" w:rsidRPr="002F5BDC" w:rsidRDefault="002F5BDC" w:rsidP="002F5BDC">
            <w:pPr>
              <w:keepNext/>
              <w:keepLines/>
              <w:tabs>
                <w:tab w:val="left" w:pos="-1405"/>
                <w:tab w:val="left" w:pos="0"/>
                <w:tab w:val="left" w:pos="6663"/>
                <w:tab w:val="left" w:pos="10116"/>
              </w:tabs>
              <w:ind w:right="-60"/>
              <w:rPr>
                <w:bCs w:val="0"/>
                <w:i w:val="0"/>
                <w:iCs w:val="0"/>
                <w:sz w:val="22"/>
                <w:szCs w:val="22"/>
                <w:lang w:val="kk-KZ"/>
              </w:rPr>
            </w:pPr>
            <w:r w:rsidRPr="002F5BDC">
              <w:rPr>
                <w:i w:val="0"/>
                <w:lang w:val="kk-KZ"/>
              </w:rPr>
              <w:br/>
            </w:r>
            <w:r w:rsidRPr="002F5BDC">
              <w:rPr>
                <w:i w:val="0"/>
                <w:sz w:val="24"/>
                <w:szCs w:val="24"/>
              </w:rPr>
              <w:t>Категория</w:t>
            </w:r>
          </w:p>
        </w:tc>
        <w:tc>
          <w:tcPr>
            <w:tcW w:w="7669" w:type="dxa"/>
            <w:gridSpan w:val="2"/>
            <w:tcBorders>
              <w:top w:val="single" w:sz="4" w:space="0" w:color="auto"/>
              <w:left w:val="single" w:sz="4" w:space="0" w:color="auto"/>
              <w:bottom w:val="single" w:sz="4" w:space="0" w:color="auto"/>
              <w:right w:val="single" w:sz="4" w:space="0" w:color="auto"/>
            </w:tcBorders>
            <w:vAlign w:val="center"/>
          </w:tcPr>
          <w:p w:rsidR="002F5BDC" w:rsidRPr="002F5BDC" w:rsidRDefault="002F5BDC" w:rsidP="002F5BDC">
            <w:pPr>
              <w:keepNext/>
              <w:keepLines/>
              <w:tabs>
                <w:tab w:val="left" w:pos="132"/>
                <w:tab w:val="left" w:pos="6663"/>
              </w:tabs>
              <w:ind w:left="-1440" w:right="311"/>
              <w:rPr>
                <w:bCs w:val="0"/>
                <w:i w:val="0"/>
                <w:iCs w:val="0"/>
                <w:sz w:val="24"/>
                <w:szCs w:val="24"/>
              </w:rPr>
            </w:pPr>
            <w:r w:rsidRPr="002F5BDC">
              <w:rPr>
                <w:i w:val="0"/>
                <w:sz w:val="24"/>
                <w:szCs w:val="24"/>
              </w:rPr>
              <w:t>В зависимости от выслуги лет</w:t>
            </w:r>
          </w:p>
        </w:tc>
      </w:tr>
      <w:tr w:rsidR="002F5BDC" w:rsidRPr="00003897" w:rsidTr="00895828">
        <w:trPr>
          <w:cantSplit/>
          <w:trHeight w:val="20"/>
        </w:trPr>
        <w:tc>
          <w:tcPr>
            <w:tcW w:w="1722" w:type="dxa"/>
            <w:vMerge/>
            <w:tcBorders>
              <w:top w:val="single" w:sz="4" w:space="0" w:color="auto"/>
              <w:left w:val="single" w:sz="4" w:space="0" w:color="auto"/>
              <w:bottom w:val="single" w:sz="4" w:space="0" w:color="auto"/>
              <w:right w:val="single" w:sz="4" w:space="0" w:color="auto"/>
            </w:tcBorders>
            <w:vAlign w:val="center"/>
          </w:tcPr>
          <w:p w:rsidR="002F5BDC" w:rsidRPr="00003897" w:rsidRDefault="002F5BDC" w:rsidP="002F5BDC">
            <w:pPr>
              <w:keepNext/>
              <w:keepLines/>
              <w:tabs>
                <w:tab w:val="left" w:pos="132"/>
                <w:tab w:val="left" w:pos="6663"/>
              </w:tabs>
              <w:ind w:right="99"/>
              <w:rPr>
                <w:bCs w:val="0"/>
                <w:i w:val="0"/>
                <w:iCs w:val="0"/>
                <w:sz w:val="22"/>
                <w:szCs w:val="22"/>
                <w:lang w:val="kk-KZ"/>
              </w:rPr>
            </w:pPr>
          </w:p>
        </w:tc>
        <w:tc>
          <w:tcPr>
            <w:tcW w:w="4247" w:type="dxa"/>
            <w:tcBorders>
              <w:top w:val="single" w:sz="4" w:space="0" w:color="auto"/>
              <w:left w:val="single" w:sz="4" w:space="0" w:color="auto"/>
              <w:bottom w:val="single" w:sz="4" w:space="0" w:color="auto"/>
              <w:right w:val="single" w:sz="4" w:space="0" w:color="auto"/>
            </w:tcBorders>
            <w:vAlign w:val="center"/>
          </w:tcPr>
          <w:p w:rsidR="002F5BDC" w:rsidRPr="00003897" w:rsidRDefault="002F5BDC" w:rsidP="002F5BDC">
            <w:pPr>
              <w:pStyle w:val="a5"/>
              <w:keepNext/>
              <w:keepLines/>
              <w:widowControl/>
              <w:tabs>
                <w:tab w:val="left" w:pos="132"/>
                <w:tab w:val="left" w:pos="1276"/>
              </w:tabs>
              <w:ind w:right="99"/>
              <w:jc w:val="center"/>
              <w:rPr>
                <w:rFonts w:ascii="Times New Roman" w:hAnsi="Times New Roman" w:cs="Times New Roman"/>
                <w:b/>
                <w:kern w:val="0"/>
                <w:sz w:val="22"/>
                <w:szCs w:val="22"/>
                <w:lang w:val="kk-KZ"/>
              </w:rPr>
            </w:pPr>
            <w:r w:rsidRPr="00003897">
              <w:rPr>
                <w:rFonts w:ascii="Times New Roman" w:hAnsi="Times New Roman" w:cs="Times New Roman"/>
                <w:b/>
                <w:kern w:val="0"/>
                <w:sz w:val="22"/>
                <w:szCs w:val="22"/>
                <w:lang w:val="kk-KZ"/>
              </w:rPr>
              <w:t>min</w:t>
            </w:r>
          </w:p>
        </w:tc>
        <w:tc>
          <w:tcPr>
            <w:tcW w:w="3422" w:type="dxa"/>
            <w:tcBorders>
              <w:top w:val="single" w:sz="4" w:space="0" w:color="auto"/>
              <w:left w:val="single" w:sz="4" w:space="0" w:color="auto"/>
              <w:bottom w:val="single" w:sz="4" w:space="0" w:color="auto"/>
              <w:right w:val="single" w:sz="4" w:space="0" w:color="auto"/>
            </w:tcBorders>
            <w:vAlign w:val="center"/>
          </w:tcPr>
          <w:p w:rsidR="002F5BDC" w:rsidRPr="00003897" w:rsidRDefault="002F5BDC" w:rsidP="002F5BDC">
            <w:pPr>
              <w:pStyle w:val="a5"/>
              <w:keepNext/>
              <w:keepLines/>
              <w:widowControl/>
              <w:tabs>
                <w:tab w:val="clear" w:pos="959"/>
                <w:tab w:val="left" w:pos="132"/>
                <w:tab w:val="left" w:pos="1165"/>
                <w:tab w:val="left" w:pos="1307"/>
              </w:tabs>
              <w:jc w:val="center"/>
              <w:rPr>
                <w:rFonts w:ascii="Times New Roman" w:hAnsi="Times New Roman" w:cs="Times New Roman"/>
                <w:b/>
                <w:kern w:val="0"/>
                <w:sz w:val="22"/>
                <w:szCs w:val="22"/>
                <w:lang w:val="kk-KZ"/>
              </w:rPr>
            </w:pPr>
            <w:r w:rsidRPr="00003897">
              <w:rPr>
                <w:rFonts w:ascii="Times New Roman" w:hAnsi="Times New Roman" w:cs="Times New Roman"/>
                <w:b/>
                <w:kern w:val="0"/>
                <w:sz w:val="22"/>
                <w:szCs w:val="22"/>
                <w:lang w:val="kk-KZ"/>
              </w:rPr>
              <w:t>max</w:t>
            </w:r>
          </w:p>
        </w:tc>
      </w:tr>
      <w:tr w:rsidR="002F5BDC" w:rsidRPr="00003897" w:rsidTr="00895828">
        <w:trPr>
          <w:cantSplit/>
          <w:trHeight w:val="20"/>
        </w:trPr>
        <w:tc>
          <w:tcPr>
            <w:tcW w:w="1722" w:type="dxa"/>
            <w:tcBorders>
              <w:top w:val="single" w:sz="4" w:space="0" w:color="auto"/>
              <w:left w:val="single" w:sz="4" w:space="0" w:color="auto"/>
              <w:bottom w:val="single" w:sz="4" w:space="0" w:color="auto"/>
              <w:right w:val="single" w:sz="4" w:space="0" w:color="auto"/>
            </w:tcBorders>
            <w:vAlign w:val="center"/>
          </w:tcPr>
          <w:p w:rsidR="002F5BDC" w:rsidRPr="002F5BDC" w:rsidRDefault="002F5BDC" w:rsidP="002F5BDC">
            <w:pPr>
              <w:keepNext/>
              <w:keepLines/>
              <w:tabs>
                <w:tab w:val="left" w:pos="132"/>
                <w:tab w:val="left" w:pos="6663"/>
              </w:tabs>
              <w:ind w:right="99"/>
              <w:rPr>
                <w:bCs w:val="0"/>
                <w:i w:val="0"/>
                <w:iCs w:val="0"/>
                <w:sz w:val="22"/>
                <w:szCs w:val="22"/>
                <w:lang w:val="kk-KZ"/>
              </w:rPr>
            </w:pPr>
            <w:r w:rsidRPr="002F5BDC">
              <w:rPr>
                <w:i w:val="0"/>
                <w:color w:val="000000"/>
                <w:spacing w:val="-5"/>
                <w:sz w:val="22"/>
                <w:szCs w:val="22"/>
              </w:rPr>
              <w:t>С-О-5</w:t>
            </w:r>
          </w:p>
        </w:tc>
        <w:tc>
          <w:tcPr>
            <w:tcW w:w="4247" w:type="dxa"/>
            <w:tcBorders>
              <w:top w:val="single" w:sz="4" w:space="0" w:color="auto"/>
              <w:left w:val="single" w:sz="4" w:space="0" w:color="auto"/>
              <w:bottom w:val="single" w:sz="4" w:space="0" w:color="auto"/>
              <w:right w:val="single" w:sz="4" w:space="0" w:color="auto"/>
            </w:tcBorders>
            <w:vAlign w:val="center"/>
          </w:tcPr>
          <w:p w:rsidR="002F5BDC" w:rsidRPr="002F5BDC" w:rsidRDefault="002F5BDC" w:rsidP="002F5BDC">
            <w:pPr>
              <w:rPr>
                <w:bCs w:val="0"/>
                <w:i w:val="0"/>
                <w:color w:val="000000"/>
                <w:sz w:val="22"/>
                <w:szCs w:val="22"/>
                <w:lang w:val="be-BY"/>
              </w:rPr>
            </w:pPr>
            <w:r w:rsidRPr="002F5BDC">
              <w:rPr>
                <w:bCs w:val="0"/>
                <w:i w:val="0"/>
                <w:color w:val="000000"/>
                <w:sz w:val="22"/>
                <w:szCs w:val="22"/>
                <w:lang w:val="be-BY"/>
              </w:rPr>
              <w:t>83 282</w:t>
            </w:r>
          </w:p>
        </w:tc>
        <w:tc>
          <w:tcPr>
            <w:tcW w:w="3422" w:type="dxa"/>
            <w:tcBorders>
              <w:top w:val="single" w:sz="4" w:space="0" w:color="auto"/>
              <w:left w:val="single" w:sz="4" w:space="0" w:color="auto"/>
              <w:bottom w:val="single" w:sz="4" w:space="0" w:color="auto"/>
              <w:right w:val="single" w:sz="4" w:space="0" w:color="auto"/>
            </w:tcBorders>
            <w:vAlign w:val="center"/>
          </w:tcPr>
          <w:p w:rsidR="002F5BDC" w:rsidRPr="002F5BDC" w:rsidRDefault="002F5BDC" w:rsidP="002F5BDC">
            <w:pPr>
              <w:rPr>
                <w:bCs w:val="0"/>
                <w:i w:val="0"/>
                <w:color w:val="000000"/>
                <w:sz w:val="22"/>
                <w:szCs w:val="22"/>
                <w:lang w:val="be-BY"/>
              </w:rPr>
            </w:pPr>
            <w:r w:rsidRPr="002F5BDC">
              <w:rPr>
                <w:bCs w:val="0"/>
                <w:i w:val="0"/>
                <w:color w:val="000000"/>
                <w:sz w:val="22"/>
                <w:szCs w:val="22"/>
                <w:lang w:val="be-BY"/>
              </w:rPr>
              <w:t>112 431</w:t>
            </w:r>
          </w:p>
        </w:tc>
      </w:tr>
    </w:tbl>
    <w:p w:rsidR="00FF2161" w:rsidRDefault="00FF2161" w:rsidP="003B0690">
      <w:pPr>
        <w:widowControl/>
        <w:shd w:val="clear" w:color="auto" w:fill="F8F8F8"/>
        <w:autoSpaceDE w:val="0"/>
        <w:autoSpaceDN w:val="0"/>
        <w:adjustRightInd w:val="0"/>
        <w:ind w:right="150"/>
        <w:jc w:val="both"/>
        <w:rPr>
          <w:i w:val="0"/>
          <w:sz w:val="24"/>
          <w:szCs w:val="24"/>
          <w:lang w:val="kk-KZ"/>
        </w:rPr>
      </w:pPr>
    </w:p>
    <w:p w:rsidR="00D244A9" w:rsidRDefault="00D244A9" w:rsidP="00D244A9">
      <w:pPr>
        <w:widowControl/>
        <w:shd w:val="clear" w:color="auto" w:fill="F8F8F8"/>
        <w:autoSpaceDE w:val="0"/>
        <w:autoSpaceDN w:val="0"/>
        <w:adjustRightInd w:val="0"/>
        <w:ind w:right="150"/>
        <w:jc w:val="both"/>
        <w:rPr>
          <w:i w:val="0"/>
          <w:sz w:val="24"/>
          <w:szCs w:val="24"/>
          <w:lang w:val="kk-KZ"/>
        </w:rPr>
      </w:pPr>
      <w:r>
        <w:rPr>
          <w:i w:val="0"/>
          <w:sz w:val="24"/>
          <w:szCs w:val="24"/>
          <w:lang w:val="kk-KZ"/>
        </w:rPr>
        <w:t>Департамент государственных доходов по Жамбылской области Комитета государственных доходов Министерства финансов Республики Казахстан, индекс  0</w:t>
      </w:r>
      <w:r w:rsidR="00C75F71">
        <w:rPr>
          <w:i w:val="0"/>
          <w:sz w:val="24"/>
          <w:szCs w:val="24"/>
          <w:lang w:val="kk-KZ"/>
        </w:rPr>
        <w:t>8</w:t>
      </w:r>
      <w:r>
        <w:rPr>
          <w:i w:val="0"/>
          <w:sz w:val="24"/>
          <w:szCs w:val="24"/>
          <w:lang w:val="kk-KZ"/>
        </w:rPr>
        <w:t>00</w:t>
      </w:r>
      <w:r w:rsidR="00C75F71">
        <w:rPr>
          <w:i w:val="0"/>
          <w:sz w:val="24"/>
          <w:szCs w:val="24"/>
          <w:lang w:val="kk-KZ"/>
        </w:rPr>
        <w:t>0</w:t>
      </w:r>
      <w:r>
        <w:rPr>
          <w:i w:val="0"/>
          <w:sz w:val="24"/>
          <w:szCs w:val="24"/>
          <w:lang w:val="kk-KZ"/>
        </w:rPr>
        <w:t>0,  г.Тараз,  проспект  Толеби  36,  телефон  для  справок  ( 87262)  43-15-39, 45-28-74, электронные адреса:</w:t>
      </w:r>
      <w:r>
        <w:rPr>
          <w:lang w:val="kk-KZ"/>
        </w:rPr>
        <w:t xml:space="preserve"> </w:t>
      </w:r>
      <w:hyperlink r:id="rId6" w:history="1">
        <w:r>
          <w:rPr>
            <w:rStyle w:val="ab"/>
            <w:i w:val="0"/>
            <w:color w:val="548DD4" w:themeColor="text2" w:themeTint="99"/>
            <w:sz w:val="24"/>
            <w:szCs w:val="24"/>
            <w:lang w:val="kk-KZ"/>
          </w:rPr>
          <w:t>l.amirbekkyzy@kgd.gov.kz</w:t>
        </w:r>
      </w:hyperlink>
      <w:r>
        <w:rPr>
          <w:i w:val="0"/>
          <w:color w:val="548DD4" w:themeColor="text2" w:themeTint="99"/>
          <w:sz w:val="24"/>
          <w:szCs w:val="24"/>
          <w:lang w:val="kk-KZ"/>
        </w:rPr>
        <w:t xml:space="preserve">,  </w:t>
      </w:r>
      <w:hyperlink r:id="rId7" w:history="1">
        <w:r>
          <w:rPr>
            <w:rStyle w:val="ab"/>
            <w:i w:val="0"/>
            <w:color w:val="548DD4" w:themeColor="text2" w:themeTint="99"/>
            <w:sz w:val="24"/>
            <w:szCs w:val="24"/>
            <w:lang w:val="kk-KZ"/>
          </w:rPr>
          <w:t>a.abdikerimova@kgd.gov.kz</w:t>
        </w:r>
      </w:hyperlink>
      <w:r>
        <w:rPr>
          <w:i w:val="0"/>
          <w:sz w:val="24"/>
          <w:szCs w:val="24"/>
          <w:lang w:val="kk-KZ"/>
        </w:rPr>
        <w:t xml:space="preserve"> объявляет конкурс на занятие вакантных административных государственных должностей:</w:t>
      </w:r>
    </w:p>
    <w:p w:rsidR="00D244A9" w:rsidRDefault="00D244A9" w:rsidP="00D244A9">
      <w:pPr>
        <w:widowControl/>
        <w:numPr>
          <w:ilvl w:val="0"/>
          <w:numId w:val="7"/>
        </w:numPr>
        <w:ind w:left="0" w:firstLine="0"/>
        <w:contextualSpacing/>
        <w:jc w:val="both"/>
        <w:rPr>
          <w:i w:val="0"/>
          <w:sz w:val="24"/>
          <w:szCs w:val="24"/>
          <w:lang w:val="kk-KZ"/>
        </w:rPr>
      </w:pPr>
      <w:r>
        <w:rPr>
          <w:bCs w:val="0"/>
          <w:i w:val="0"/>
          <w:iCs w:val="0"/>
          <w:sz w:val="24"/>
          <w:szCs w:val="24"/>
          <w:lang w:val="kk-KZ"/>
        </w:rPr>
        <w:lastRenderedPageBreak/>
        <w:t xml:space="preserve">Главный специалист </w:t>
      </w:r>
      <w:r>
        <w:rPr>
          <w:i w:val="0"/>
          <w:iCs w:val="0"/>
          <w:color w:val="000000"/>
          <w:sz w:val="24"/>
          <w:szCs w:val="24"/>
          <w:lang w:val="kk-KZ"/>
        </w:rPr>
        <w:t xml:space="preserve">отдела </w:t>
      </w:r>
      <w:r w:rsidR="0065095D">
        <w:rPr>
          <w:i w:val="0"/>
          <w:iCs w:val="0"/>
          <w:color w:val="000000"/>
          <w:sz w:val="24"/>
          <w:szCs w:val="24"/>
          <w:lang w:val="kk-KZ"/>
        </w:rPr>
        <w:t>реабилитации и банкротства у</w:t>
      </w:r>
      <w:r>
        <w:rPr>
          <w:i w:val="0"/>
          <w:iCs w:val="0"/>
          <w:color w:val="000000"/>
          <w:sz w:val="24"/>
          <w:szCs w:val="24"/>
          <w:lang w:val="kk-KZ"/>
        </w:rPr>
        <w:t xml:space="preserve">правления </w:t>
      </w:r>
      <w:r w:rsidR="0065095D">
        <w:rPr>
          <w:i w:val="0"/>
          <w:iCs w:val="0"/>
          <w:color w:val="000000"/>
          <w:sz w:val="24"/>
          <w:szCs w:val="24"/>
          <w:lang w:val="kk-KZ"/>
        </w:rPr>
        <w:t xml:space="preserve">по работе с зодолженностью </w:t>
      </w:r>
      <w:r>
        <w:rPr>
          <w:bCs w:val="0"/>
          <w:i w:val="0"/>
          <w:iCs w:val="0"/>
          <w:sz w:val="24"/>
          <w:szCs w:val="24"/>
          <w:lang w:val="kk-KZ"/>
        </w:rPr>
        <w:t xml:space="preserve">Департамента государственных доходов </w:t>
      </w:r>
      <w:r>
        <w:rPr>
          <w:i w:val="0"/>
          <w:sz w:val="24"/>
          <w:szCs w:val="24"/>
          <w:lang w:val="kk-KZ"/>
        </w:rPr>
        <w:t>по Жамбылской области Комитета государственных доходов Министерства финансов Республики Казахс</w:t>
      </w:r>
      <w:r w:rsidR="00FF6E3C">
        <w:rPr>
          <w:i w:val="0"/>
          <w:sz w:val="24"/>
          <w:szCs w:val="24"/>
          <w:lang w:val="kk-KZ"/>
        </w:rPr>
        <w:t xml:space="preserve">тан, категория С-О-5, 1 единица </w:t>
      </w:r>
      <w:r>
        <w:rPr>
          <w:i w:val="0"/>
          <w:sz w:val="24"/>
          <w:szCs w:val="24"/>
          <w:lang w:val="kk-KZ"/>
        </w:rPr>
        <w:t xml:space="preserve"> </w:t>
      </w:r>
      <w:r w:rsidR="00FF6E3C" w:rsidRPr="0077583B">
        <w:rPr>
          <w:bCs w:val="0"/>
          <w:i w:val="0"/>
          <w:iCs w:val="0"/>
          <w:sz w:val="24"/>
          <w:szCs w:val="24"/>
          <w:lang w:val="kk-KZ"/>
        </w:rPr>
        <w:t xml:space="preserve">(временно </w:t>
      </w:r>
      <w:r w:rsidR="00FF6E3C">
        <w:rPr>
          <w:bCs w:val="0"/>
          <w:i w:val="0"/>
          <w:iCs w:val="0"/>
          <w:sz w:val="24"/>
          <w:szCs w:val="24"/>
          <w:lang w:val="kk-KZ"/>
        </w:rPr>
        <w:t>до</w:t>
      </w:r>
      <w:r w:rsidR="00FF6E3C" w:rsidRPr="0077583B">
        <w:rPr>
          <w:bCs w:val="0"/>
          <w:i w:val="0"/>
          <w:iCs w:val="0"/>
          <w:sz w:val="24"/>
          <w:szCs w:val="24"/>
          <w:lang w:val="kk-KZ"/>
        </w:rPr>
        <w:t xml:space="preserve"> выхода основного раб</w:t>
      </w:r>
      <w:r w:rsidR="00FF6E3C">
        <w:rPr>
          <w:bCs w:val="0"/>
          <w:i w:val="0"/>
          <w:iCs w:val="0"/>
          <w:sz w:val="24"/>
          <w:szCs w:val="24"/>
          <w:lang w:val="kk-KZ"/>
        </w:rPr>
        <w:t>отника до 10.06</w:t>
      </w:r>
      <w:r w:rsidR="00FF6E3C" w:rsidRPr="0077583B">
        <w:rPr>
          <w:bCs w:val="0"/>
          <w:i w:val="0"/>
          <w:iCs w:val="0"/>
          <w:sz w:val="24"/>
          <w:szCs w:val="24"/>
          <w:lang w:val="kk-KZ"/>
        </w:rPr>
        <w:t>.2018г.)</w:t>
      </w:r>
      <w:r w:rsidR="00FF6E3C">
        <w:rPr>
          <w:bCs w:val="0"/>
          <w:i w:val="0"/>
          <w:iCs w:val="0"/>
          <w:sz w:val="24"/>
          <w:szCs w:val="24"/>
          <w:lang w:val="kk-KZ"/>
        </w:rPr>
        <w:t xml:space="preserve"> </w:t>
      </w:r>
      <w:r w:rsidRPr="0065095D">
        <w:rPr>
          <w:i w:val="0"/>
          <w:sz w:val="24"/>
          <w:szCs w:val="24"/>
          <w:lang w:val="kk-KZ"/>
        </w:rPr>
        <w:t>№</w:t>
      </w:r>
      <w:r w:rsidR="0065095D" w:rsidRPr="0065095D">
        <w:rPr>
          <w:i w:val="0"/>
          <w:sz w:val="22"/>
          <w:szCs w:val="22"/>
          <w:lang w:val="kk-KZ"/>
        </w:rPr>
        <w:t>11-2-2-2</w:t>
      </w:r>
    </w:p>
    <w:p w:rsidR="0065095D" w:rsidRPr="0065095D" w:rsidRDefault="00D244A9" w:rsidP="00D244A9">
      <w:pPr>
        <w:jc w:val="both"/>
        <w:rPr>
          <w:b w:val="0"/>
          <w:i w:val="0"/>
          <w:sz w:val="22"/>
          <w:szCs w:val="22"/>
        </w:rPr>
      </w:pPr>
      <w:r>
        <w:rPr>
          <w:i w:val="0"/>
          <w:sz w:val="24"/>
          <w:szCs w:val="24"/>
        </w:rPr>
        <w:t>Функциональные обязанности</w:t>
      </w:r>
      <w:r>
        <w:rPr>
          <w:b w:val="0"/>
          <w:i w:val="0"/>
          <w:sz w:val="24"/>
          <w:szCs w:val="24"/>
        </w:rPr>
        <w:t>:</w:t>
      </w:r>
      <w:r>
        <w:rPr>
          <w:color w:val="000000"/>
          <w:sz w:val="22"/>
          <w:szCs w:val="22"/>
          <w:lang w:val="kk-KZ"/>
        </w:rPr>
        <w:t xml:space="preserve"> </w:t>
      </w:r>
      <w:r w:rsidR="0065095D" w:rsidRPr="0065095D">
        <w:rPr>
          <w:b w:val="0"/>
          <w:i w:val="0"/>
          <w:sz w:val="22"/>
          <w:szCs w:val="22"/>
        </w:rPr>
        <w:t>Проводить анализ по состоянию финансово-хозяйственной деятельности неплатежеспособных предприятий и провести мониторинг.</w:t>
      </w:r>
      <w:r w:rsidR="0065095D" w:rsidRPr="0065095D">
        <w:rPr>
          <w:b w:val="0"/>
          <w:i w:val="0"/>
          <w:sz w:val="22"/>
          <w:szCs w:val="22"/>
          <w:lang w:val="kk-KZ"/>
        </w:rPr>
        <w:t xml:space="preserve"> </w:t>
      </w:r>
      <w:r w:rsidR="0065095D" w:rsidRPr="0065095D">
        <w:rPr>
          <w:b w:val="0"/>
          <w:i w:val="0"/>
          <w:sz w:val="22"/>
          <w:szCs w:val="22"/>
        </w:rPr>
        <w:t xml:space="preserve">Осуществляет контроль и организует работу за проведением процедуры </w:t>
      </w:r>
      <w:r w:rsidR="0065095D" w:rsidRPr="0065095D">
        <w:rPr>
          <w:b w:val="0"/>
          <w:i w:val="0"/>
          <w:sz w:val="22"/>
          <w:szCs w:val="22"/>
          <w:lang w:val="kk-KZ"/>
        </w:rPr>
        <w:t>банкротства</w:t>
      </w:r>
      <w:r w:rsidR="0065095D" w:rsidRPr="0065095D">
        <w:rPr>
          <w:b w:val="0"/>
          <w:i w:val="0"/>
          <w:sz w:val="22"/>
          <w:szCs w:val="22"/>
        </w:rPr>
        <w:t xml:space="preserve"> </w:t>
      </w:r>
      <w:r w:rsidR="0065095D" w:rsidRPr="0065095D">
        <w:rPr>
          <w:b w:val="0"/>
          <w:i w:val="0"/>
          <w:sz w:val="22"/>
          <w:szCs w:val="22"/>
          <w:lang w:val="kk-KZ"/>
        </w:rPr>
        <w:t xml:space="preserve">и </w:t>
      </w:r>
      <w:r w:rsidR="0065095D" w:rsidRPr="0065095D">
        <w:rPr>
          <w:b w:val="0"/>
          <w:i w:val="0"/>
          <w:sz w:val="22"/>
          <w:szCs w:val="22"/>
        </w:rPr>
        <w:t>реабилитации  в отношении неплатежеспособных предприятий; Своевременное рассмотрение обращений, заявлений налогоплательщиков в соответствии с Законом РК;</w:t>
      </w:r>
      <w:r w:rsidR="0065095D" w:rsidRPr="0065095D">
        <w:rPr>
          <w:b w:val="0"/>
          <w:i w:val="0"/>
          <w:sz w:val="22"/>
          <w:szCs w:val="22"/>
          <w:lang w:val="kk-KZ"/>
        </w:rPr>
        <w:t xml:space="preserve"> </w:t>
      </w:r>
      <w:r w:rsidR="0065095D" w:rsidRPr="0065095D">
        <w:rPr>
          <w:b w:val="0"/>
          <w:i w:val="0"/>
          <w:sz w:val="22"/>
          <w:szCs w:val="22"/>
        </w:rPr>
        <w:t>Осуществляет контроль за своевременным и качественное исполнение  централизованных заданий КГД МФ РК, а также соответствующих поручений руководства Департамента;</w:t>
      </w:r>
      <w:r w:rsidR="0065095D" w:rsidRPr="0065095D">
        <w:rPr>
          <w:b w:val="0"/>
          <w:i w:val="0"/>
          <w:sz w:val="22"/>
          <w:szCs w:val="22"/>
          <w:lang w:val="kk-KZ"/>
        </w:rPr>
        <w:t xml:space="preserve"> </w:t>
      </w:r>
      <w:r w:rsidR="0065095D" w:rsidRPr="0065095D">
        <w:rPr>
          <w:b w:val="0"/>
          <w:i w:val="0"/>
          <w:sz w:val="22"/>
          <w:szCs w:val="22"/>
        </w:rPr>
        <w:t>Осуществляют взаимодействие за качественным исполнением централизованных заданий КГД МФ РК, а также с другими структурными подразделениями департамента, с территориальными управлениями, налогоплательщиками, исполнительными, правовыми и другими государственными органами.</w:t>
      </w:r>
    </w:p>
    <w:p w:rsidR="00D244A9" w:rsidRDefault="00D244A9" w:rsidP="00D244A9">
      <w:pPr>
        <w:jc w:val="both"/>
        <w:rPr>
          <w:b w:val="0"/>
          <w:i w:val="0"/>
          <w:sz w:val="24"/>
          <w:szCs w:val="24"/>
          <w:lang w:val="kk-KZ"/>
        </w:rPr>
      </w:pPr>
      <w:r>
        <w:rPr>
          <w:rFonts w:eastAsia="Calibri"/>
          <w:i w:val="0"/>
          <w:sz w:val="24"/>
          <w:szCs w:val="24"/>
          <w:lang w:eastAsia="en-US"/>
        </w:rPr>
        <w:t>Требования к участникам конкурса:</w:t>
      </w:r>
      <w:r>
        <w:rPr>
          <w:b w:val="0"/>
          <w:i w:val="0"/>
          <w:sz w:val="24"/>
          <w:szCs w:val="24"/>
          <w:lang w:val="kk-KZ"/>
        </w:rPr>
        <w:tab/>
      </w:r>
    </w:p>
    <w:p w:rsidR="0065095D" w:rsidRPr="0065095D" w:rsidRDefault="00D244A9" w:rsidP="0065095D">
      <w:pPr>
        <w:jc w:val="both"/>
        <w:rPr>
          <w:b w:val="0"/>
          <w:bCs w:val="0"/>
          <w:i w:val="0"/>
          <w:iCs w:val="0"/>
          <w:sz w:val="24"/>
          <w:szCs w:val="24"/>
          <w:lang w:val="kk-KZ"/>
        </w:rPr>
      </w:pPr>
      <w:r>
        <w:rPr>
          <w:i w:val="0"/>
          <w:color w:val="000000"/>
          <w:sz w:val="24"/>
          <w:szCs w:val="24"/>
          <w:lang w:val="kk-KZ"/>
        </w:rPr>
        <w:t xml:space="preserve">Образование: </w:t>
      </w:r>
      <w:r w:rsidR="0065095D" w:rsidRPr="0065095D">
        <w:rPr>
          <w:b w:val="0"/>
          <w:bCs w:val="0"/>
          <w:i w:val="0"/>
          <w:iCs w:val="0"/>
          <w:sz w:val="22"/>
          <w:szCs w:val="22"/>
          <w:lang w:val="kk-KZ"/>
        </w:rPr>
        <w:t>В</w:t>
      </w:r>
      <w:r w:rsidR="0065095D">
        <w:rPr>
          <w:b w:val="0"/>
          <w:bCs w:val="0"/>
          <w:i w:val="0"/>
          <w:iCs w:val="0"/>
          <w:sz w:val="22"/>
          <w:szCs w:val="22"/>
          <w:lang w:val="kk-KZ"/>
        </w:rPr>
        <w:t xml:space="preserve"> </w:t>
      </w:r>
      <w:r w:rsidR="0065095D" w:rsidRPr="0065095D">
        <w:rPr>
          <w:b w:val="0"/>
          <w:bCs w:val="0"/>
          <w:i w:val="0"/>
          <w:iCs w:val="0"/>
          <w:sz w:val="22"/>
          <w:szCs w:val="22"/>
          <w:lang w:val="kk-KZ"/>
        </w:rPr>
        <w:t xml:space="preserve"> сфере социальных наук, экономики и бизнеса или в сфере права </w:t>
      </w:r>
    </w:p>
    <w:p w:rsidR="0065095D" w:rsidRPr="0065095D" w:rsidRDefault="00D244A9" w:rsidP="00D244A9">
      <w:pPr>
        <w:tabs>
          <w:tab w:val="left" w:pos="851"/>
        </w:tabs>
        <w:jc w:val="both"/>
        <w:rPr>
          <w:b w:val="0"/>
          <w:i w:val="0"/>
          <w:sz w:val="22"/>
          <w:szCs w:val="22"/>
          <w:lang w:val="kk-KZ"/>
        </w:rPr>
      </w:pPr>
      <w:r>
        <w:rPr>
          <w:i w:val="0"/>
          <w:color w:val="000000"/>
          <w:sz w:val="24"/>
          <w:szCs w:val="24"/>
          <w:lang w:val="kk-KZ"/>
        </w:rPr>
        <w:t>Специальность:</w:t>
      </w:r>
      <w:r>
        <w:rPr>
          <w:sz w:val="24"/>
          <w:szCs w:val="24"/>
          <w:lang w:val="kk-KZ"/>
        </w:rPr>
        <w:t xml:space="preserve"> </w:t>
      </w:r>
      <w:r w:rsidR="0065095D" w:rsidRPr="0065095D">
        <w:rPr>
          <w:b w:val="0"/>
          <w:i w:val="0"/>
          <w:sz w:val="22"/>
          <w:szCs w:val="22"/>
          <w:lang w:val="kk-KZ"/>
        </w:rPr>
        <w:t>Экономика или учет и аудит или финансы или мировая экономика или государственное и местное управление или статистика или менеджмент или правоведение или  международное право или правоохранительная  деятельность</w:t>
      </w:r>
    </w:p>
    <w:p w:rsidR="0065095D" w:rsidRPr="0065095D" w:rsidRDefault="0065095D" w:rsidP="0065095D">
      <w:pPr>
        <w:widowControl/>
        <w:jc w:val="both"/>
        <w:rPr>
          <w:b w:val="0"/>
          <w:bCs w:val="0"/>
          <w:i w:val="0"/>
          <w:iCs w:val="0"/>
          <w:color w:val="000000"/>
          <w:sz w:val="24"/>
          <w:szCs w:val="24"/>
          <w:lang w:val="kk-KZ"/>
        </w:rPr>
      </w:pPr>
      <w:r w:rsidRPr="0065095D">
        <w:rPr>
          <w:b w:val="0"/>
          <w:bCs w:val="0"/>
          <w:i w:val="0"/>
          <w:iCs w:val="0"/>
          <w:sz w:val="22"/>
          <w:szCs w:val="22"/>
          <w:lang w:val="kk-KZ"/>
        </w:rPr>
        <w:t>Знание нормативно-прав</w:t>
      </w:r>
      <w:r>
        <w:rPr>
          <w:b w:val="0"/>
          <w:bCs w:val="0"/>
          <w:i w:val="0"/>
          <w:iCs w:val="0"/>
          <w:sz w:val="22"/>
          <w:szCs w:val="22"/>
          <w:lang w:val="kk-KZ"/>
        </w:rPr>
        <w:t xml:space="preserve">овых актов согласно программы </w:t>
      </w:r>
      <w:r w:rsidRPr="0065095D">
        <w:rPr>
          <w:b w:val="0"/>
          <w:bCs w:val="0"/>
          <w:i w:val="0"/>
          <w:iCs w:val="0"/>
          <w:sz w:val="22"/>
          <w:szCs w:val="22"/>
          <w:lang w:val="kk-KZ"/>
        </w:rPr>
        <w:t>тестирования  на знание законодательств Республики Казахстан</w:t>
      </w:r>
      <w:r>
        <w:rPr>
          <w:b w:val="0"/>
          <w:bCs w:val="0"/>
          <w:i w:val="0"/>
          <w:iCs w:val="0"/>
          <w:sz w:val="22"/>
          <w:szCs w:val="22"/>
          <w:lang w:val="kk-KZ"/>
        </w:rPr>
        <w:t xml:space="preserve"> </w:t>
      </w:r>
      <w:r w:rsidRPr="0065095D">
        <w:rPr>
          <w:b w:val="0"/>
          <w:i w:val="0"/>
          <w:sz w:val="22"/>
          <w:szCs w:val="22"/>
          <w:lang w:val="kk-KZ"/>
        </w:rPr>
        <w:t>Для эффективного выполнения профессиональной деятельности в                       государственной должности необходимого знания, приспособления и навык.</w:t>
      </w:r>
    </w:p>
    <w:p w:rsidR="0065095D" w:rsidRDefault="0065095D" w:rsidP="0065095D">
      <w:pPr>
        <w:widowControl/>
        <w:jc w:val="both"/>
        <w:rPr>
          <w:b w:val="0"/>
          <w:i w:val="0"/>
          <w:sz w:val="22"/>
          <w:szCs w:val="22"/>
          <w:lang w:val="kk-KZ"/>
        </w:rPr>
      </w:pPr>
      <w:r w:rsidRPr="0065095D">
        <w:rPr>
          <w:b w:val="0"/>
          <w:i w:val="0"/>
          <w:sz w:val="22"/>
          <w:szCs w:val="22"/>
          <w:lang w:val="kk-KZ"/>
        </w:rPr>
        <w:t>Знание Стратегии «Казахстан - 2050», Кодекс РК «О налогах и других платежах в бюджет», Кодекс РК «О таможенном деле» и другие нормативно-правовые акты Республики Казахстан акты соответствующие  функциональным обязанностям</w:t>
      </w:r>
    </w:p>
    <w:p w:rsidR="00D244A9" w:rsidRDefault="00D244A9" w:rsidP="00D244A9">
      <w:pPr>
        <w:widowControl/>
        <w:jc w:val="both"/>
        <w:rPr>
          <w:b w:val="0"/>
          <w:bCs w:val="0"/>
          <w:i w:val="0"/>
          <w:iCs w:val="0"/>
          <w:sz w:val="24"/>
          <w:szCs w:val="24"/>
          <w:lang w:val="kk-KZ"/>
        </w:rPr>
      </w:pPr>
      <w:r>
        <w:rPr>
          <w:b w:val="0"/>
          <w:bCs w:val="0"/>
          <w:i w:val="0"/>
          <w:iCs w:val="0"/>
          <w:sz w:val="24"/>
          <w:szCs w:val="24"/>
          <w:lang w:val="kk-KZ"/>
        </w:rPr>
        <w:t>В соответствии с квалификационным требованиям</w:t>
      </w:r>
    </w:p>
    <w:p w:rsidR="00D244A9" w:rsidRDefault="00D244A9" w:rsidP="00D244A9">
      <w:pPr>
        <w:widowControl/>
        <w:jc w:val="both"/>
        <w:rPr>
          <w:b w:val="0"/>
          <w:bCs w:val="0"/>
          <w:i w:val="0"/>
          <w:iCs w:val="0"/>
          <w:sz w:val="24"/>
          <w:szCs w:val="24"/>
        </w:rPr>
      </w:pPr>
      <w:r>
        <w:rPr>
          <w:b w:val="0"/>
          <w:bCs w:val="0"/>
          <w:i w:val="0"/>
          <w:iCs w:val="0"/>
          <w:sz w:val="24"/>
          <w:szCs w:val="24"/>
        </w:rPr>
        <w:t xml:space="preserve">Умение работать на компьютере со стандартным пакетом программ </w:t>
      </w:r>
      <w:r>
        <w:rPr>
          <w:b w:val="0"/>
          <w:bCs w:val="0"/>
          <w:i w:val="0"/>
          <w:iCs w:val="0"/>
          <w:sz w:val="24"/>
          <w:szCs w:val="24"/>
          <w:lang w:val="en-US"/>
        </w:rPr>
        <w:t>MSWord</w:t>
      </w:r>
      <w:r>
        <w:rPr>
          <w:b w:val="0"/>
          <w:bCs w:val="0"/>
          <w:i w:val="0"/>
          <w:iCs w:val="0"/>
          <w:sz w:val="24"/>
          <w:szCs w:val="24"/>
        </w:rPr>
        <w:t xml:space="preserve">, </w:t>
      </w:r>
      <w:r>
        <w:rPr>
          <w:b w:val="0"/>
          <w:bCs w:val="0"/>
          <w:i w:val="0"/>
          <w:iCs w:val="0"/>
          <w:sz w:val="24"/>
          <w:szCs w:val="24"/>
          <w:lang w:val="en-US"/>
        </w:rPr>
        <w:t>MS</w:t>
      </w:r>
      <w:r w:rsidR="00260283">
        <w:rPr>
          <w:b w:val="0"/>
          <w:bCs w:val="0"/>
          <w:i w:val="0"/>
          <w:iCs w:val="0"/>
          <w:sz w:val="24"/>
          <w:szCs w:val="24"/>
          <w:lang w:val="kk-KZ"/>
        </w:rPr>
        <w:t xml:space="preserve"> </w:t>
      </w:r>
      <w:r>
        <w:rPr>
          <w:b w:val="0"/>
          <w:bCs w:val="0"/>
          <w:i w:val="0"/>
          <w:iCs w:val="0"/>
          <w:sz w:val="24"/>
          <w:szCs w:val="24"/>
          <w:lang w:val="en-US"/>
        </w:rPr>
        <w:t>Excel</w:t>
      </w:r>
      <w:r>
        <w:rPr>
          <w:b w:val="0"/>
          <w:bCs w:val="0"/>
          <w:i w:val="0"/>
          <w:iCs w:val="0"/>
          <w:sz w:val="24"/>
          <w:szCs w:val="24"/>
        </w:rPr>
        <w:t xml:space="preserve">, Интернет, </w:t>
      </w:r>
      <w:proofErr w:type="spellStart"/>
      <w:r>
        <w:rPr>
          <w:b w:val="0"/>
          <w:bCs w:val="0"/>
          <w:i w:val="0"/>
          <w:iCs w:val="0"/>
          <w:sz w:val="24"/>
          <w:szCs w:val="24"/>
        </w:rPr>
        <w:t>Интранет</w:t>
      </w:r>
      <w:proofErr w:type="spellEnd"/>
      <w:r>
        <w:rPr>
          <w:b w:val="0"/>
          <w:bCs w:val="0"/>
          <w:i w:val="0"/>
          <w:iCs w:val="0"/>
          <w:sz w:val="24"/>
          <w:szCs w:val="24"/>
        </w:rPr>
        <w:t>-портал и ум</w:t>
      </w:r>
      <w:r>
        <w:rPr>
          <w:b w:val="0"/>
          <w:bCs w:val="0"/>
          <w:i w:val="0"/>
          <w:iCs w:val="0"/>
          <w:sz w:val="24"/>
          <w:szCs w:val="24"/>
          <w:lang w:val="kk-KZ"/>
        </w:rPr>
        <w:t>е</w:t>
      </w:r>
      <w:proofErr w:type="spellStart"/>
      <w:r>
        <w:rPr>
          <w:b w:val="0"/>
          <w:bCs w:val="0"/>
          <w:i w:val="0"/>
          <w:iCs w:val="0"/>
          <w:sz w:val="24"/>
          <w:szCs w:val="24"/>
        </w:rPr>
        <w:t>ние</w:t>
      </w:r>
      <w:proofErr w:type="spellEnd"/>
      <w:r>
        <w:rPr>
          <w:b w:val="0"/>
          <w:bCs w:val="0"/>
          <w:i w:val="0"/>
          <w:iCs w:val="0"/>
          <w:sz w:val="24"/>
          <w:szCs w:val="24"/>
        </w:rPr>
        <w:t xml:space="preserve"> работать с электронной почтой. </w:t>
      </w:r>
    </w:p>
    <w:p w:rsidR="001D6E27" w:rsidRDefault="001D6E27" w:rsidP="003B0690">
      <w:pPr>
        <w:widowControl/>
        <w:shd w:val="clear" w:color="auto" w:fill="F8F8F8"/>
        <w:autoSpaceDE w:val="0"/>
        <w:autoSpaceDN w:val="0"/>
        <w:adjustRightInd w:val="0"/>
        <w:ind w:right="150"/>
        <w:jc w:val="both"/>
        <w:rPr>
          <w:i w:val="0"/>
          <w:sz w:val="24"/>
          <w:szCs w:val="24"/>
        </w:rPr>
      </w:pPr>
    </w:p>
    <w:p w:rsidR="000C6103" w:rsidRPr="000C6103" w:rsidRDefault="000C6103" w:rsidP="009853A7">
      <w:pPr>
        <w:snapToGrid w:val="0"/>
        <w:ind w:firstLine="708"/>
        <w:jc w:val="both"/>
        <w:rPr>
          <w:b w:val="0"/>
          <w:i w:val="0"/>
          <w:sz w:val="24"/>
          <w:szCs w:val="24"/>
          <w:lang w:val="kk-KZ"/>
        </w:rPr>
      </w:pPr>
      <w:r>
        <w:rPr>
          <w:b w:val="0"/>
          <w:i w:val="0"/>
          <w:sz w:val="24"/>
          <w:szCs w:val="24"/>
          <w:lang w:eastAsia="ko-KR"/>
        </w:rPr>
        <w:t xml:space="preserve">Конкурс </w:t>
      </w:r>
      <w:r w:rsidRPr="000C6103">
        <w:rPr>
          <w:b w:val="0"/>
          <w:i w:val="0"/>
          <w:sz w:val="24"/>
          <w:szCs w:val="24"/>
          <w:lang w:eastAsia="ko-KR"/>
        </w:rPr>
        <w:t xml:space="preserve">проводится на основе «Правил проведения конкурса на </w:t>
      </w:r>
      <w:r w:rsidRPr="000C6103">
        <w:rPr>
          <w:b w:val="0"/>
          <w:i w:val="0"/>
          <w:sz w:val="24"/>
          <w:szCs w:val="24"/>
        </w:rPr>
        <w:t>занятие административной государственной должности корпуса «Б»</w:t>
      </w:r>
      <w:r w:rsidRPr="000C6103">
        <w:rPr>
          <w:b w:val="0"/>
          <w:i w:val="0"/>
          <w:sz w:val="24"/>
          <w:szCs w:val="24"/>
          <w:lang w:eastAsia="ko-KR"/>
        </w:rPr>
        <w:t xml:space="preserve">, утвержденных Приказом </w:t>
      </w:r>
      <w:r w:rsidRPr="000C6103">
        <w:rPr>
          <w:b w:val="0"/>
          <w:i w:val="0"/>
          <w:sz w:val="24"/>
          <w:szCs w:val="24"/>
          <w:lang w:val="kk-KZ" w:eastAsia="ko-KR"/>
        </w:rPr>
        <w:t xml:space="preserve">Председателя Агентства Республики Казахстан </w:t>
      </w:r>
      <w:r w:rsidRPr="000C6103">
        <w:rPr>
          <w:b w:val="0"/>
          <w:i w:val="0"/>
          <w:sz w:val="24"/>
          <w:szCs w:val="24"/>
          <w:lang w:eastAsia="ko-KR"/>
        </w:rPr>
        <w:t xml:space="preserve">по делам государственной службы </w:t>
      </w:r>
      <w:r w:rsidRPr="000C6103">
        <w:rPr>
          <w:b w:val="0"/>
          <w:i w:val="0"/>
          <w:sz w:val="24"/>
          <w:szCs w:val="24"/>
          <w:lang w:val="kk-KZ" w:eastAsia="ko-KR"/>
        </w:rPr>
        <w:t xml:space="preserve">и противодействию коррупции </w:t>
      </w:r>
      <w:r w:rsidRPr="000C6103">
        <w:rPr>
          <w:b w:val="0"/>
          <w:i w:val="0"/>
          <w:sz w:val="24"/>
          <w:szCs w:val="24"/>
        </w:rPr>
        <w:t>от 2</w:t>
      </w:r>
      <w:r w:rsidRPr="000C6103">
        <w:rPr>
          <w:b w:val="0"/>
          <w:i w:val="0"/>
          <w:sz w:val="24"/>
          <w:szCs w:val="24"/>
          <w:lang w:val="kk-KZ"/>
        </w:rPr>
        <w:t xml:space="preserve">1 февраля </w:t>
      </w:r>
      <w:r w:rsidRPr="000C6103">
        <w:rPr>
          <w:b w:val="0"/>
          <w:i w:val="0"/>
          <w:sz w:val="24"/>
          <w:szCs w:val="24"/>
        </w:rPr>
        <w:t>201</w:t>
      </w:r>
      <w:r w:rsidRPr="000C6103">
        <w:rPr>
          <w:b w:val="0"/>
          <w:i w:val="0"/>
          <w:sz w:val="24"/>
          <w:szCs w:val="24"/>
          <w:lang w:val="kk-KZ"/>
        </w:rPr>
        <w:t>7</w:t>
      </w:r>
      <w:r w:rsidRPr="000C6103">
        <w:rPr>
          <w:b w:val="0"/>
          <w:i w:val="0"/>
          <w:sz w:val="24"/>
          <w:szCs w:val="24"/>
        </w:rPr>
        <w:t xml:space="preserve"> года </w:t>
      </w:r>
      <w:r w:rsidRPr="000C6103">
        <w:rPr>
          <w:b w:val="0"/>
          <w:i w:val="0"/>
          <w:sz w:val="24"/>
          <w:szCs w:val="24"/>
          <w:lang w:eastAsia="ko-KR"/>
        </w:rPr>
        <w:t>№</w:t>
      </w:r>
      <w:r w:rsidRPr="000C6103">
        <w:rPr>
          <w:b w:val="0"/>
          <w:i w:val="0"/>
          <w:sz w:val="24"/>
          <w:szCs w:val="24"/>
          <w:lang w:val="kk-KZ" w:eastAsia="ko-KR"/>
        </w:rPr>
        <w:t>40</w:t>
      </w:r>
      <w:r w:rsidRPr="000C6103">
        <w:rPr>
          <w:b w:val="0"/>
          <w:i w:val="0"/>
          <w:sz w:val="24"/>
          <w:szCs w:val="24"/>
          <w:lang w:eastAsia="ko-KR"/>
        </w:rPr>
        <w:t>.</w:t>
      </w:r>
      <w:r w:rsidRPr="000C6103">
        <w:rPr>
          <w:b w:val="0"/>
          <w:i w:val="0"/>
          <w:sz w:val="24"/>
          <w:szCs w:val="24"/>
        </w:rPr>
        <w:t xml:space="preserve"> </w:t>
      </w:r>
    </w:p>
    <w:p w:rsidR="00092517" w:rsidRPr="00003897" w:rsidRDefault="00092517" w:rsidP="00092517">
      <w:pPr>
        <w:jc w:val="both"/>
        <w:rPr>
          <w:b w:val="0"/>
          <w:bCs w:val="0"/>
          <w:i w:val="0"/>
          <w:iCs w:val="0"/>
          <w:color w:val="000000"/>
          <w:sz w:val="24"/>
          <w:szCs w:val="24"/>
          <w:lang w:val="kk-KZ"/>
        </w:rPr>
      </w:pPr>
      <w:r w:rsidRPr="00A907AE">
        <w:rPr>
          <w:bCs w:val="0"/>
          <w:i w:val="0"/>
          <w:iCs w:val="0"/>
          <w:color w:val="000000"/>
          <w:sz w:val="24"/>
          <w:szCs w:val="24"/>
          <w:lang w:val="kk-KZ"/>
        </w:rPr>
        <w:t>Для участия во внутреннем конкурсе представляются следующие документы</w:t>
      </w:r>
      <w:r w:rsidRPr="00003897">
        <w:rPr>
          <w:b w:val="0"/>
          <w:bCs w:val="0"/>
          <w:i w:val="0"/>
          <w:iCs w:val="0"/>
          <w:color w:val="000000"/>
          <w:sz w:val="24"/>
          <w:szCs w:val="24"/>
          <w:lang w:val="kk-KZ"/>
        </w:rPr>
        <w:t>: </w:t>
      </w:r>
      <w:r w:rsidRPr="00003897">
        <w:rPr>
          <w:b w:val="0"/>
          <w:bCs w:val="0"/>
          <w:i w:val="0"/>
          <w:iCs w:val="0"/>
          <w:color w:val="000000"/>
          <w:sz w:val="24"/>
          <w:szCs w:val="24"/>
          <w:lang w:val="kk-KZ"/>
        </w:rPr>
        <w:br/>
        <w:t xml:space="preserve">      </w:t>
      </w:r>
      <w:r w:rsidRPr="00003897">
        <w:rPr>
          <w:b w:val="0"/>
          <w:bCs w:val="0"/>
          <w:i w:val="0"/>
          <w:iCs w:val="0"/>
          <w:color w:val="000000"/>
          <w:sz w:val="24"/>
          <w:szCs w:val="24"/>
          <w:lang w:val="kk-KZ"/>
        </w:rPr>
        <w:tab/>
        <w:t>1)  заявление по форме согласно приложению 2 к Правилам проведения конкурсов на занятие административной государственной должности корпуса «Б»;</w:t>
      </w:r>
    </w:p>
    <w:p w:rsidR="00092517" w:rsidRPr="00003897" w:rsidRDefault="00092517" w:rsidP="00092517">
      <w:pPr>
        <w:ind w:firstLine="708"/>
        <w:jc w:val="both"/>
        <w:rPr>
          <w:b w:val="0"/>
          <w:bCs w:val="0"/>
          <w:i w:val="0"/>
          <w:iCs w:val="0"/>
          <w:color w:val="000000"/>
          <w:sz w:val="24"/>
          <w:szCs w:val="24"/>
          <w:lang w:val="kk-KZ"/>
        </w:rPr>
      </w:pPr>
      <w:r w:rsidRPr="00003897">
        <w:rPr>
          <w:b w:val="0"/>
          <w:bCs w:val="0"/>
          <w:i w:val="0"/>
          <w:iCs w:val="0"/>
          <w:color w:val="000000"/>
          <w:sz w:val="24"/>
          <w:szCs w:val="24"/>
          <w:lang w:val="kk-KZ"/>
        </w:rPr>
        <w:t>2) послужной список, заверенный соответствующей службой управления персоналом. </w:t>
      </w:r>
    </w:p>
    <w:p w:rsidR="00092517" w:rsidRPr="00003897" w:rsidRDefault="00092517" w:rsidP="00092517">
      <w:pPr>
        <w:pStyle w:val="12"/>
        <w:shd w:val="clear" w:color="auto" w:fill="auto"/>
        <w:tabs>
          <w:tab w:val="left" w:pos="1017"/>
        </w:tabs>
        <w:spacing w:before="0" w:after="0" w:line="240" w:lineRule="auto"/>
        <w:ind w:firstLine="743"/>
        <w:jc w:val="both"/>
        <w:rPr>
          <w:rFonts w:ascii="Times New Roman" w:eastAsia="Times New Roman" w:hAnsi="Times New Roman" w:cs="Times New Roman"/>
          <w:color w:val="000000"/>
          <w:sz w:val="24"/>
          <w:szCs w:val="24"/>
          <w:shd w:val="clear" w:color="auto" w:fill="auto"/>
          <w:lang w:val="kk-KZ" w:eastAsia="ru-RU"/>
        </w:rPr>
      </w:pPr>
      <w:r w:rsidRPr="00003897">
        <w:rPr>
          <w:rFonts w:ascii="Times New Roman" w:eastAsia="Times New Roman" w:hAnsi="Times New Roman" w:cs="Times New Roman"/>
          <w:color w:val="000000"/>
          <w:sz w:val="24"/>
          <w:szCs w:val="24"/>
          <w:shd w:val="clear" w:color="auto" w:fill="auto"/>
          <w:lang w:val="kk-KZ" w:eastAsia="ru-RU"/>
        </w:rPr>
        <w:t xml:space="preserve">Документы должны быть предоставлены по выше указанным адресам в течение 3 рабочих дней со </w:t>
      </w:r>
      <w:r w:rsidR="00432C78">
        <w:rPr>
          <w:rFonts w:ascii="Times New Roman" w:eastAsia="Times New Roman" w:hAnsi="Times New Roman" w:cs="Times New Roman"/>
          <w:color w:val="000000"/>
          <w:sz w:val="24"/>
          <w:szCs w:val="24"/>
          <w:shd w:val="clear" w:color="auto" w:fill="auto"/>
          <w:lang w:val="kk-KZ" w:eastAsia="ru-RU"/>
        </w:rPr>
        <w:t xml:space="preserve">следующего рабочего </w:t>
      </w:r>
      <w:r w:rsidRPr="00003897">
        <w:rPr>
          <w:rFonts w:ascii="Times New Roman" w:eastAsia="Times New Roman" w:hAnsi="Times New Roman" w:cs="Times New Roman"/>
          <w:color w:val="000000"/>
          <w:sz w:val="24"/>
          <w:szCs w:val="24"/>
          <w:shd w:val="clear" w:color="auto" w:fill="auto"/>
          <w:lang w:val="kk-KZ" w:eastAsia="ru-RU"/>
        </w:rPr>
        <w:t>дня последней публикации объявления о проведении внутреннего конкурса.</w:t>
      </w:r>
    </w:p>
    <w:p w:rsidR="00092517" w:rsidRPr="00003897" w:rsidRDefault="00092517" w:rsidP="00092517">
      <w:pPr>
        <w:pStyle w:val="12"/>
        <w:shd w:val="clear" w:color="auto" w:fill="auto"/>
        <w:spacing w:before="0" w:after="0" w:line="240" w:lineRule="auto"/>
        <w:ind w:firstLine="688"/>
        <w:jc w:val="both"/>
        <w:rPr>
          <w:rFonts w:ascii="Times New Roman" w:eastAsia="Times New Roman" w:hAnsi="Times New Roman" w:cs="Times New Roman"/>
          <w:color w:val="000000"/>
          <w:sz w:val="24"/>
          <w:szCs w:val="24"/>
          <w:shd w:val="clear" w:color="auto" w:fill="auto"/>
          <w:lang w:val="kk-KZ" w:eastAsia="ru-RU"/>
        </w:rPr>
      </w:pPr>
      <w:r w:rsidRPr="00003897">
        <w:rPr>
          <w:rFonts w:ascii="Times New Roman" w:eastAsia="Times New Roman" w:hAnsi="Times New Roman" w:cs="Times New Roman"/>
          <w:color w:val="000000"/>
          <w:sz w:val="24"/>
          <w:szCs w:val="24"/>
          <w:shd w:val="clear" w:color="auto" w:fill="auto"/>
          <w:lang w:val="kk-KZ" w:eastAsia="ru-RU"/>
        </w:rPr>
        <w:t xml:space="preserve">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«Е-gov», их оригиналы представляются не позднее чем за </w:t>
      </w:r>
      <w:r w:rsidR="006765D5">
        <w:rPr>
          <w:rFonts w:ascii="Times New Roman" w:eastAsia="Times New Roman" w:hAnsi="Times New Roman" w:cs="Times New Roman"/>
          <w:color w:val="000000"/>
          <w:sz w:val="24"/>
          <w:szCs w:val="24"/>
          <w:shd w:val="clear" w:color="auto" w:fill="auto"/>
          <w:lang w:val="kk-KZ" w:eastAsia="ru-RU"/>
        </w:rPr>
        <w:t>2 час</w:t>
      </w:r>
      <w:r w:rsidRPr="00003897">
        <w:rPr>
          <w:rFonts w:ascii="Times New Roman" w:eastAsia="Times New Roman" w:hAnsi="Times New Roman" w:cs="Times New Roman"/>
          <w:color w:val="000000"/>
          <w:sz w:val="24"/>
          <w:szCs w:val="24"/>
          <w:shd w:val="clear" w:color="auto" w:fill="auto"/>
          <w:lang w:val="kk-KZ" w:eastAsia="ru-RU"/>
        </w:rPr>
        <w:t xml:space="preserve"> до начала собеседования. При их непредставлении, лицо не допускается конкурсной комиссией к прохождению собеседования.</w:t>
      </w:r>
    </w:p>
    <w:p w:rsidR="00092517" w:rsidRPr="00003897" w:rsidRDefault="00092517" w:rsidP="00092517">
      <w:pPr>
        <w:tabs>
          <w:tab w:val="left" w:pos="0"/>
        </w:tabs>
        <w:ind w:firstLine="740"/>
        <w:jc w:val="both"/>
        <w:rPr>
          <w:b w:val="0"/>
          <w:bCs w:val="0"/>
          <w:i w:val="0"/>
          <w:iCs w:val="0"/>
          <w:color w:val="000000"/>
          <w:sz w:val="24"/>
          <w:szCs w:val="24"/>
          <w:lang w:val="kk-KZ"/>
        </w:rPr>
      </w:pPr>
      <w:r w:rsidRPr="00003897">
        <w:rPr>
          <w:b w:val="0"/>
          <w:bCs w:val="0"/>
          <w:i w:val="0"/>
          <w:iCs w:val="0"/>
          <w:color w:val="000000"/>
          <w:sz w:val="24"/>
          <w:szCs w:val="24"/>
          <w:lang w:val="kk-KZ"/>
        </w:rPr>
        <w:t xml:space="preserve">Кандидаты, участвующие во внутреннем конкурсе и допущенные к собеседованию, проходят его в государственных органах, объявивших конкурс, в течение трех рабочих дней со дня уведомления кандидатов о допуске их к собеседованию. </w:t>
      </w:r>
    </w:p>
    <w:p w:rsidR="00092517" w:rsidRPr="00003897" w:rsidRDefault="00092517" w:rsidP="00092517">
      <w:pPr>
        <w:pStyle w:val="12"/>
        <w:shd w:val="clear" w:color="auto" w:fill="auto"/>
        <w:tabs>
          <w:tab w:val="left" w:pos="1154"/>
        </w:tabs>
        <w:spacing w:before="0" w:after="0" w:line="240" w:lineRule="auto"/>
        <w:jc w:val="both"/>
        <w:rPr>
          <w:rFonts w:ascii="Times New Roman" w:eastAsia="Times New Roman" w:hAnsi="Times New Roman" w:cs="Times New Roman"/>
          <w:color w:val="000000"/>
          <w:sz w:val="24"/>
          <w:szCs w:val="24"/>
          <w:shd w:val="clear" w:color="auto" w:fill="auto"/>
          <w:lang w:val="kk-KZ" w:eastAsia="ru-RU"/>
        </w:rPr>
      </w:pPr>
      <w:r w:rsidRPr="00003897">
        <w:rPr>
          <w:rFonts w:ascii="Times New Roman" w:eastAsia="Times New Roman" w:hAnsi="Times New Roman" w:cs="Times New Roman"/>
          <w:color w:val="000000"/>
          <w:sz w:val="24"/>
          <w:szCs w:val="24"/>
          <w:shd w:val="clear" w:color="auto" w:fill="auto"/>
          <w:lang w:val="kk-KZ" w:eastAsia="ru-RU"/>
        </w:rPr>
        <w:t xml:space="preserve">            Для обеспечения прозрачности и объективности работы конкурсной комиссии на ее заседание приглашаются наблюдатели.</w:t>
      </w:r>
    </w:p>
    <w:p w:rsidR="00092517" w:rsidRPr="00003897" w:rsidRDefault="00092517" w:rsidP="00092517">
      <w:pPr>
        <w:pStyle w:val="12"/>
        <w:shd w:val="clear" w:color="auto" w:fill="auto"/>
        <w:tabs>
          <w:tab w:val="left" w:pos="1309"/>
        </w:tabs>
        <w:spacing w:before="0" w:after="0" w:line="240" w:lineRule="auto"/>
        <w:ind w:firstLine="760"/>
        <w:jc w:val="both"/>
        <w:rPr>
          <w:rFonts w:ascii="Times New Roman" w:eastAsia="Times New Roman" w:hAnsi="Times New Roman" w:cs="Times New Roman"/>
          <w:color w:val="000000"/>
          <w:sz w:val="24"/>
          <w:szCs w:val="24"/>
          <w:shd w:val="clear" w:color="auto" w:fill="auto"/>
          <w:lang w:val="kk-KZ" w:eastAsia="ru-RU"/>
        </w:rPr>
      </w:pPr>
      <w:r w:rsidRPr="00003897">
        <w:rPr>
          <w:rFonts w:ascii="Times New Roman" w:eastAsia="Times New Roman" w:hAnsi="Times New Roman" w:cs="Times New Roman"/>
          <w:color w:val="000000"/>
          <w:sz w:val="24"/>
          <w:szCs w:val="24"/>
          <w:shd w:val="clear" w:color="auto" w:fill="auto"/>
          <w:lang w:val="kk-KZ" w:eastAsia="ru-RU"/>
        </w:rPr>
        <w:t>Расходы по участию в конкурсе (проезд к месту проведения собеседования и обратно, наем жилого помещения, проживание, пользование услугами связи всех видов) граждане производят за счет собственных средств.</w:t>
      </w:r>
    </w:p>
    <w:p w:rsidR="00092517" w:rsidRPr="00003897" w:rsidRDefault="00092517" w:rsidP="00092517">
      <w:pPr>
        <w:ind w:firstLine="567"/>
        <w:jc w:val="both"/>
        <w:rPr>
          <w:b w:val="0"/>
          <w:bCs w:val="0"/>
          <w:i w:val="0"/>
          <w:iCs w:val="0"/>
          <w:color w:val="000000"/>
          <w:sz w:val="24"/>
          <w:szCs w:val="24"/>
          <w:lang w:val="kk-KZ"/>
        </w:rPr>
      </w:pPr>
      <w:r w:rsidRPr="00003897">
        <w:rPr>
          <w:b w:val="0"/>
          <w:bCs w:val="0"/>
          <w:i w:val="0"/>
          <w:iCs w:val="0"/>
          <w:color w:val="000000"/>
          <w:sz w:val="24"/>
          <w:szCs w:val="24"/>
          <w:lang w:val="kk-KZ"/>
        </w:rPr>
        <w:t xml:space="preserve">Участники конкурса и кандидаты в случае несогласия с  решением конкурсной комиссии могут обжаловать в уполномоченный орган, либо в судебном порядке в соответствии законодательством Республики Казахстан в течении пяти рабочих дней со дня принятия решения. </w:t>
      </w:r>
    </w:p>
    <w:p w:rsidR="006765D5" w:rsidRPr="00A06A71" w:rsidRDefault="006765D5" w:rsidP="006765D5">
      <w:pPr>
        <w:ind w:left="4678"/>
        <w:contextualSpacing/>
        <w:rPr>
          <w:rFonts w:eastAsia="Consolas"/>
          <w:b w:val="0"/>
          <w:bCs w:val="0"/>
          <w:i w:val="0"/>
          <w:iCs w:val="0"/>
          <w:color w:val="000000"/>
          <w:lang w:eastAsia="en-US"/>
        </w:rPr>
      </w:pPr>
      <w:bookmarkStart w:id="3" w:name="_GoBack"/>
      <w:bookmarkEnd w:id="3"/>
      <w:r w:rsidRPr="00A06A71">
        <w:rPr>
          <w:rFonts w:eastAsia="Consolas"/>
          <w:b w:val="0"/>
          <w:bCs w:val="0"/>
          <w:i w:val="0"/>
          <w:iCs w:val="0"/>
          <w:color w:val="000000"/>
          <w:lang w:eastAsia="en-US"/>
        </w:rPr>
        <w:t>Приложение 2</w:t>
      </w:r>
      <w:r w:rsidRPr="00A06A71">
        <w:rPr>
          <w:rFonts w:eastAsia="Consolas"/>
          <w:b w:val="0"/>
          <w:bCs w:val="0"/>
          <w:i w:val="0"/>
          <w:iCs w:val="0"/>
          <w:color w:val="000000"/>
          <w:lang w:eastAsia="en-US"/>
        </w:rPr>
        <w:br/>
        <w:t>к Правилам проведения конкурса</w:t>
      </w:r>
      <w:r w:rsidRPr="00A06A71">
        <w:rPr>
          <w:rFonts w:eastAsia="Consolas"/>
          <w:b w:val="0"/>
          <w:bCs w:val="0"/>
          <w:i w:val="0"/>
          <w:iCs w:val="0"/>
          <w:color w:val="000000"/>
          <w:lang w:eastAsia="en-US"/>
        </w:rPr>
        <w:br/>
        <w:t>на занятие административной</w:t>
      </w:r>
      <w:r w:rsidRPr="00A06A71">
        <w:rPr>
          <w:rFonts w:eastAsia="Consolas"/>
          <w:b w:val="0"/>
          <w:bCs w:val="0"/>
          <w:i w:val="0"/>
          <w:iCs w:val="0"/>
          <w:color w:val="000000"/>
          <w:lang w:eastAsia="en-US"/>
        </w:rPr>
        <w:br/>
        <w:t>государственной должности корпуса «Б»</w:t>
      </w:r>
    </w:p>
    <w:p w:rsidR="006765D5" w:rsidRPr="00A06A71" w:rsidRDefault="006765D5" w:rsidP="006765D5">
      <w:pPr>
        <w:ind w:left="4678"/>
        <w:contextualSpacing/>
        <w:rPr>
          <w:rFonts w:eastAsia="Consolas"/>
          <w:b w:val="0"/>
          <w:bCs w:val="0"/>
          <w:i w:val="0"/>
          <w:iCs w:val="0"/>
          <w:color w:val="000000"/>
          <w:lang w:eastAsia="en-US"/>
        </w:rPr>
      </w:pPr>
    </w:p>
    <w:p w:rsidR="006765D5" w:rsidRPr="00A06A71" w:rsidRDefault="006765D5" w:rsidP="006765D5">
      <w:pPr>
        <w:ind w:left="4678"/>
        <w:contextualSpacing/>
        <w:rPr>
          <w:rFonts w:eastAsia="Consolas"/>
          <w:b w:val="0"/>
          <w:bCs w:val="0"/>
          <w:i w:val="0"/>
          <w:iCs w:val="0"/>
          <w:color w:val="000000"/>
          <w:lang w:eastAsia="en-US"/>
        </w:rPr>
      </w:pPr>
    </w:p>
    <w:p w:rsidR="006765D5" w:rsidRPr="00A06A71" w:rsidRDefault="006765D5" w:rsidP="006765D5">
      <w:pPr>
        <w:ind w:left="4678"/>
        <w:contextualSpacing/>
        <w:jc w:val="right"/>
        <w:rPr>
          <w:rFonts w:eastAsia="Consolas"/>
          <w:b w:val="0"/>
          <w:bCs w:val="0"/>
          <w:i w:val="0"/>
          <w:iCs w:val="0"/>
          <w:color w:val="000000"/>
          <w:lang w:eastAsia="en-US"/>
        </w:rPr>
      </w:pPr>
      <w:r w:rsidRPr="00A06A71">
        <w:rPr>
          <w:rFonts w:eastAsia="Consolas"/>
          <w:b w:val="0"/>
          <w:bCs w:val="0"/>
          <w:i w:val="0"/>
          <w:iCs w:val="0"/>
          <w:color w:val="000000"/>
          <w:lang w:eastAsia="en-US"/>
        </w:rPr>
        <w:t>Форма</w:t>
      </w:r>
    </w:p>
    <w:p w:rsidR="006765D5" w:rsidRPr="00A06A71" w:rsidRDefault="006765D5" w:rsidP="006765D5">
      <w:pPr>
        <w:ind w:firstLine="709"/>
        <w:contextualSpacing/>
        <w:jc w:val="right"/>
        <w:rPr>
          <w:rFonts w:eastAsia="Consolas"/>
          <w:b w:val="0"/>
          <w:bCs w:val="0"/>
          <w:i w:val="0"/>
          <w:iCs w:val="0"/>
          <w:color w:val="000000"/>
          <w:lang w:eastAsia="en-US"/>
        </w:rPr>
      </w:pPr>
    </w:p>
    <w:p w:rsidR="006765D5" w:rsidRPr="00A06A71" w:rsidRDefault="006765D5" w:rsidP="006765D5">
      <w:pPr>
        <w:ind w:firstLine="709"/>
        <w:contextualSpacing/>
        <w:jc w:val="right"/>
        <w:rPr>
          <w:rFonts w:eastAsia="Consolas"/>
          <w:b w:val="0"/>
          <w:bCs w:val="0"/>
          <w:i w:val="0"/>
          <w:iCs w:val="0"/>
          <w:color w:val="000000"/>
          <w:lang w:eastAsia="en-US"/>
        </w:rPr>
      </w:pPr>
      <w:r w:rsidRPr="00A06A71">
        <w:rPr>
          <w:rFonts w:eastAsia="Consolas"/>
          <w:b w:val="0"/>
          <w:bCs w:val="0"/>
          <w:i w:val="0"/>
          <w:iCs w:val="0"/>
          <w:color w:val="000000"/>
          <w:lang w:eastAsia="en-US"/>
        </w:rPr>
        <w:t>___________________________________</w:t>
      </w:r>
      <w:r w:rsidRPr="00A06A71">
        <w:rPr>
          <w:rFonts w:eastAsia="Consolas"/>
          <w:b w:val="0"/>
          <w:bCs w:val="0"/>
          <w:i w:val="0"/>
          <w:iCs w:val="0"/>
          <w:color w:val="000000"/>
          <w:lang w:eastAsia="en-US"/>
        </w:rPr>
        <w:br/>
        <w:t>(государственный орган)</w:t>
      </w:r>
    </w:p>
    <w:p w:rsidR="006765D5" w:rsidRPr="002A1CE6" w:rsidRDefault="006765D5" w:rsidP="006765D5">
      <w:pPr>
        <w:ind w:firstLine="709"/>
        <w:contextualSpacing/>
        <w:rPr>
          <w:b w:val="0"/>
          <w:color w:val="000000"/>
        </w:rPr>
      </w:pPr>
      <w:bookmarkStart w:id="4" w:name="z146"/>
      <w:r w:rsidRPr="002A1CE6">
        <w:rPr>
          <w:b w:val="0"/>
          <w:color w:val="000000"/>
        </w:rPr>
        <w:t xml:space="preserve">                            </w:t>
      </w:r>
    </w:p>
    <w:p w:rsidR="006765D5" w:rsidRPr="002A1CE6" w:rsidRDefault="006765D5" w:rsidP="006765D5">
      <w:pPr>
        <w:ind w:firstLine="709"/>
        <w:contextualSpacing/>
        <w:rPr>
          <w:b w:val="0"/>
          <w:color w:val="000000"/>
        </w:rPr>
      </w:pPr>
    </w:p>
    <w:p w:rsidR="006765D5" w:rsidRPr="002A1CE6" w:rsidRDefault="006765D5" w:rsidP="006765D5">
      <w:pPr>
        <w:ind w:firstLine="709"/>
        <w:contextualSpacing/>
        <w:rPr>
          <w:b w:val="0"/>
          <w:color w:val="000000"/>
        </w:rPr>
      </w:pPr>
      <w:r w:rsidRPr="002A1CE6">
        <w:rPr>
          <w:b w:val="0"/>
          <w:color w:val="000000"/>
        </w:rPr>
        <w:t>Заявление</w:t>
      </w:r>
    </w:p>
    <w:p w:rsidR="006765D5" w:rsidRPr="002A1CE6" w:rsidRDefault="006765D5" w:rsidP="006765D5">
      <w:pPr>
        <w:ind w:firstLine="709"/>
        <w:contextualSpacing/>
        <w:rPr>
          <w:b w:val="0"/>
          <w:color w:val="000000"/>
        </w:rPr>
      </w:pPr>
    </w:p>
    <w:p w:rsidR="006765D5" w:rsidRPr="002A1CE6" w:rsidRDefault="006765D5" w:rsidP="006765D5">
      <w:pPr>
        <w:ind w:firstLine="709"/>
        <w:contextualSpacing/>
      </w:pPr>
    </w:p>
    <w:bookmarkEnd w:id="4"/>
    <w:p w:rsidR="006765D5" w:rsidRPr="00A06A71" w:rsidRDefault="006765D5" w:rsidP="00A06A71">
      <w:pPr>
        <w:widowControl/>
        <w:ind w:firstLine="709"/>
        <w:contextualSpacing/>
        <w:jc w:val="both"/>
        <w:rPr>
          <w:rFonts w:eastAsia="Consolas"/>
          <w:b w:val="0"/>
          <w:bCs w:val="0"/>
          <w:i w:val="0"/>
          <w:iCs w:val="0"/>
          <w:color w:val="000000"/>
          <w:lang w:val="kk-KZ" w:eastAsia="en-US"/>
        </w:rPr>
      </w:pPr>
      <w:r w:rsidRPr="00A06A71">
        <w:rPr>
          <w:rFonts w:eastAsia="Consolas"/>
          <w:b w:val="0"/>
          <w:bCs w:val="0"/>
          <w:i w:val="0"/>
          <w:iCs w:val="0"/>
          <w:color w:val="000000"/>
          <w:lang w:eastAsia="en-US"/>
        </w:rPr>
        <w:t>Прошу допустить меня к участию в конкурсе на занятие вакантной</w:t>
      </w:r>
      <w:r w:rsidRPr="00A06A71">
        <w:rPr>
          <w:rFonts w:eastAsia="Consolas"/>
          <w:b w:val="0"/>
          <w:bCs w:val="0"/>
          <w:i w:val="0"/>
          <w:iCs w:val="0"/>
          <w:color w:val="000000"/>
          <w:lang w:eastAsia="en-US"/>
        </w:rPr>
        <w:br/>
        <w:t>административной государственной должности _________________________</w:t>
      </w:r>
      <w:r w:rsidRPr="00A06A71">
        <w:rPr>
          <w:rFonts w:eastAsia="Consolas"/>
          <w:b w:val="0"/>
          <w:bCs w:val="0"/>
          <w:i w:val="0"/>
          <w:iCs w:val="0"/>
          <w:color w:val="000000"/>
          <w:lang w:eastAsia="en-US"/>
        </w:rPr>
        <w:br/>
        <w:t>_____________________________________</w:t>
      </w:r>
      <w:r w:rsidR="00A06A71">
        <w:rPr>
          <w:rFonts w:eastAsia="Consolas"/>
          <w:b w:val="0"/>
          <w:bCs w:val="0"/>
          <w:i w:val="0"/>
          <w:iCs w:val="0"/>
          <w:color w:val="000000"/>
          <w:lang w:eastAsia="en-US"/>
        </w:rPr>
        <w:t>_____________________________</w:t>
      </w:r>
      <w:r w:rsidRPr="00A06A71">
        <w:rPr>
          <w:rFonts w:eastAsia="Consolas"/>
          <w:b w:val="0"/>
          <w:bCs w:val="0"/>
          <w:i w:val="0"/>
          <w:iCs w:val="0"/>
          <w:color w:val="000000"/>
          <w:lang w:eastAsia="en-US"/>
        </w:rPr>
        <w:br/>
        <w:t>___________________________________________________</w:t>
      </w:r>
      <w:r w:rsidR="00A06A71">
        <w:rPr>
          <w:rFonts w:eastAsia="Consolas"/>
          <w:b w:val="0"/>
          <w:bCs w:val="0"/>
          <w:i w:val="0"/>
          <w:iCs w:val="0"/>
          <w:color w:val="000000"/>
          <w:lang w:eastAsia="en-US"/>
        </w:rPr>
        <w:t>_______________</w:t>
      </w:r>
    </w:p>
    <w:p w:rsidR="006765D5" w:rsidRPr="00A06A71" w:rsidRDefault="006765D5" w:rsidP="00A06A71">
      <w:pPr>
        <w:widowControl/>
        <w:ind w:firstLine="709"/>
        <w:contextualSpacing/>
        <w:jc w:val="both"/>
        <w:rPr>
          <w:rFonts w:eastAsia="Consolas"/>
          <w:b w:val="0"/>
          <w:bCs w:val="0"/>
          <w:i w:val="0"/>
          <w:iCs w:val="0"/>
          <w:color w:val="000000"/>
          <w:lang w:eastAsia="en-US"/>
        </w:rPr>
      </w:pPr>
      <w:r w:rsidRPr="00A06A71">
        <w:rPr>
          <w:rFonts w:eastAsia="Consolas"/>
          <w:b w:val="0"/>
          <w:bCs w:val="0"/>
          <w:i w:val="0"/>
          <w:iCs w:val="0"/>
          <w:color w:val="000000"/>
          <w:lang w:eastAsia="en-US"/>
        </w:rPr>
        <w:t>С основными требованиями Правил проведения конкурса на занятие</w:t>
      </w:r>
      <w:r w:rsidRPr="00A06A71">
        <w:rPr>
          <w:rFonts w:eastAsia="Consolas"/>
          <w:b w:val="0"/>
          <w:bCs w:val="0"/>
          <w:i w:val="0"/>
          <w:iCs w:val="0"/>
          <w:color w:val="000000"/>
          <w:lang w:eastAsia="en-US"/>
        </w:rPr>
        <w:br/>
        <w:t>административной государственной должности корпуса «Б» ознакомлен (ознакомлена), согласен (согласна) и обязуюсь их выполнять.</w:t>
      </w:r>
    </w:p>
    <w:p w:rsidR="006765D5" w:rsidRPr="00A06A71" w:rsidRDefault="006765D5" w:rsidP="00A06A71">
      <w:pPr>
        <w:widowControl/>
        <w:ind w:firstLine="709"/>
        <w:contextualSpacing/>
        <w:jc w:val="both"/>
        <w:rPr>
          <w:rFonts w:eastAsia="Consolas"/>
          <w:b w:val="0"/>
          <w:bCs w:val="0"/>
          <w:i w:val="0"/>
          <w:iCs w:val="0"/>
          <w:color w:val="000000"/>
          <w:lang w:eastAsia="en-US"/>
        </w:rPr>
      </w:pPr>
      <w:r w:rsidRPr="00A06A71">
        <w:rPr>
          <w:rFonts w:eastAsia="Consolas"/>
          <w:b w:val="0"/>
          <w:bCs w:val="0"/>
          <w:i w:val="0"/>
          <w:iCs w:val="0"/>
          <w:color w:val="000000"/>
          <w:lang w:eastAsia="en-US"/>
        </w:rPr>
        <w:t>Отвечаю за подлинность представленных документов.</w:t>
      </w:r>
    </w:p>
    <w:p w:rsidR="006765D5" w:rsidRPr="00A06A71" w:rsidRDefault="006765D5" w:rsidP="00A06A71">
      <w:pPr>
        <w:widowControl/>
        <w:ind w:firstLine="709"/>
        <w:contextualSpacing/>
        <w:jc w:val="both"/>
        <w:rPr>
          <w:rFonts w:eastAsia="Consolas"/>
          <w:b w:val="0"/>
          <w:bCs w:val="0"/>
          <w:i w:val="0"/>
          <w:iCs w:val="0"/>
          <w:color w:val="000000"/>
          <w:lang w:eastAsia="en-US"/>
        </w:rPr>
      </w:pPr>
      <w:r w:rsidRPr="00A06A71">
        <w:rPr>
          <w:rFonts w:eastAsia="Consolas"/>
          <w:b w:val="0"/>
          <w:bCs w:val="0"/>
          <w:i w:val="0"/>
          <w:iCs w:val="0"/>
          <w:color w:val="000000"/>
          <w:lang w:eastAsia="en-US"/>
        </w:rPr>
        <w:t>Прилагаемые документы:</w:t>
      </w:r>
    </w:p>
    <w:p w:rsidR="006765D5" w:rsidRPr="00A06A71" w:rsidRDefault="006765D5" w:rsidP="00A06A71">
      <w:pPr>
        <w:widowControl/>
        <w:contextualSpacing/>
        <w:jc w:val="both"/>
        <w:rPr>
          <w:rFonts w:eastAsia="Consolas"/>
          <w:b w:val="0"/>
          <w:bCs w:val="0"/>
          <w:i w:val="0"/>
          <w:iCs w:val="0"/>
          <w:color w:val="000000"/>
          <w:lang w:val="kk-KZ" w:eastAsia="en-US"/>
        </w:rPr>
      </w:pPr>
      <w:r w:rsidRPr="00A06A71">
        <w:rPr>
          <w:rFonts w:eastAsia="Consolas"/>
          <w:b w:val="0"/>
          <w:bCs w:val="0"/>
          <w:i w:val="0"/>
          <w:iCs w:val="0"/>
          <w:color w:val="000000"/>
          <w:lang w:eastAsia="en-US"/>
        </w:rPr>
        <w:t>____________________________________</w:t>
      </w:r>
      <w:r w:rsidR="00A06A71">
        <w:rPr>
          <w:rFonts w:eastAsia="Consolas"/>
          <w:b w:val="0"/>
          <w:bCs w:val="0"/>
          <w:i w:val="0"/>
          <w:iCs w:val="0"/>
          <w:color w:val="000000"/>
          <w:lang w:eastAsia="en-US"/>
        </w:rPr>
        <w:t>______________________</w:t>
      </w:r>
      <w:r w:rsidR="001B7699">
        <w:rPr>
          <w:rFonts w:eastAsia="Consolas"/>
          <w:b w:val="0"/>
          <w:bCs w:val="0"/>
          <w:i w:val="0"/>
          <w:iCs w:val="0"/>
          <w:color w:val="000000"/>
          <w:lang w:eastAsia="en-US"/>
        </w:rPr>
        <w:t>__________</w:t>
      </w:r>
      <w:r w:rsidR="00A06A71">
        <w:rPr>
          <w:rFonts w:eastAsia="Consolas"/>
          <w:b w:val="0"/>
          <w:bCs w:val="0"/>
          <w:i w:val="0"/>
          <w:iCs w:val="0"/>
          <w:color w:val="000000"/>
          <w:lang w:eastAsia="en-US"/>
        </w:rPr>
        <w:t>____</w:t>
      </w:r>
      <w:r w:rsidRPr="00A06A71">
        <w:rPr>
          <w:rFonts w:eastAsia="Consolas"/>
          <w:b w:val="0"/>
          <w:bCs w:val="0"/>
          <w:i w:val="0"/>
          <w:iCs w:val="0"/>
          <w:color w:val="000000"/>
          <w:lang w:eastAsia="en-US"/>
        </w:rPr>
        <w:br/>
        <w:t>____________________________________</w:t>
      </w:r>
      <w:r w:rsidR="00A06A71">
        <w:rPr>
          <w:rFonts w:eastAsia="Consolas"/>
          <w:b w:val="0"/>
          <w:bCs w:val="0"/>
          <w:i w:val="0"/>
          <w:iCs w:val="0"/>
          <w:color w:val="000000"/>
          <w:lang w:eastAsia="en-US"/>
        </w:rPr>
        <w:t>__________________________</w:t>
      </w:r>
      <w:r w:rsidR="001B7699">
        <w:rPr>
          <w:rFonts w:eastAsia="Consolas"/>
          <w:b w:val="0"/>
          <w:bCs w:val="0"/>
          <w:i w:val="0"/>
          <w:iCs w:val="0"/>
          <w:color w:val="000000"/>
          <w:lang w:eastAsia="en-US"/>
        </w:rPr>
        <w:t>______</w:t>
      </w:r>
      <w:r w:rsidR="00A06A71">
        <w:rPr>
          <w:rFonts w:eastAsia="Consolas"/>
          <w:b w:val="0"/>
          <w:bCs w:val="0"/>
          <w:i w:val="0"/>
          <w:iCs w:val="0"/>
          <w:color w:val="000000"/>
          <w:lang w:eastAsia="en-US"/>
        </w:rPr>
        <w:t>____</w:t>
      </w:r>
      <w:r w:rsidRPr="00A06A71">
        <w:rPr>
          <w:rFonts w:eastAsia="Consolas"/>
          <w:b w:val="0"/>
          <w:bCs w:val="0"/>
          <w:i w:val="0"/>
          <w:iCs w:val="0"/>
          <w:color w:val="000000"/>
          <w:lang w:eastAsia="en-US"/>
        </w:rPr>
        <w:br/>
        <w:t>____________________________________</w:t>
      </w:r>
      <w:r w:rsidR="00A06A71">
        <w:rPr>
          <w:rFonts w:eastAsia="Consolas"/>
          <w:b w:val="0"/>
          <w:bCs w:val="0"/>
          <w:i w:val="0"/>
          <w:iCs w:val="0"/>
          <w:color w:val="000000"/>
          <w:lang w:eastAsia="en-US"/>
        </w:rPr>
        <w:t>____________________________</w:t>
      </w:r>
      <w:r w:rsidR="001B7699">
        <w:rPr>
          <w:rFonts w:eastAsia="Consolas"/>
          <w:b w:val="0"/>
          <w:bCs w:val="0"/>
          <w:i w:val="0"/>
          <w:iCs w:val="0"/>
          <w:color w:val="000000"/>
          <w:lang w:eastAsia="en-US"/>
        </w:rPr>
        <w:t>______</w:t>
      </w:r>
      <w:r w:rsidR="00A06A71">
        <w:rPr>
          <w:rFonts w:eastAsia="Consolas"/>
          <w:b w:val="0"/>
          <w:bCs w:val="0"/>
          <w:i w:val="0"/>
          <w:iCs w:val="0"/>
          <w:color w:val="000000"/>
          <w:lang w:eastAsia="en-US"/>
        </w:rPr>
        <w:t>__</w:t>
      </w:r>
      <w:r w:rsidRPr="00A06A71">
        <w:rPr>
          <w:rFonts w:eastAsia="Consolas"/>
          <w:b w:val="0"/>
          <w:bCs w:val="0"/>
          <w:i w:val="0"/>
          <w:iCs w:val="0"/>
          <w:color w:val="000000"/>
          <w:lang w:eastAsia="en-US"/>
        </w:rPr>
        <w:br/>
        <w:t>____________________________________</w:t>
      </w:r>
      <w:r w:rsidR="00A06A71">
        <w:rPr>
          <w:rFonts w:eastAsia="Consolas"/>
          <w:b w:val="0"/>
          <w:bCs w:val="0"/>
          <w:i w:val="0"/>
          <w:iCs w:val="0"/>
          <w:color w:val="000000"/>
          <w:lang w:eastAsia="en-US"/>
        </w:rPr>
        <w:t>____________________________</w:t>
      </w:r>
      <w:r w:rsidR="001B7699">
        <w:rPr>
          <w:rFonts w:eastAsia="Consolas"/>
          <w:b w:val="0"/>
          <w:bCs w:val="0"/>
          <w:i w:val="0"/>
          <w:iCs w:val="0"/>
          <w:color w:val="000000"/>
          <w:lang w:eastAsia="en-US"/>
        </w:rPr>
        <w:t>______</w:t>
      </w:r>
      <w:r w:rsidR="00A06A71">
        <w:rPr>
          <w:rFonts w:eastAsia="Consolas"/>
          <w:b w:val="0"/>
          <w:bCs w:val="0"/>
          <w:i w:val="0"/>
          <w:iCs w:val="0"/>
          <w:color w:val="000000"/>
          <w:lang w:eastAsia="en-US"/>
        </w:rPr>
        <w:t>__</w:t>
      </w:r>
      <w:r w:rsidRPr="00A06A71">
        <w:rPr>
          <w:rFonts w:eastAsia="Consolas"/>
          <w:b w:val="0"/>
          <w:bCs w:val="0"/>
          <w:i w:val="0"/>
          <w:iCs w:val="0"/>
          <w:color w:val="000000"/>
          <w:lang w:eastAsia="en-US"/>
        </w:rPr>
        <w:br/>
        <w:t>____________________________________</w:t>
      </w:r>
      <w:r w:rsidR="00A06A71">
        <w:rPr>
          <w:rFonts w:eastAsia="Consolas"/>
          <w:b w:val="0"/>
          <w:bCs w:val="0"/>
          <w:i w:val="0"/>
          <w:iCs w:val="0"/>
          <w:color w:val="000000"/>
          <w:lang w:eastAsia="en-US"/>
        </w:rPr>
        <w:t>____________________________</w:t>
      </w:r>
      <w:r w:rsidR="001B7699">
        <w:rPr>
          <w:rFonts w:eastAsia="Consolas"/>
          <w:b w:val="0"/>
          <w:bCs w:val="0"/>
          <w:i w:val="0"/>
          <w:iCs w:val="0"/>
          <w:color w:val="000000"/>
          <w:lang w:eastAsia="en-US"/>
        </w:rPr>
        <w:t>______</w:t>
      </w:r>
      <w:r w:rsidR="00A06A71">
        <w:rPr>
          <w:rFonts w:eastAsia="Consolas"/>
          <w:b w:val="0"/>
          <w:bCs w:val="0"/>
          <w:i w:val="0"/>
          <w:iCs w:val="0"/>
          <w:color w:val="000000"/>
          <w:lang w:eastAsia="en-US"/>
        </w:rPr>
        <w:t>__</w:t>
      </w:r>
      <w:r w:rsidRPr="00A06A71">
        <w:rPr>
          <w:rFonts w:eastAsia="Consolas"/>
          <w:b w:val="0"/>
          <w:bCs w:val="0"/>
          <w:i w:val="0"/>
          <w:iCs w:val="0"/>
          <w:color w:val="000000"/>
          <w:lang w:eastAsia="en-US"/>
        </w:rPr>
        <w:br/>
        <w:t>____________________________________</w:t>
      </w:r>
      <w:r w:rsidR="00A06A71">
        <w:rPr>
          <w:rFonts w:eastAsia="Consolas"/>
          <w:b w:val="0"/>
          <w:bCs w:val="0"/>
          <w:i w:val="0"/>
          <w:iCs w:val="0"/>
          <w:color w:val="000000"/>
          <w:lang w:eastAsia="en-US"/>
        </w:rPr>
        <w:t>____________________</w:t>
      </w:r>
      <w:r w:rsidR="001B7699">
        <w:rPr>
          <w:rFonts w:eastAsia="Consolas"/>
          <w:b w:val="0"/>
          <w:bCs w:val="0"/>
          <w:i w:val="0"/>
          <w:iCs w:val="0"/>
          <w:color w:val="000000"/>
          <w:lang w:eastAsia="en-US"/>
        </w:rPr>
        <w:t>______</w:t>
      </w:r>
      <w:r w:rsidR="00A06A71">
        <w:rPr>
          <w:rFonts w:eastAsia="Consolas"/>
          <w:b w:val="0"/>
          <w:bCs w:val="0"/>
          <w:i w:val="0"/>
          <w:iCs w:val="0"/>
          <w:color w:val="000000"/>
          <w:lang w:eastAsia="en-US"/>
        </w:rPr>
        <w:t>__________</w:t>
      </w:r>
      <w:r w:rsidRPr="00A06A71">
        <w:rPr>
          <w:rFonts w:eastAsia="Consolas"/>
          <w:b w:val="0"/>
          <w:bCs w:val="0"/>
          <w:i w:val="0"/>
          <w:iCs w:val="0"/>
          <w:color w:val="000000"/>
          <w:lang w:eastAsia="en-US"/>
        </w:rPr>
        <w:br/>
        <w:t>____________________________________</w:t>
      </w:r>
      <w:r w:rsidR="00A06A71">
        <w:rPr>
          <w:rFonts w:eastAsia="Consolas"/>
          <w:b w:val="0"/>
          <w:bCs w:val="0"/>
          <w:i w:val="0"/>
          <w:iCs w:val="0"/>
          <w:color w:val="000000"/>
          <w:lang w:eastAsia="en-US"/>
        </w:rPr>
        <w:t>________________________</w:t>
      </w:r>
      <w:r w:rsidR="001B7699">
        <w:rPr>
          <w:rFonts w:eastAsia="Consolas"/>
          <w:b w:val="0"/>
          <w:bCs w:val="0"/>
          <w:i w:val="0"/>
          <w:iCs w:val="0"/>
          <w:color w:val="000000"/>
          <w:lang w:eastAsia="en-US"/>
        </w:rPr>
        <w:t>______</w:t>
      </w:r>
      <w:r w:rsidR="00A06A71">
        <w:rPr>
          <w:rFonts w:eastAsia="Consolas"/>
          <w:b w:val="0"/>
          <w:bCs w:val="0"/>
          <w:i w:val="0"/>
          <w:iCs w:val="0"/>
          <w:color w:val="000000"/>
          <w:lang w:eastAsia="en-US"/>
        </w:rPr>
        <w:t>______</w:t>
      </w:r>
      <w:r w:rsidRPr="00A06A71">
        <w:rPr>
          <w:rFonts w:eastAsia="Consolas"/>
          <w:b w:val="0"/>
          <w:bCs w:val="0"/>
          <w:i w:val="0"/>
          <w:iCs w:val="0"/>
          <w:color w:val="000000"/>
          <w:lang w:eastAsia="en-US"/>
        </w:rPr>
        <w:br/>
        <w:t>____________________________________</w:t>
      </w:r>
      <w:r w:rsidR="00A06A71">
        <w:rPr>
          <w:rFonts w:eastAsia="Consolas"/>
          <w:b w:val="0"/>
          <w:bCs w:val="0"/>
          <w:i w:val="0"/>
          <w:iCs w:val="0"/>
          <w:color w:val="000000"/>
          <w:lang w:eastAsia="en-US"/>
        </w:rPr>
        <w:t>______________________________</w:t>
      </w:r>
      <w:r w:rsidRPr="00A06A71">
        <w:rPr>
          <w:rFonts w:eastAsia="Consolas"/>
          <w:b w:val="0"/>
          <w:bCs w:val="0"/>
          <w:i w:val="0"/>
          <w:iCs w:val="0"/>
          <w:color w:val="000000"/>
          <w:lang w:eastAsia="en-US"/>
        </w:rPr>
        <w:t>____________________________________</w:t>
      </w:r>
      <w:r w:rsidR="00A06A71">
        <w:rPr>
          <w:rFonts w:eastAsia="Consolas"/>
          <w:b w:val="0"/>
          <w:bCs w:val="0"/>
          <w:i w:val="0"/>
          <w:iCs w:val="0"/>
          <w:color w:val="000000"/>
          <w:lang w:eastAsia="en-US"/>
        </w:rPr>
        <w:t>_________________________</w:t>
      </w:r>
      <w:r w:rsidR="001B7699">
        <w:rPr>
          <w:rFonts w:eastAsia="Consolas"/>
          <w:b w:val="0"/>
          <w:bCs w:val="0"/>
          <w:i w:val="0"/>
          <w:iCs w:val="0"/>
          <w:color w:val="000000"/>
          <w:lang w:eastAsia="en-US"/>
        </w:rPr>
        <w:t>____________</w:t>
      </w:r>
      <w:r w:rsidR="00A06A71">
        <w:rPr>
          <w:rFonts w:eastAsia="Consolas"/>
          <w:b w:val="0"/>
          <w:bCs w:val="0"/>
          <w:i w:val="0"/>
          <w:iCs w:val="0"/>
          <w:color w:val="000000"/>
          <w:lang w:eastAsia="en-US"/>
        </w:rPr>
        <w:t>_____</w:t>
      </w:r>
    </w:p>
    <w:p w:rsidR="006765D5" w:rsidRPr="00A06A71" w:rsidRDefault="006765D5" w:rsidP="00A06A71">
      <w:pPr>
        <w:widowControl/>
        <w:ind w:firstLine="709"/>
        <w:contextualSpacing/>
        <w:jc w:val="both"/>
        <w:rPr>
          <w:rFonts w:eastAsia="Consolas"/>
          <w:b w:val="0"/>
          <w:bCs w:val="0"/>
          <w:i w:val="0"/>
          <w:iCs w:val="0"/>
          <w:color w:val="000000"/>
          <w:lang w:eastAsia="en-US"/>
        </w:rPr>
      </w:pPr>
      <w:r w:rsidRPr="00A06A71">
        <w:rPr>
          <w:rFonts w:eastAsia="Consolas"/>
          <w:b w:val="0"/>
          <w:bCs w:val="0"/>
          <w:i w:val="0"/>
          <w:iCs w:val="0"/>
          <w:color w:val="000000"/>
          <w:lang w:eastAsia="en-US"/>
        </w:rPr>
        <w:t>     </w:t>
      </w:r>
    </w:p>
    <w:p w:rsidR="006765D5" w:rsidRPr="00A06A71" w:rsidRDefault="006765D5" w:rsidP="00A06A71">
      <w:pPr>
        <w:widowControl/>
        <w:contextualSpacing/>
        <w:jc w:val="both"/>
        <w:rPr>
          <w:rFonts w:eastAsia="Consolas"/>
          <w:b w:val="0"/>
          <w:bCs w:val="0"/>
          <w:i w:val="0"/>
          <w:iCs w:val="0"/>
          <w:color w:val="000000"/>
          <w:lang w:val="kk-KZ" w:eastAsia="en-US"/>
        </w:rPr>
      </w:pPr>
      <w:r w:rsidRPr="00A06A71">
        <w:rPr>
          <w:rFonts w:eastAsia="Consolas"/>
          <w:b w:val="0"/>
          <w:bCs w:val="0"/>
          <w:i w:val="0"/>
          <w:iCs w:val="0"/>
          <w:color w:val="000000"/>
          <w:lang w:eastAsia="en-US"/>
        </w:rPr>
        <w:t>Адрес и контактный телефон ___________________________________</w:t>
      </w:r>
      <w:r w:rsidRPr="00A06A71">
        <w:rPr>
          <w:rFonts w:eastAsia="Consolas"/>
          <w:b w:val="0"/>
          <w:bCs w:val="0"/>
          <w:i w:val="0"/>
          <w:iCs w:val="0"/>
          <w:color w:val="000000"/>
          <w:lang w:eastAsia="en-US"/>
        </w:rPr>
        <w:br/>
        <w:t>_____________________________________________________</w:t>
      </w:r>
      <w:r w:rsidR="001B7699">
        <w:rPr>
          <w:rFonts w:eastAsia="Consolas"/>
          <w:b w:val="0"/>
          <w:bCs w:val="0"/>
          <w:i w:val="0"/>
          <w:iCs w:val="0"/>
          <w:color w:val="000000"/>
          <w:lang w:eastAsia="en-US"/>
        </w:rPr>
        <w:t>______</w:t>
      </w:r>
      <w:r w:rsidRPr="00A06A71">
        <w:rPr>
          <w:rFonts w:eastAsia="Consolas"/>
          <w:b w:val="0"/>
          <w:bCs w:val="0"/>
          <w:i w:val="0"/>
          <w:iCs w:val="0"/>
          <w:color w:val="000000"/>
          <w:lang w:eastAsia="en-US"/>
        </w:rPr>
        <w:t>_</w:t>
      </w:r>
      <w:r w:rsidR="00A06A71">
        <w:rPr>
          <w:rFonts w:eastAsia="Consolas"/>
          <w:b w:val="0"/>
          <w:bCs w:val="0"/>
          <w:i w:val="0"/>
          <w:iCs w:val="0"/>
          <w:color w:val="000000"/>
          <w:lang w:eastAsia="en-US"/>
        </w:rPr>
        <w:t>____________</w:t>
      </w:r>
    </w:p>
    <w:p w:rsidR="006765D5" w:rsidRPr="00A06A71" w:rsidRDefault="006765D5" w:rsidP="00A06A71">
      <w:pPr>
        <w:widowControl/>
        <w:ind w:firstLine="709"/>
        <w:contextualSpacing/>
        <w:jc w:val="both"/>
        <w:rPr>
          <w:rFonts w:eastAsia="Consolas"/>
          <w:b w:val="0"/>
          <w:bCs w:val="0"/>
          <w:i w:val="0"/>
          <w:iCs w:val="0"/>
          <w:color w:val="000000"/>
          <w:lang w:eastAsia="en-US"/>
        </w:rPr>
      </w:pPr>
    </w:p>
    <w:p w:rsidR="006765D5" w:rsidRPr="00A06A71" w:rsidRDefault="006765D5" w:rsidP="00A06A71">
      <w:pPr>
        <w:widowControl/>
        <w:ind w:firstLine="709"/>
        <w:contextualSpacing/>
        <w:jc w:val="both"/>
        <w:rPr>
          <w:rFonts w:eastAsia="Consolas"/>
          <w:b w:val="0"/>
          <w:bCs w:val="0"/>
          <w:i w:val="0"/>
          <w:iCs w:val="0"/>
          <w:color w:val="000000"/>
          <w:lang w:eastAsia="en-US"/>
        </w:rPr>
      </w:pPr>
    </w:p>
    <w:p w:rsidR="006765D5" w:rsidRPr="00A06A71" w:rsidRDefault="001B7699" w:rsidP="00A06A71">
      <w:pPr>
        <w:widowControl/>
        <w:contextualSpacing/>
        <w:jc w:val="both"/>
        <w:rPr>
          <w:rFonts w:eastAsia="Consolas"/>
          <w:b w:val="0"/>
          <w:bCs w:val="0"/>
          <w:i w:val="0"/>
          <w:iCs w:val="0"/>
          <w:color w:val="000000"/>
          <w:lang w:eastAsia="en-US"/>
        </w:rPr>
      </w:pPr>
      <w:r>
        <w:rPr>
          <w:rFonts w:eastAsia="Consolas"/>
          <w:b w:val="0"/>
          <w:bCs w:val="0"/>
          <w:i w:val="0"/>
          <w:iCs w:val="0"/>
          <w:color w:val="000000"/>
          <w:lang w:eastAsia="en-US"/>
        </w:rPr>
        <w:t>__________               </w:t>
      </w:r>
      <w:r w:rsidR="006765D5" w:rsidRPr="00A06A71">
        <w:rPr>
          <w:rFonts w:eastAsia="Consolas"/>
          <w:b w:val="0"/>
          <w:bCs w:val="0"/>
          <w:i w:val="0"/>
          <w:iCs w:val="0"/>
          <w:color w:val="000000"/>
          <w:lang w:eastAsia="en-US"/>
        </w:rPr>
        <w:t>____________________________________</w:t>
      </w:r>
      <w:r w:rsidR="006765D5" w:rsidRPr="00A06A71">
        <w:rPr>
          <w:rFonts w:eastAsia="Consolas"/>
          <w:b w:val="0"/>
          <w:bCs w:val="0"/>
          <w:i w:val="0"/>
          <w:iCs w:val="0"/>
          <w:color w:val="000000"/>
          <w:lang w:eastAsia="en-US"/>
        </w:rPr>
        <w:br/>
        <w:t xml:space="preserve">(подпись)                     </w:t>
      </w:r>
      <w:r w:rsidR="00A06A71">
        <w:rPr>
          <w:rFonts w:eastAsia="Consolas"/>
          <w:b w:val="0"/>
          <w:bCs w:val="0"/>
          <w:i w:val="0"/>
          <w:iCs w:val="0"/>
          <w:color w:val="000000"/>
          <w:lang w:eastAsia="en-US"/>
        </w:rPr>
        <w:tab/>
      </w:r>
      <w:r w:rsidR="00A06A71">
        <w:rPr>
          <w:rFonts w:eastAsia="Consolas"/>
          <w:b w:val="0"/>
          <w:bCs w:val="0"/>
          <w:i w:val="0"/>
          <w:iCs w:val="0"/>
          <w:color w:val="000000"/>
          <w:lang w:eastAsia="en-US"/>
        </w:rPr>
        <w:tab/>
      </w:r>
      <w:r w:rsidR="006765D5" w:rsidRPr="00A06A71">
        <w:rPr>
          <w:rFonts w:eastAsia="Consolas"/>
          <w:b w:val="0"/>
          <w:bCs w:val="0"/>
          <w:i w:val="0"/>
          <w:iCs w:val="0"/>
          <w:color w:val="000000"/>
          <w:lang w:eastAsia="en-US"/>
        </w:rPr>
        <w:t xml:space="preserve"> </w:t>
      </w:r>
      <w:r>
        <w:rPr>
          <w:rFonts w:eastAsia="Consolas"/>
          <w:b w:val="0"/>
          <w:bCs w:val="0"/>
          <w:i w:val="0"/>
          <w:iCs w:val="0"/>
          <w:color w:val="000000"/>
          <w:lang w:eastAsia="en-US"/>
        </w:rPr>
        <w:t xml:space="preserve">                   </w:t>
      </w:r>
      <w:r w:rsidR="006765D5" w:rsidRPr="00A06A71">
        <w:rPr>
          <w:rFonts w:eastAsia="Consolas"/>
          <w:b w:val="0"/>
          <w:bCs w:val="0"/>
          <w:i w:val="0"/>
          <w:iCs w:val="0"/>
          <w:color w:val="000000"/>
          <w:lang w:eastAsia="en-US"/>
        </w:rPr>
        <w:t>(Фамилия, имя, отчество (при его наличии)</w:t>
      </w:r>
    </w:p>
    <w:p w:rsidR="006765D5" w:rsidRPr="00A06A71" w:rsidRDefault="006765D5" w:rsidP="00A06A71">
      <w:pPr>
        <w:widowControl/>
        <w:ind w:firstLine="709"/>
        <w:contextualSpacing/>
        <w:jc w:val="both"/>
        <w:rPr>
          <w:rFonts w:eastAsia="Consolas"/>
          <w:b w:val="0"/>
          <w:bCs w:val="0"/>
          <w:i w:val="0"/>
          <w:iCs w:val="0"/>
          <w:color w:val="000000"/>
          <w:lang w:eastAsia="en-US"/>
        </w:rPr>
      </w:pPr>
      <w:r w:rsidRPr="00A06A71">
        <w:rPr>
          <w:rFonts w:eastAsia="Consolas"/>
          <w:b w:val="0"/>
          <w:bCs w:val="0"/>
          <w:i w:val="0"/>
          <w:iCs w:val="0"/>
          <w:color w:val="000000"/>
          <w:lang w:eastAsia="en-US"/>
        </w:rPr>
        <w:t>      </w:t>
      </w:r>
    </w:p>
    <w:p w:rsidR="00A06A71" w:rsidRPr="00A06A71" w:rsidRDefault="006765D5" w:rsidP="00A06A71">
      <w:pPr>
        <w:widowControl/>
        <w:ind w:firstLine="709"/>
        <w:contextualSpacing/>
        <w:jc w:val="both"/>
        <w:rPr>
          <w:rFonts w:eastAsia="Consolas"/>
          <w:b w:val="0"/>
          <w:bCs w:val="0"/>
          <w:i w:val="0"/>
          <w:iCs w:val="0"/>
          <w:color w:val="000000"/>
          <w:lang w:eastAsia="en-US"/>
        </w:rPr>
      </w:pPr>
      <w:r w:rsidRPr="00A06A71">
        <w:rPr>
          <w:rFonts w:eastAsia="Consolas"/>
          <w:b w:val="0"/>
          <w:bCs w:val="0"/>
          <w:i w:val="0"/>
          <w:iCs w:val="0"/>
          <w:color w:val="000000"/>
          <w:lang w:eastAsia="en-US"/>
        </w:rPr>
        <w:t>«____»_______________ 20__ г.</w:t>
      </w:r>
    </w:p>
    <w:sectPr w:rsidR="00A06A71" w:rsidRPr="00A06A71" w:rsidSect="00D244A9">
      <w:pgSz w:w="11906" w:h="16838"/>
      <w:pgMar w:top="709"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KZ Times New Roman">
    <w:altName w:val="Times New Roman"/>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KZ Arial">
    <w:altName w:val="Arial"/>
    <w:charset w:val="CC"/>
    <w:family w:val="swiss"/>
    <w:pitch w:val="variable"/>
    <w:sig w:usb0="00000001"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115D9"/>
    <w:multiLevelType w:val="hybridMultilevel"/>
    <w:tmpl w:val="9B548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C77C17"/>
    <w:multiLevelType w:val="hybridMultilevel"/>
    <w:tmpl w:val="A7F049DA"/>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A94935"/>
    <w:multiLevelType w:val="hybridMultilevel"/>
    <w:tmpl w:val="8FA4FD3A"/>
    <w:lvl w:ilvl="0" w:tplc="2C5894C4">
      <w:start w:val="7"/>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BC3762"/>
    <w:multiLevelType w:val="hybridMultilevel"/>
    <w:tmpl w:val="7F962C42"/>
    <w:lvl w:ilvl="0" w:tplc="53184DC8">
      <w:start w:val="1"/>
      <w:numFmt w:val="decimal"/>
      <w:lvlText w:val="%1)"/>
      <w:lvlJc w:val="left"/>
      <w:pPr>
        <w:ind w:left="502" w:hanging="360"/>
      </w:pPr>
      <w:rPr>
        <w:rFonts w:hint="default"/>
        <w:i w:val="0"/>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38136569"/>
    <w:multiLevelType w:val="hybridMultilevel"/>
    <w:tmpl w:val="5936F48C"/>
    <w:lvl w:ilvl="0" w:tplc="7BBC46F2">
      <w:start w:val="1"/>
      <w:numFmt w:val="decimal"/>
      <w:lvlText w:val="%1."/>
      <w:lvlJc w:val="left"/>
      <w:pPr>
        <w:ind w:left="36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B86E6D"/>
    <w:multiLevelType w:val="hybridMultilevel"/>
    <w:tmpl w:val="EC261EA8"/>
    <w:lvl w:ilvl="0" w:tplc="7BBC46F2">
      <w:start w:val="1"/>
      <w:numFmt w:val="decimal"/>
      <w:lvlText w:val="%1."/>
      <w:lvlJc w:val="left"/>
      <w:pPr>
        <w:ind w:left="36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3"/>
  </w:num>
  <w:num w:numId="5">
    <w:abstractNumId w:val="2"/>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897"/>
    <w:rsid w:val="00003897"/>
    <w:rsid w:val="00015790"/>
    <w:rsid w:val="00043D9B"/>
    <w:rsid w:val="00044395"/>
    <w:rsid w:val="00050181"/>
    <w:rsid w:val="000567AB"/>
    <w:rsid w:val="00074230"/>
    <w:rsid w:val="000767B7"/>
    <w:rsid w:val="00092517"/>
    <w:rsid w:val="000B19FF"/>
    <w:rsid w:val="000C6103"/>
    <w:rsid w:val="000C6827"/>
    <w:rsid w:val="000E203D"/>
    <w:rsid w:val="000E21D7"/>
    <w:rsid w:val="000F2B40"/>
    <w:rsid w:val="001227A6"/>
    <w:rsid w:val="00122E56"/>
    <w:rsid w:val="001278D7"/>
    <w:rsid w:val="001311DD"/>
    <w:rsid w:val="001719DC"/>
    <w:rsid w:val="0017328A"/>
    <w:rsid w:val="00181376"/>
    <w:rsid w:val="00190F50"/>
    <w:rsid w:val="001935B2"/>
    <w:rsid w:val="001B7699"/>
    <w:rsid w:val="001C32C6"/>
    <w:rsid w:val="001D594A"/>
    <w:rsid w:val="001D6E27"/>
    <w:rsid w:val="001F11E7"/>
    <w:rsid w:val="00205947"/>
    <w:rsid w:val="0022595B"/>
    <w:rsid w:val="00260283"/>
    <w:rsid w:val="00266438"/>
    <w:rsid w:val="00281F65"/>
    <w:rsid w:val="00283AAF"/>
    <w:rsid w:val="00287C3E"/>
    <w:rsid w:val="0029732E"/>
    <w:rsid w:val="002A3711"/>
    <w:rsid w:val="002A7D59"/>
    <w:rsid w:val="002B359E"/>
    <w:rsid w:val="002D120B"/>
    <w:rsid w:val="002F5BDC"/>
    <w:rsid w:val="003043A5"/>
    <w:rsid w:val="00317013"/>
    <w:rsid w:val="0035001D"/>
    <w:rsid w:val="0036754E"/>
    <w:rsid w:val="00385152"/>
    <w:rsid w:val="003925C0"/>
    <w:rsid w:val="00397D6C"/>
    <w:rsid w:val="003B0690"/>
    <w:rsid w:val="003B7D4A"/>
    <w:rsid w:val="003D5DB7"/>
    <w:rsid w:val="003F5E48"/>
    <w:rsid w:val="0041543E"/>
    <w:rsid w:val="00432C78"/>
    <w:rsid w:val="00444548"/>
    <w:rsid w:val="00471A88"/>
    <w:rsid w:val="00472B72"/>
    <w:rsid w:val="00472EF7"/>
    <w:rsid w:val="00480688"/>
    <w:rsid w:val="004A39EC"/>
    <w:rsid w:val="004B365C"/>
    <w:rsid w:val="004D5D40"/>
    <w:rsid w:val="004E1A51"/>
    <w:rsid w:val="004E43DB"/>
    <w:rsid w:val="004F0ED5"/>
    <w:rsid w:val="004F14DE"/>
    <w:rsid w:val="004F5B34"/>
    <w:rsid w:val="0050775C"/>
    <w:rsid w:val="005118A0"/>
    <w:rsid w:val="005255C5"/>
    <w:rsid w:val="0053598F"/>
    <w:rsid w:val="00557F4C"/>
    <w:rsid w:val="00562DAF"/>
    <w:rsid w:val="00565B09"/>
    <w:rsid w:val="005819C1"/>
    <w:rsid w:val="0059712F"/>
    <w:rsid w:val="00597ED3"/>
    <w:rsid w:val="005A214A"/>
    <w:rsid w:val="005C1B0C"/>
    <w:rsid w:val="005C706C"/>
    <w:rsid w:val="005E75C4"/>
    <w:rsid w:val="005F616A"/>
    <w:rsid w:val="0060736C"/>
    <w:rsid w:val="00616652"/>
    <w:rsid w:val="00624C37"/>
    <w:rsid w:val="0065095D"/>
    <w:rsid w:val="00652154"/>
    <w:rsid w:val="00656299"/>
    <w:rsid w:val="006765D5"/>
    <w:rsid w:val="006832FF"/>
    <w:rsid w:val="0069288E"/>
    <w:rsid w:val="006A1B41"/>
    <w:rsid w:val="006B1A34"/>
    <w:rsid w:val="006C2702"/>
    <w:rsid w:val="006E6879"/>
    <w:rsid w:val="007232F1"/>
    <w:rsid w:val="00723667"/>
    <w:rsid w:val="007267E5"/>
    <w:rsid w:val="00732FBB"/>
    <w:rsid w:val="007333E2"/>
    <w:rsid w:val="007B48E0"/>
    <w:rsid w:val="007D2B34"/>
    <w:rsid w:val="007D6845"/>
    <w:rsid w:val="007E37BF"/>
    <w:rsid w:val="0080658A"/>
    <w:rsid w:val="00820D1E"/>
    <w:rsid w:val="00831B13"/>
    <w:rsid w:val="0083590B"/>
    <w:rsid w:val="008603B1"/>
    <w:rsid w:val="00881DAA"/>
    <w:rsid w:val="008826BF"/>
    <w:rsid w:val="0088489C"/>
    <w:rsid w:val="008A565D"/>
    <w:rsid w:val="008D6B8F"/>
    <w:rsid w:val="008E21AA"/>
    <w:rsid w:val="008F40AC"/>
    <w:rsid w:val="00911871"/>
    <w:rsid w:val="0092494C"/>
    <w:rsid w:val="00954224"/>
    <w:rsid w:val="00955784"/>
    <w:rsid w:val="00981F8F"/>
    <w:rsid w:val="009853A7"/>
    <w:rsid w:val="009D3E1D"/>
    <w:rsid w:val="009F6AB3"/>
    <w:rsid w:val="00A00DC8"/>
    <w:rsid w:val="00A06A71"/>
    <w:rsid w:val="00A201ED"/>
    <w:rsid w:val="00A20A94"/>
    <w:rsid w:val="00A20AA6"/>
    <w:rsid w:val="00A44A35"/>
    <w:rsid w:val="00A53705"/>
    <w:rsid w:val="00A544A3"/>
    <w:rsid w:val="00A907AE"/>
    <w:rsid w:val="00AA1F92"/>
    <w:rsid w:val="00AA2CAD"/>
    <w:rsid w:val="00AA2D93"/>
    <w:rsid w:val="00B639B0"/>
    <w:rsid w:val="00B92908"/>
    <w:rsid w:val="00B94164"/>
    <w:rsid w:val="00B946F3"/>
    <w:rsid w:val="00BE2669"/>
    <w:rsid w:val="00BF1AEB"/>
    <w:rsid w:val="00BF66E3"/>
    <w:rsid w:val="00C01125"/>
    <w:rsid w:val="00C077F6"/>
    <w:rsid w:val="00C22EA1"/>
    <w:rsid w:val="00C328C1"/>
    <w:rsid w:val="00C331EA"/>
    <w:rsid w:val="00C54D98"/>
    <w:rsid w:val="00C56408"/>
    <w:rsid w:val="00C70DDC"/>
    <w:rsid w:val="00C75F71"/>
    <w:rsid w:val="00C96E33"/>
    <w:rsid w:val="00CA2737"/>
    <w:rsid w:val="00CA6EFC"/>
    <w:rsid w:val="00CE00E3"/>
    <w:rsid w:val="00CE250D"/>
    <w:rsid w:val="00D04AE8"/>
    <w:rsid w:val="00D07918"/>
    <w:rsid w:val="00D244A9"/>
    <w:rsid w:val="00D37D35"/>
    <w:rsid w:val="00D514DF"/>
    <w:rsid w:val="00D70E0B"/>
    <w:rsid w:val="00D933C4"/>
    <w:rsid w:val="00DA4A3E"/>
    <w:rsid w:val="00DB01C3"/>
    <w:rsid w:val="00DD6457"/>
    <w:rsid w:val="00DE1864"/>
    <w:rsid w:val="00DF6B2C"/>
    <w:rsid w:val="00E06E7B"/>
    <w:rsid w:val="00E07CDE"/>
    <w:rsid w:val="00E23418"/>
    <w:rsid w:val="00E42904"/>
    <w:rsid w:val="00E673F1"/>
    <w:rsid w:val="00E674D7"/>
    <w:rsid w:val="00E94B74"/>
    <w:rsid w:val="00EB1A94"/>
    <w:rsid w:val="00EE5D54"/>
    <w:rsid w:val="00F04157"/>
    <w:rsid w:val="00F21A65"/>
    <w:rsid w:val="00F51C15"/>
    <w:rsid w:val="00F64AC2"/>
    <w:rsid w:val="00F64D5A"/>
    <w:rsid w:val="00F7644D"/>
    <w:rsid w:val="00FC23EF"/>
    <w:rsid w:val="00FF2161"/>
    <w:rsid w:val="00FF686B"/>
    <w:rsid w:val="00FF6E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67B14A-C497-403E-8165-FE2815612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3897"/>
    <w:pPr>
      <w:widowControl w:val="0"/>
      <w:spacing w:after="0" w:line="240" w:lineRule="auto"/>
      <w:jc w:val="center"/>
    </w:pPr>
    <w:rPr>
      <w:rFonts w:ascii="Times New Roman" w:eastAsia="Times New Roman" w:hAnsi="Times New Roman" w:cs="Times New Roman"/>
      <w:b/>
      <w:bCs/>
      <w:i/>
      <w:iCs/>
      <w:sz w:val="28"/>
      <w:szCs w:val="28"/>
      <w:lang w:eastAsia="ru-RU"/>
    </w:rPr>
  </w:style>
  <w:style w:type="paragraph" w:styleId="1">
    <w:name w:val="heading 1"/>
    <w:basedOn w:val="a"/>
    <w:next w:val="a"/>
    <w:link w:val="10"/>
    <w:uiPriority w:val="9"/>
    <w:qFormat/>
    <w:rsid w:val="0018137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A907AE"/>
    <w:pPr>
      <w:keepNext/>
      <w:keepLines/>
      <w:spacing w:before="200"/>
      <w:outlineLvl w:val="1"/>
    </w:pPr>
    <w:rPr>
      <w:rFonts w:asciiTheme="majorHAnsi" w:eastAsiaTheme="majorEastAsia" w:hAnsiTheme="majorHAnsi" w:cstheme="majorBidi"/>
      <w:b w:val="0"/>
      <w:bCs w:val="0"/>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 Знак,Знак4 Знак Знак Знак,Знак4 Знак Знак1,Знак4 Знак1,Обычный (Web)1 Знак,Обычный (веб) Знак1 Знак,Обычный (веб) Знак Знак1 Знак,Знак Знак1 Знак Знак1,Обычный (веб) Знак Знак Знак Знак1,Знак Знак1 Знак Знак Знак, Знак4,Знак4"/>
    <w:basedOn w:val="a"/>
    <w:link w:val="a4"/>
    <w:qFormat/>
    <w:rsid w:val="00003897"/>
    <w:pPr>
      <w:widowControl/>
      <w:spacing w:before="100" w:beforeAutospacing="1" w:after="100" w:afterAutospacing="1"/>
      <w:jc w:val="left"/>
    </w:pPr>
    <w:rPr>
      <w:b w:val="0"/>
      <w:bCs w:val="0"/>
      <w:i w:val="0"/>
      <w:iCs w:val="0"/>
      <w:sz w:val="24"/>
      <w:szCs w:val="24"/>
    </w:rPr>
  </w:style>
  <w:style w:type="character" w:customStyle="1" w:styleId="a4">
    <w:name w:val="Обычный (веб) Знак"/>
    <w:aliases w:val="Знак4 Знак Знак,Знак4 Знак Знак Знак Знак,Знак4 Знак Знак1 Знак,Знак4 Знак1 Знак,Обычный (Web)1 Знак Знак,Обычный (веб) Знак1 Знак Знак,Обычный (веб) Знак Знак1 Знак Знак,Знак Знак1 Знак Знак1 Знак,Знак Знак1 Знак Знак Знак Знак"/>
    <w:link w:val="a3"/>
    <w:locked/>
    <w:rsid w:val="00003897"/>
    <w:rPr>
      <w:rFonts w:ascii="Times New Roman" w:eastAsia="Times New Roman" w:hAnsi="Times New Roman" w:cs="Times New Roman"/>
      <w:sz w:val="24"/>
      <w:szCs w:val="24"/>
      <w:lang w:eastAsia="ru-RU"/>
    </w:rPr>
  </w:style>
  <w:style w:type="paragraph" w:customStyle="1" w:styleId="BodyText1">
    <w:name w:val="Body Text1"/>
    <w:basedOn w:val="a"/>
    <w:rsid w:val="00003897"/>
    <w:pPr>
      <w:widowControl/>
      <w:jc w:val="left"/>
    </w:pPr>
    <w:rPr>
      <w:rFonts w:ascii="KZ Times New Roman" w:hAnsi="KZ Times New Roman" w:cs="KZ Times New Roman"/>
      <w:b w:val="0"/>
      <w:bCs w:val="0"/>
      <w:i w:val="0"/>
      <w:iCs w:val="0"/>
    </w:rPr>
  </w:style>
  <w:style w:type="paragraph" w:customStyle="1" w:styleId="a5">
    <w:name w:val="Готовый"/>
    <w:basedOn w:val="a"/>
    <w:rsid w:val="00003897"/>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jc w:val="left"/>
    </w:pPr>
    <w:rPr>
      <w:rFonts w:ascii="Courier New" w:hAnsi="Courier New" w:cs="Courier New"/>
      <w:b w:val="0"/>
      <w:bCs w:val="0"/>
      <w:i w:val="0"/>
      <w:iCs w:val="0"/>
      <w:kern w:val="1"/>
      <w:sz w:val="20"/>
      <w:szCs w:val="20"/>
    </w:rPr>
  </w:style>
  <w:style w:type="paragraph" w:styleId="a6">
    <w:name w:val="No Spacing"/>
    <w:link w:val="a7"/>
    <w:qFormat/>
    <w:rsid w:val="00003897"/>
    <w:pPr>
      <w:widowControl w:val="0"/>
      <w:spacing w:after="0" w:line="240" w:lineRule="auto"/>
      <w:jc w:val="center"/>
    </w:pPr>
    <w:rPr>
      <w:rFonts w:ascii="Times New Roman" w:eastAsia="Times New Roman" w:hAnsi="Times New Roman" w:cs="Times New Roman"/>
      <w:b/>
      <w:bCs/>
      <w:i/>
      <w:iCs/>
      <w:sz w:val="28"/>
      <w:szCs w:val="28"/>
      <w:lang w:eastAsia="ru-RU"/>
    </w:rPr>
  </w:style>
  <w:style w:type="character" w:customStyle="1" w:styleId="a7">
    <w:name w:val="Без интервала Знак"/>
    <w:link w:val="a6"/>
    <w:rsid w:val="00003897"/>
    <w:rPr>
      <w:rFonts w:ascii="Times New Roman" w:eastAsia="Times New Roman" w:hAnsi="Times New Roman" w:cs="Times New Roman"/>
      <w:b/>
      <w:bCs/>
      <w:i/>
      <w:iCs/>
      <w:sz w:val="28"/>
      <w:szCs w:val="28"/>
      <w:lang w:eastAsia="ru-RU"/>
    </w:rPr>
  </w:style>
  <w:style w:type="character" w:customStyle="1" w:styleId="a8">
    <w:name w:val="Основной текст_"/>
    <w:basedOn w:val="a0"/>
    <w:link w:val="12"/>
    <w:rsid w:val="00003897"/>
    <w:rPr>
      <w:sz w:val="27"/>
      <w:szCs w:val="27"/>
      <w:shd w:val="clear" w:color="auto" w:fill="FFFFFF"/>
    </w:rPr>
  </w:style>
  <w:style w:type="paragraph" w:customStyle="1" w:styleId="12">
    <w:name w:val="Основной текст12"/>
    <w:basedOn w:val="a"/>
    <w:link w:val="a8"/>
    <w:qFormat/>
    <w:rsid w:val="00003897"/>
    <w:pPr>
      <w:widowControl/>
      <w:shd w:val="clear" w:color="auto" w:fill="FFFFFF"/>
      <w:spacing w:before="300" w:after="600" w:line="326" w:lineRule="exact"/>
      <w:jc w:val="left"/>
    </w:pPr>
    <w:rPr>
      <w:rFonts w:asciiTheme="minorHAnsi" w:eastAsiaTheme="minorHAnsi" w:hAnsiTheme="minorHAnsi" w:cstheme="minorBidi"/>
      <w:b w:val="0"/>
      <w:bCs w:val="0"/>
      <w:i w:val="0"/>
      <w:iCs w:val="0"/>
      <w:sz w:val="27"/>
      <w:szCs w:val="27"/>
      <w:shd w:val="clear" w:color="auto" w:fill="FFFFFF"/>
      <w:lang w:eastAsia="en-US"/>
    </w:rPr>
  </w:style>
  <w:style w:type="paragraph" w:customStyle="1" w:styleId="Standard">
    <w:name w:val="Standard"/>
    <w:rsid w:val="00A907AE"/>
    <w:pPr>
      <w:suppressAutoHyphens/>
      <w:autoSpaceDN w:val="0"/>
      <w:spacing w:after="0" w:line="240" w:lineRule="auto"/>
      <w:jc w:val="center"/>
      <w:textAlignment w:val="baseline"/>
    </w:pPr>
    <w:rPr>
      <w:rFonts w:ascii="Times New Roman" w:eastAsia="Times New Roman" w:hAnsi="Times New Roman" w:cs="Times New Roman"/>
      <w:b/>
      <w:bCs/>
      <w:i/>
      <w:iCs/>
      <w:kern w:val="3"/>
      <w:sz w:val="28"/>
      <w:szCs w:val="28"/>
      <w:lang w:eastAsia="ru-RU"/>
    </w:rPr>
  </w:style>
  <w:style w:type="paragraph" w:customStyle="1" w:styleId="CharChar">
    <w:name w:val="Char Char Знак"/>
    <w:basedOn w:val="a"/>
    <w:next w:val="2"/>
    <w:autoRedefine/>
    <w:rsid w:val="00A907AE"/>
    <w:pPr>
      <w:widowControl/>
      <w:spacing w:after="160" w:line="240" w:lineRule="exact"/>
    </w:pPr>
    <w:rPr>
      <w:bCs w:val="0"/>
      <w:iCs w:val="0"/>
      <w:lang w:val="en-US" w:eastAsia="en-US"/>
    </w:rPr>
  </w:style>
  <w:style w:type="character" w:customStyle="1" w:styleId="20">
    <w:name w:val="Заголовок 2 Знак"/>
    <w:basedOn w:val="a0"/>
    <w:link w:val="2"/>
    <w:uiPriority w:val="9"/>
    <w:semiHidden/>
    <w:rsid w:val="00A907AE"/>
    <w:rPr>
      <w:rFonts w:asciiTheme="majorHAnsi" w:eastAsiaTheme="majorEastAsia" w:hAnsiTheme="majorHAnsi" w:cstheme="majorBidi"/>
      <w:i/>
      <w:iCs/>
      <w:color w:val="4F81BD" w:themeColor="accent1"/>
      <w:sz w:val="26"/>
      <w:szCs w:val="26"/>
      <w:lang w:eastAsia="ru-RU"/>
    </w:rPr>
  </w:style>
  <w:style w:type="paragraph" w:styleId="a9">
    <w:name w:val="Body Text Indent"/>
    <w:basedOn w:val="a"/>
    <w:link w:val="aa"/>
    <w:uiPriority w:val="99"/>
    <w:unhideWhenUsed/>
    <w:rsid w:val="007D2B34"/>
    <w:pPr>
      <w:spacing w:after="120"/>
      <w:ind w:left="283"/>
    </w:pPr>
  </w:style>
  <w:style w:type="character" w:customStyle="1" w:styleId="aa">
    <w:name w:val="Основной текст с отступом Знак"/>
    <w:basedOn w:val="a0"/>
    <w:link w:val="a9"/>
    <w:uiPriority w:val="99"/>
    <w:rsid w:val="007D2B34"/>
    <w:rPr>
      <w:rFonts w:ascii="Times New Roman" w:eastAsia="Times New Roman" w:hAnsi="Times New Roman" w:cs="Times New Roman"/>
      <w:b/>
      <w:bCs/>
      <w:i/>
      <w:iCs/>
      <w:sz w:val="28"/>
      <w:szCs w:val="28"/>
      <w:lang w:eastAsia="ru-RU"/>
    </w:rPr>
  </w:style>
  <w:style w:type="character" w:styleId="ab">
    <w:name w:val="Hyperlink"/>
    <w:basedOn w:val="a0"/>
    <w:uiPriority w:val="99"/>
    <w:unhideWhenUsed/>
    <w:rsid w:val="00281F65"/>
    <w:rPr>
      <w:color w:val="0000FF" w:themeColor="hyperlink"/>
      <w:u w:val="single"/>
    </w:rPr>
  </w:style>
  <w:style w:type="paragraph" w:customStyle="1" w:styleId="western">
    <w:name w:val="western"/>
    <w:basedOn w:val="a"/>
    <w:rsid w:val="00281F65"/>
    <w:pPr>
      <w:widowControl/>
      <w:spacing w:before="100" w:beforeAutospacing="1" w:after="100" w:afterAutospacing="1"/>
      <w:ind w:right="-28"/>
    </w:pPr>
    <w:rPr>
      <w:rFonts w:ascii="KZ Arial" w:hAnsi="KZ Arial"/>
      <w:i w:val="0"/>
      <w:iCs w:val="0"/>
      <w:color w:val="000000"/>
      <w:sz w:val="22"/>
      <w:szCs w:val="22"/>
    </w:rPr>
  </w:style>
  <w:style w:type="character" w:styleId="ac">
    <w:name w:val="Strong"/>
    <w:uiPriority w:val="22"/>
    <w:qFormat/>
    <w:rsid w:val="002A7D59"/>
    <w:rPr>
      <w:b/>
      <w:bCs/>
    </w:rPr>
  </w:style>
  <w:style w:type="paragraph" w:customStyle="1" w:styleId="3">
    <w:name w:val="Обычный3"/>
    <w:uiPriority w:val="34"/>
    <w:qFormat/>
    <w:rsid w:val="002A7D59"/>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styleId="ad">
    <w:name w:val="Body Text"/>
    <w:basedOn w:val="a"/>
    <w:link w:val="ae"/>
    <w:uiPriority w:val="99"/>
    <w:unhideWhenUsed/>
    <w:rsid w:val="002A7D59"/>
    <w:pPr>
      <w:spacing w:after="120"/>
    </w:pPr>
  </w:style>
  <w:style w:type="character" w:customStyle="1" w:styleId="ae">
    <w:name w:val="Основной текст Знак"/>
    <w:basedOn w:val="a0"/>
    <w:link w:val="ad"/>
    <w:uiPriority w:val="99"/>
    <w:rsid w:val="002A7D59"/>
    <w:rPr>
      <w:rFonts w:ascii="Times New Roman" w:eastAsia="Times New Roman" w:hAnsi="Times New Roman" w:cs="Times New Roman"/>
      <w:b/>
      <w:bCs/>
      <w:i/>
      <w:iCs/>
      <w:sz w:val="28"/>
      <w:szCs w:val="28"/>
      <w:lang w:eastAsia="ru-RU"/>
    </w:rPr>
  </w:style>
  <w:style w:type="paragraph" w:customStyle="1" w:styleId="CharChar0">
    <w:name w:val="Char Char Знак"/>
    <w:basedOn w:val="a"/>
    <w:next w:val="2"/>
    <w:autoRedefine/>
    <w:rsid w:val="004B365C"/>
    <w:pPr>
      <w:widowControl/>
      <w:spacing w:after="160" w:line="240" w:lineRule="exact"/>
    </w:pPr>
    <w:rPr>
      <w:bCs w:val="0"/>
      <w:iCs w:val="0"/>
      <w:lang w:val="en-US" w:eastAsia="en-US"/>
    </w:rPr>
  </w:style>
  <w:style w:type="paragraph" w:styleId="af">
    <w:name w:val="List Paragraph"/>
    <w:basedOn w:val="a"/>
    <w:uiPriority w:val="34"/>
    <w:qFormat/>
    <w:rsid w:val="006C2702"/>
    <w:pPr>
      <w:ind w:left="720"/>
      <w:contextualSpacing/>
    </w:pPr>
  </w:style>
  <w:style w:type="character" w:customStyle="1" w:styleId="s0">
    <w:name w:val="s0"/>
    <w:rsid w:val="00597ED3"/>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10">
    <w:name w:val="Заголовок 1 Знак"/>
    <w:basedOn w:val="a0"/>
    <w:link w:val="1"/>
    <w:rsid w:val="00181376"/>
    <w:rPr>
      <w:rFonts w:asciiTheme="majorHAnsi" w:eastAsiaTheme="majorEastAsia" w:hAnsiTheme="majorHAnsi" w:cstheme="majorBidi"/>
      <w:b/>
      <w:bCs/>
      <w:i/>
      <w:iCs/>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05283">
      <w:bodyDiv w:val="1"/>
      <w:marLeft w:val="0"/>
      <w:marRight w:val="0"/>
      <w:marTop w:val="0"/>
      <w:marBottom w:val="0"/>
      <w:divBdr>
        <w:top w:val="none" w:sz="0" w:space="0" w:color="auto"/>
        <w:left w:val="none" w:sz="0" w:space="0" w:color="auto"/>
        <w:bottom w:val="none" w:sz="0" w:space="0" w:color="auto"/>
        <w:right w:val="none" w:sz="0" w:space="0" w:color="auto"/>
      </w:divBdr>
    </w:div>
    <w:div w:id="696001460">
      <w:bodyDiv w:val="1"/>
      <w:marLeft w:val="0"/>
      <w:marRight w:val="0"/>
      <w:marTop w:val="0"/>
      <w:marBottom w:val="0"/>
      <w:divBdr>
        <w:top w:val="none" w:sz="0" w:space="0" w:color="auto"/>
        <w:left w:val="none" w:sz="0" w:space="0" w:color="auto"/>
        <w:bottom w:val="none" w:sz="0" w:space="0" w:color="auto"/>
        <w:right w:val="none" w:sz="0" w:space="0" w:color="auto"/>
      </w:divBdr>
    </w:div>
    <w:div w:id="858353586">
      <w:bodyDiv w:val="1"/>
      <w:marLeft w:val="0"/>
      <w:marRight w:val="0"/>
      <w:marTop w:val="0"/>
      <w:marBottom w:val="0"/>
      <w:divBdr>
        <w:top w:val="none" w:sz="0" w:space="0" w:color="auto"/>
        <w:left w:val="none" w:sz="0" w:space="0" w:color="auto"/>
        <w:bottom w:val="none" w:sz="0" w:space="0" w:color="auto"/>
        <w:right w:val="none" w:sz="0" w:space="0" w:color="auto"/>
      </w:divBdr>
    </w:div>
    <w:div w:id="178665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abdikerimova@kgd.gov.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amirbekkyzy@kgd.gov.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D6B23-A025-451C-8AED-4D8059845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1391</Words>
  <Characters>7930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ftulentaeva</dc:creator>
  <cp:lastModifiedBy>Лаура Әмірбекқызы</cp:lastModifiedBy>
  <cp:revision>29</cp:revision>
  <dcterms:created xsi:type="dcterms:W3CDTF">2017-11-27T12:33:00Z</dcterms:created>
  <dcterms:modified xsi:type="dcterms:W3CDTF">2018-01-18T12:54:00Z</dcterms:modified>
</cp:coreProperties>
</file>