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B3" w:rsidRPr="00423FB3" w:rsidRDefault="00423FB3" w:rsidP="00423FB3">
      <w:pPr>
        <w:pStyle w:val="BodyText1"/>
        <w:keepNext/>
        <w:keepLines/>
        <w:ind w:right="99"/>
        <w:jc w:val="right"/>
        <w:rPr>
          <w:rFonts w:ascii="Times New Roman" w:hAnsi="Times New Roman" w:cs="Times New Roman"/>
          <w:b/>
          <w:bCs/>
          <w:color w:val="FF0000"/>
          <w:sz w:val="24"/>
          <w:szCs w:val="24"/>
          <w:lang w:val="kk-KZ"/>
        </w:rPr>
      </w:pPr>
      <w:r w:rsidRPr="00423FB3">
        <w:rPr>
          <w:rFonts w:ascii="Times New Roman" w:hAnsi="Times New Roman" w:cs="Times New Roman"/>
          <w:b/>
          <w:bCs/>
          <w:color w:val="FF0000"/>
          <w:sz w:val="24"/>
          <w:szCs w:val="24"/>
          <w:lang w:val="kk-KZ"/>
        </w:rPr>
        <w:t xml:space="preserve">За текст объявления ответственность </w:t>
      </w:r>
    </w:p>
    <w:p w:rsidR="00423FB3" w:rsidRPr="00423FB3" w:rsidRDefault="00423FB3" w:rsidP="00423FB3">
      <w:pPr>
        <w:spacing w:line="20" w:lineRule="atLeast"/>
        <w:jc w:val="right"/>
        <w:rPr>
          <w:bCs w:val="0"/>
          <w:i w:val="0"/>
          <w:color w:val="FF0000"/>
          <w:sz w:val="24"/>
          <w:szCs w:val="24"/>
          <w:lang w:val="kk-KZ"/>
        </w:rPr>
      </w:pPr>
      <w:r w:rsidRPr="00423FB3">
        <w:rPr>
          <w:i w:val="0"/>
          <w:color w:val="FF0000"/>
          <w:sz w:val="24"/>
          <w:szCs w:val="24"/>
          <w:lang w:val="kk-KZ"/>
        </w:rPr>
        <w:t>несет служба  управления персонала</w:t>
      </w:r>
    </w:p>
    <w:p w:rsidR="00423FB3" w:rsidRDefault="00423FB3" w:rsidP="00423FB3">
      <w:pPr>
        <w:pStyle w:val="3"/>
        <w:rPr>
          <w:rFonts w:ascii="Times New Roman" w:hAnsi="Times New Roman"/>
          <w:bCs w:val="0"/>
          <w:i w:val="0"/>
          <w:iCs w:val="0"/>
          <w:color w:val="auto"/>
          <w:lang w:val="kk-KZ"/>
        </w:rPr>
      </w:pPr>
    </w:p>
    <w:p w:rsidR="00423FB3" w:rsidRPr="0007096A" w:rsidRDefault="00423FB3" w:rsidP="00423FB3">
      <w:pPr>
        <w:pStyle w:val="ad"/>
        <w:jc w:val="center"/>
        <w:rPr>
          <w:b/>
          <w:lang w:val="kk-KZ"/>
        </w:rPr>
      </w:pPr>
      <w:r w:rsidRPr="0007096A">
        <w:rPr>
          <w:b/>
          <w:lang w:val="kk-KZ"/>
        </w:rPr>
        <w:t>Департамент государственных доходов по Жамбылской области Комитета государственных доходов Министерства финансов Республики Казахстан объявляет о проведении общего конкурса  для занятия вакантых административных государственных  должностей  корпуса «Б»</w:t>
      </w:r>
    </w:p>
    <w:p w:rsidR="005E3E60" w:rsidRPr="003D78E6" w:rsidRDefault="005E3E60" w:rsidP="005E3E60">
      <w:pPr>
        <w:jc w:val="both"/>
        <w:rPr>
          <w:b w:val="0"/>
          <w:spacing w:val="2"/>
          <w:sz w:val="24"/>
          <w:szCs w:val="24"/>
          <w:lang w:val="kk-KZ"/>
        </w:rPr>
      </w:pPr>
    </w:p>
    <w:p w:rsidR="00423FB3" w:rsidRPr="007A37E9" w:rsidRDefault="00423FB3" w:rsidP="00423FB3">
      <w:pPr>
        <w:tabs>
          <w:tab w:val="left" w:pos="709"/>
        </w:tabs>
        <w:jc w:val="both"/>
        <w:rPr>
          <w:bCs w:val="0"/>
          <w:i w:val="0"/>
          <w:iCs w:val="0"/>
          <w:sz w:val="24"/>
          <w:szCs w:val="24"/>
          <w:lang w:val="kk-KZ"/>
        </w:rPr>
      </w:pPr>
      <w:r w:rsidRPr="007A37E9">
        <w:rPr>
          <w:bCs w:val="0"/>
          <w:i w:val="0"/>
          <w:iCs w:val="0"/>
          <w:sz w:val="24"/>
          <w:szCs w:val="24"/>
          <w:lang w:val="kk-KZ"/>
        </w:rPr>
        <w:t>Для категории С-О-6</w:t>
      </w:r>
    </w:p>
    <w:p w:rsidR="00423FB3" w:rsidRPr="007A37E9" w:rsidRDefault="00423FB3" w:rsidP="00423FB3">
      <w:pPr>
        <w:tabs>
          <w:tab w:val="left" w:pos="709"/>
        </w:tabs>
        <w:jc w:val="both"/>
        <w:rPr>
          <w:b w:val="0"/>
          <w:bCs w:val="0"/>
          <w:i w:val="0"/>
          <w:iCs w:val="0"/>
          <w:sz w:val="24"/>
          <w:szCs w:val="24"/>
          <w:lang w:val="kk-KZ"/>
        </w:rPr>
      </w:pPr>
      <w:r w:rsidRPr="007A37E9">
        <w:rPr>
          <w:bCs w:val="0"/>
          <w:i w:val="0"/>
          <w:iCs w:val="0"/>
          <w:sz w:val="24"/>
          <w:szCs w:val="24"/>
          <w:lang w:val="kk-KZ"/>
        </w:rPr>
        <w:t xml:space="preserve">        </w:t>
      </w:r>
      <w:r w:rsidRPr="007A37E9">
        <w:rPr>
          <w:b w:val="0"/>
          <w:bCs w:val="0"/>
          <w:i w:val="0"/>
          <w:iCs w:val="0"/>
          <w:sz w:val="24"/>
          <w:szCs w:val="24"/>
          <w:lang w:val="kk-KZ"/>
        </w:rPr>
        <w:t>Высшее и послесреднее образование;</w:t>
      </w:r>
    </w:p>
    <w:p w:rsidR="00423FB3" w:rsidRPr="007A37E9" w:rsidRDefault="00423FB3" w:rsidP="00423FB3">
      <w:pPr>
        <w:tabs>
          <w:tab w:val="left" w:pos="709"/>
        </w:tabs>
        <w:jc w:val="both"/>
        <w:rPr>
          <w:b w:val="0"/>
          <w:bCs w:val="0"/>
          <w:i w:val="0"/>
          <w:iCs w:val="0"/>
          <w:sz w:val="24"/>
          <w:szCs w:val="24"/>
          <w:lang w:val="kk-KZ"/>
        </w:rPr>
      </w:pPr>
      <w:r w:rsidRPr="007A37E9">
        <w:rPr>
          <w:b w:val="0"/>
          <w:bCs w:val="0"/>
          <w:i w:val="0"/>
          <w:iCs w:val="0"/>
          <w:sz w:val="24"/>
          <w:szCs w:val="24"/>
          <w:lang w:val="kk-KZ"/>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23FB3" w:rsidRPr="007A37E9" w:rsidRDefault="00423FB3" w:rsidP="00423FB3">
      <w:pPr>
        <w:tabs>
          <w:tab w:val="left" w:pos="709"/>
        </w:tabs>
        <w:jc w:val="both"/>
        <w:rPr>
          <w:b w:val="0"/>
          <w:bCs w:val="0"/>
          <w:i w:val="0"/>
          <w:iCs w:val="0"/>
          <w:sz w:val="24"/>
          <w:szCs w:val="24"/>
          <w:lang w:val="kk-KZ"/>
        </w:rPr>
      </w:pPr>
      <w:r w:rsidRPr="007A37E9">
        <w:rPr>
          <w:b w:val="0"/>
          <w:bCs w:val="0"/>
          <w:i w:val="0"/>
          <w:iCs w:val="0"/>
          <w:sz w:val="24"/>
          <w:szCs w:val="24"/>
          <w:lang w:val="kk-KZ"/>
        </w:rPr>
        <w:t xml:space="preserve">       Опыт работы не требуется. </w:t>
      </w:r>
    </w:p>
    <w:p w:rsidR="00423FB3" w:rsidRPr="0007096A" w:rsidRDefault="00423FB3" w:rsidP="00423FB3">
      <w:pPr>
        <w:shd w:val="clear" w:color="auto" w:fill="FFFFFF"/>
        <w:ind w:firstLine="709"/>
        <w:jc w:val="both"/>
        <w:rPr>
          <w:b w:val="0"/>
          <w:color w:val="000000"/>
          <w:sz w:val="24"/>
          <w:szCs w:val="24"/>
        </w:rPr>
      </w:pPr>
    </w:p>
    <w:p w:rsidR="00423FB3" w:rsidRDefault="00423FB3" w:rsidP="00423FB3">
      <w:pPr>
        <w:pStyle w:val="BodyText1"/>
        <w:keepNext/>
        <w:keepLines/>
        <w:ind w:left="-142" w:right="99" w:firstLine="142"/>
        <w:jc w:val="both"/>
        <w:rPr>
          <w:rFonts w:ascii="Times New Roman" w:hAnsi="Times New Roman"/>
          <w:b/>
          <w:sz w:val="24"/>
          <w:szCs w:val="24"/>
          <w:lang w:val="kk-KZ"/>
        </w:rPr>
      </w:pPr>
      <w:r w:rsidRPr="0007096A">
        <w:rPr>
          <w:rFonts w:ascii="Times New Roman" w:hAnsi="Times New Roman" w:cs="Times New Roman"/>
          <w:sz w:val="24"/>
          <w:szCs w:val="24"/>
        </w:rPr>
        <w:t>     </w:t>
      </w:r>
      <w:r w:rsidRPr="0007096A">
        <w:rPr>
          <w:rFonts w:ascii="Times New Roman" w:hAnsi="Times New Roman"/>
          <w:b/>
          <w:sz w:val="24"/>
          <w:szCs w:val="24"/>
        </w:rPr>
        <w:t xml:space="preserve">Для категории </w:t>
      </w:r>
      <w:r w:rsidRPr="0007096A">
        <w:rPr>
          <w:rFonts w:ascii="Times New Roman" w:hAnsi="Times New Roman"/>
          <w:b/>
          <w:sz w:val="24"/>
          <w:szCs w:val="24"/>
          <w:lang w:val="en-US"/>
        </w:rPr>
        <w:t>C</w:t>
      </w:r>
      <w:r w:rsidRPr="0007096A">
        <w:rPr>
          <w:rFonts w:ascii="Times New Roman" w:hAnsi="Times New Roman"/>
          <w:b/>
          <w:sz w:val="24"/>
          <w:szCs w:val="24"/>
          <w:lang w:val="kk-KZ"/>
        </w:rPr>
        <w:t>-R-</w:t>
      </w:r>
      <w:r>
        <w:rPr>
          <w:rFonts w:ascii="Times New Roman" w:hAnsi="Times New Roman"/>
          <w:b/>
          <w:sz w:val="24"/>
          <w:szCs w:val="24"/>
          <w:lang w:val="kk-KZ"/>
        </w:rPr>
        <w:t>4</w:t>
      </w:r>
      <w:r w:rsidRPr="0007096A">
        <w:rPr>
          <w:rFonts w:ascii="Times New Roman" w:hAnsi="Times New Roman" w:cs="Times New Roman"/>
          <w:sz w:val="24"/>
          <w:szCs w:val="24"/>
        </w:rPr>
        <w:t xml:space="preserve"> </w:t>
      </w:r>
      <w:r w:rsidRPr="0007096A">
        <w:rPr>
          <w:rFonts w:ascii="Times New Roman" w:hAnsi="Times New Roman"/>
          <w:b/>
          <w:sz w:val="24"/>
          <w:szCs w:val="24"/>
          <w:lang w:val="kk-KZ"/>
        </w:rPr>
        <w:t xml:space="preserve">     </w:t>
      </w:r>
    </w:p>
    <w:p w:rsidR="00423FB3" w:rsidRPr="00BA5E67" w:rsidRDefault="00423FB3" w:rsidP="00423FB3">
      <w:pPr>
        <w:ind w:firstLine="708"/>
        <w:jc w:val="both"/>
        <w:rPr>
          <w:b w:val="0"/>
          <w:bCs w:val="0"/>
          <w:i w:val="0"/>
          <w:iCs w:val="0"/>
          <w:sz w:val="24"/>
          <w:szCs w:val="24"/>
          <w:lang w:val="kk-KZ"/>
        </w:rPr>
      </w:pPr>
      <w:r w:rsidRPr="00BA5E67">
        <w:rPr>
          <w:b w:val="0"/>
          <w:bCs w:val="0"/>
          <w:i w:val="0"/>
          <w:iCs w:val="0"/>
          <w:sz w:val="24"/>
          <w:szCs w:val="24"/>
          <w:lang w:val="kk-KZ"/>
        </w:rPr>
        <w:t>Высшее, допускается послесреднее или техническое и п</w:t>
      </w:r>
      <w:r>
        <w:rPr>
          <w:b w:val="0"/>
          <w:bCs w:val="0"/>
          <w:i w:val="0"/>
          <w:iCs w:val="0"/>
          <w:sz w:val="24"/>
          <w:szCs w:val="24"/>
          <w:lang w:val="kk-KZ"/>
        </w:rPr>
        <w:t>рофессиональное образование при</w:t>
      </w:r>
      <w:r w:rsidRPr="00BA5E67">
        <w:rPr>
          <w:b w:val="0"/>
          <w:bCs w:val="0"/>
          <w:i w:val="0"/>
          <w:iCs w:val="0"/>
          <w:sz w:val="24"/>
          <w:szCs w:val="24"/>
          <w:lang w:val="kk-KZ"/>
        </w:rPr>
        <w:t>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423FB3" w:rsidRPr="00BA5E67" w:rsidRDefault="00423FB3" w:rsidP="00423FB3">
      <w:pPr>
        <w:jc w:val="both"/>
        <w:rPr>
          <w:b w:val="0"/>
          <w:bCs w:val="0"/>
          <w:i w:val="0"/>
          <w:iCs w:val="0"/>
          <w:sz w:val="24"/>
          <w:szCs w:val="24"/>
          <w:lang w:val="kk-KZ"/>
        </w:rPr>
      </w:pPr>
      <w:bookmarkStart w:id="0" w:name="z278"/>
      <w:r w:rsidRPr="00BA5E67">
        <w:rPr>
          <w:b w:val="0"/>
          <w:bCs w:val="0"/>
          <w:i w:val="0"/>
          <w:iCs w:val="0"/>
          <w:sz w:val="24"/>
          <w:szCs w:val="24"/>
          <w:lang w:val="kk-KZ"/>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23FB3" w:rsidRPr="00BA5E67" w:rsidRDefault="00423FB3" w:rsidP="00423FB3">
      <w:pPr>
        <w:jc w:val="both"/>
        <w:rPr>
          <w:b w:val="0"/>
          <w:bCs w:val="0"/>
          <w:i w:val="0"/>
          <w:iCs w:val="0"/>
          <w:sz w:val="24"/>
          <w:szCs w:val="24"/>
          <w:lang w:val="kk-KZ"/>
        </w:rPr>
      </w:pPr>
      <w:bookmarkStart w:id="1" w:name="z279"/>
      <w:bookmarkEnd w:id="0"/>
      <w:r w:rsidRPr="00BA5E67">
        <w:rPr>
          <w:b w:val="0"/>
          <w:bCs w:val="0"/>
          <w:i w:val="0"/>
          <w:iCs w:val="0"/>
          <w:sz w:val="24"/>
          <w:szCs w:val="24"/>
          <w:lang w:val="kk-KZ"/>
        </w:rPr>
        <w:t>      опыт работы при наличии высшего образования не требуется.</w:t>
      </w:r>
    </w:p>
    <w:bookmarkEnd w:id="1"/>
    <w:p w:rsidR="00423FB3" w:rsidRDefault="00423FB3" w:rsidP="00423FB3">
      <w:pPr>
        <w:pStyle w:val="BodyText1"/>
        <w:keepNext/>
        <w:keepLines/>
        <w:ind w:left="-142" w:right="99" w:firstLine="142"/>
        <w:jc w:val="both"/>
        <w:rPr>
          <w:rFonts w:ascii="Times New Roman" w:hAnsi="Times New Roman"/>
          <w:b/>
          <w:sz w:val="24"/>
          <w:szCs w:val="24"/>
        </w:rPr>
      </w:pPr>
    </w:p>
    <w:p w:rsidR="00423FB3" w:rsidRPr="0007096A" w:rsidRDefault="00423FB3" w:rsidP="00423FB3">
      <w:pPr>
        <w:pStyle w:val="BodyText1"/>
        <w:keepNext/>
        <w:keepLines/>
        <w:ind w:left="-142" w:right="99" w:firstLine="142"/>
        <w:jc w:val="both"/>
        <w:rPr>
          <w:rFonts w:ascii="Times New Roman" w:hAnsi="Times New Roman" w:cs="Times New Roman"/>
          <w:sz w:val="24"/>
          <w:szCs w:val="24"/>
          <w:lang w:val="kk-KZ"/>
        </w:rPr>
      </w:pPr>
      <w:r w:rsidRPr="0007096A">
        <w:rPr>
          <w:rFonts w:ascii="Times New Roman" w:hAnsi="Times New Roman"/>
          <w:b/>
          <w:sz w:val="24"/>
          <w:szCs w:val="24"/>
        </w:rPr>
        <w:t xml:space="preserve">Для категории </w:t>
      </w:r>
      <w:r w:rsidRPr="0007096A">
        <w:rPr>
          <w:rFonts w:ascii="Times New Roman" w:hAnsi="Times New Roman"/>
          <w:b/>
          <w:sz w:val="24"/>
          <w:szCs w:val="24"/>
          <w:lang w:val="en-US"/>
        </w:rPr>
        <w:t>C</w:t>
      </w:r>
      <w:r w:rsidRPr="0007096A">
        <w:rPr>
          <w:rFonts w:ascii="Times New Roman" w:hAnsi="Times New Roman"/>
          <w:b/>
          <w:sz w:val="24"/>
          <w:szCs w:val="24"/>
          <w:lang w:val="kk-KZ"/>
        </w:rPr>
        <w:t>-R-5</w:t>
      </w:r>
    </w:p>
    <w:p w:rsidR="00423FB3" w:rsidRPr="0007096A" w:rsidRDefault="00423FB3" w:rsidP="00423FB3">
      <w:pPr>
        <w:pStyle w:val="BodyText1"/>
        <w:keepNext/>
        <w:keepLines/>
        <w:ind w:left="-142" w:right="99" w:firstLine="142"/>
        <w:jc w:val="both"/>
        <w:rPr>
          <w:rFonts w:ascii="Times New Roman" w:hAnsi="Times New Roman" w:cs="Times New Roman"/>
          <w:sz w:val="24"/>
          <w:szCs w:val="24"/>
        </w:rPr>
      </w:pPr>
      <w:r w:rsidRPr="0007096A">
        <w:rPr>
          <w:rFonts w:ascii="Times New Roman" w:hAnsi="Times New Roman" w:cs="Times New Roman"/>
          <w:sz w:val="24"/>
          <w:szCs w:val="24"/>
        </w:rPr>
        <w:t xml:space="preserve">        Высшее либо </w:t>
      </w:r>
      <w:proofErr w:type="spellStart"/>
      <w:r w:rsidRPr="0007096A">
        <w:rPr>
          <w:rFonts w:ascii="Times New Roman" w:hAnsi="Times New Roman" w:cs="Times New Roman"/>
          <w:sz w:val="24"/>
          <w:szCs w:val="24"/>
        </w:rPr>
        <w:t>послесреднее</w:t>
      </w:r>
      <w:proofErr w:type="spellEnd"/>
      <w:r w:rsidRPr="0007096A">
        <w:rPr>
          <w:rFonts w:ascii="Times New Roman" w:hAnsi="Times New Roman" w:cs="Times New Roman"/>
          <w:sz w:val="24"/>
          <w:szCs w:val="24"/>
        </w:rPr>
        <w:t xml:space="preserve"> или техническое и профессиональное образование;</w:t>
      </w:r>
      <w:r w:rsidRPr="0007096A">
        <w:rPr>
          <w:rFonts w:ascii="Times New Roman" w:hAnsi="Times New Roman" w:cs="Times New Roman"/>
          <w:sz w:val="24"/>
          <w:szCs w:val="24"/>
        </w:rPr>
        <w:br/>
        <w:t xml:space="preserve">      Наличие следующих компетенций: инициативность, </w:t>
      </w:r>
      <w:proofErr w:type="spellStart"/>
      <w:r w:rsidRPr="0007096A">
        <w:rPr>
          <w:rFonts w:ascii="Times New Roman" w:hAnsi="Times New Roman" w:cs="Times New Roman"/>
          <w:sz w:val="24"/>
          <w:szCs w:val="24"/>
        </w:rPr>
        <w:t>коммуникативность</w:t>
      </w:r>
      <w:proofErr w:type="spellEnd"/>
      <w:r w:rsidRPr="0007096A">
        <w:rPr>
          <w:rFonts w:ascii="Times New Roman" w:hAnsi="Times New Roman" w:cs="Times New Roman"/>
          <w:sz w:val="24"/>
          <w:szCs w:val="24"/>
        </w:rPr>
        <w:t xml:space="preserve">, </w:t>
      </w:r>
      <w:proofErr w:type="spellStart"/>
      <w:r w:rsidRPr="0007096A">
        <w:rPr>
          <w:rFonts w:ascii="Times New Roman" w:hAnsi="Times New Roman" w:cs="Times New Roman"/>
          <w:sz w:val="24"/>
          <w:szCs w:val="24"/>
        </w:rPr>
        <w:t>аналитичность</w:t>
      </w:r>
      <w:proofErr w:type="spellEnd"/>
      <w:r w:rsidRPr="0007096A">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423FB3" w:rsidRPr="0007096A" w:rsidRDefault="00423FB3" w:rsidP="00423FB3">
      <w:pPr>
        <w:pStyle w:val="BodyText1"/>
        <w:keepNext/>
        <w:keepLines/>
        <w:ind w:left="-142" w:right="99" w:firstLine="142"/>
        <w:jc w:val="both"/>
        <w:rPr>
          <w:rFonts w:ascii="Times New Roman" w:hAnsi="Times New Roman" w:cs="Times New Roman"/>
          <w:sz w:val="24"/>
          <w:szCs w:val="24"/>
          <w:lang w:val="kk-KZ"/>
        </w:rPr>
      </w:pPr>
      <w:r w:rsidRPr="0007096A">
        <w:rPr>
          <w:rFonts w:ascii="Times New Roman" w:hAnsi="Times New Roman" w:cs="Times New Roman"/>
          <w:sz w:val="24"/>
          <w:szCs w:val="24"/>
        </w:rPr>
        <w:t xml:space="preserve">        Опыт работы не требуется.</w:t>
      </w:r>
    </w:p>
    <w:p w:rsidR="005E3E60" w:rsidRPr="00B25DC8" w:rsidRDefault="005E3E60" w:rsidP="005E3E60">
      <w:pPr>
        <w:jc w:val="both"/>
        <w:rPr>
          <w:b w:val="0"/>
          <w:i w:val="0"/>
          <w:sz w:val="24"/>
          <w:szCs w:val="24"/>
          <w:lang w:val="kk-KZ"/>
        </w:rPr>
      </w:pPr>
    </w:p>
    <w:p w:rsidR="005E3E60" w:rsidRDefault="005E3E60" w:rsidP="005E3E60">
      <w:pPr>
        <w:pStyle w:val="a3"/>
        <w:ind w:firstLine="708"/>
        <w:jc w:val="both"/>
        <w:rPr>
          <w:b w:val="0"/>
          <w:i w:val="0"/>
          <w:sz w:val="24"/>
          <w:szCs w:val="24"/>
          <w:lang w:val="kk-KZ"/>
        </w:rPr>
      </w:pP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5E3E60" w:rsidRPr="00ED39F5" w:rsidTr="001D7C5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0"/>
                <w:tab w:val="left" w:pos="6663"/>
                <w:tab w:val="left" w:pos="10116"/>
              </w:tabs>
              <w:ind w:right="-60"/>
              <w:rPr>
                <w:bCs w:val="0"/>
                <w:i w:val="0"/>
                <w:iCs w:val="0"/>
                <w:sz w:val="22"/>
                <w:szCs w:val="22"/>
                <w:lang w:val="kk-KZ"/>
              </w:rPr>
            </w:pPr>
            <w:r w:rsidRPr="00F61249">
              <w:rPr>
                <w:lang w:val="kk-KZ"/>
              </w:rPr>
              <w:br/>
            </w:r>
            <w:r w:rsidRPr="00BD435A">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5E3E60" w:rsidRPr="00ED39F5" w:rsidTr="001D7C5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32"/>
                <w:tab w:val="left" w:pos="6663"/>
              </w:tabs>
              <w:ind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clear" w:pos="959"/>
                <w:tab w:val="left" w:pos="132"/>
                <w:tab w:val="left" w:pos="1165"/>
                <w:tab w:val="left" w:pos="1307"/>
              </w:tabs>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5E3E60" w:rsidRPr="00ED39F5" w:rsidTr="001D7C5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5E3E60" w:rsidRPr="001B0B1A" w:rsidRDefault="005E3E60" w:rsidP="005E3E60">
            <w:pPr>
              <w:rPr>
                <w:b w:val="0"/>
                <w:i w:val="0"/>
                <w:sz w:val="22"/>
                <w:szCs w:val="22"/>
                <w:lang w:val="kk-KZ"/>
              </w:rPr>
            </w:pPr>
            <w:r w:rsidRPr="001B0B1A">
              <w:rPr>
                <w:b w:val="0"/>
                <w:i w:val="0"/>
                <w:sz w:val="22"/>
                <w:szCs w:val="22"/>
              </w:rPr>
              <w:t>С-</w:t>
            </w:r>
            <w:r w:rsidRPr="001B0B1A">
              <w:rPr>
                <w:b w:val="0"/>
                <w:i w:val="0"/>
                <w:sz w:val="22"/>
                <w:szCs w:val="22"/>
                <w:lang w:val="kk-KZ"/>
              </w:rPr>
              <w:t>О-</w:t>
            </w:r>
            <w:r>
              <w:rPr>
                <w:b w:val="0"/>
                <w:i w:val="0"/>
                <w:sz w:val="22"/>
                <w:szCs w:val="22"/>
                <w:lang w:val="kk-KZ"/>
              </w:rPr>
              <w:t>6</w:t>
            </w:r>
          </w:p>
        </w:tc>
        <w:tc>
          <w:tcPr>
            <w:tcW w:w="4247" w:type="dxa"/>
            <w:tcBorders>
              <w:top w:val="single" w:sz="4" w:space="0" w:color="auto"/>
              <w:left w:val="single" w:sz="4" w:space="0" w:color="auto"/>
              <w:bottom w:val="single" w:sz="4" w:space="0" w:color="auto"/>
              <w:right w:val="single" w:sz="4" w:space="0" w:color="auto"/>
            </w:tcBorders>
            <w:vAlign w:val="center"/>
          </w:tcPr>
          <w:p w:rsidR="005E3E60" w:rsidRPr="0097418A" w:rsidRDefault="0097418A" w:rsidP="0097418A">
            <w:pPr>
              <w:widowControl/>
              <w:rPr>
                <w:b w:val="0"/>
                <w:i w:val="0"/>
                <w:sz w:val="22"/>
                <w:szCs w:val="22"/>
                <w:lang w:val="kk-KZ"/>
              </w:rPr>
            </w:pPr>
            <w:r w:rsidRPr="0097418A">
              <w:rPr>
                <w:b w:val="0"/>
                <w:i w:val="0"/>
                <w:sz w:val="22"/>
                <w:szCs w:val="22"/>
                <w:lang w:val="kk-KZ"/>
              </w:rPr>
              <w:t>74954</w:t>
            </w:r>
          </w:p>
        </w:tc>
        <w:tc>
          <w:tcPr>
            <w:tcW w:w="3422" w:type="dxa"/>
            <w:tcBorders>
              <w:top w:val="single" w:sz="4" w:space="0" w:color="auto"/>
              <w:left w:val="single" w:sz="4" w:space="0" w:color="auto"/>
              <w:bottom w:val="single" w:sz="4" w:space="0" w:color="auto"/>
              <w:right w:val="single" w:sz="4" w:space="0" w:color="auto"/>
            </w:tcBorders>
            <w:vAlign w:val="center"/>
          </w:tcPr>
          <w:p w:rsidR="005E3E60" w:rsidRPr="0097418A" w:rsidRDefault="0097418A" w:rsidP="0097418A">
            <w:pPr>
              <w:widowControl/>
              <w:rPr>
                <w:b w:val="0"/>
                <w:i w:val="0"/>
                <w:sz w:val="22"/>
                <w:szCs w:val="22"/>
                <w:lang w:val="kk-KZ"/>
              </w:rPr>
            </w:pPr>
            <w:r w:rsidRPr="0097418A">
              <w:rPr>
                <w:b w:val="0"/>
                <w:i w:val="0"/>
                <w:sz w:val="22"/>
                <w:szCs w:val="22"/>
                <w:lang w:val="kk-KZ"/>
              </w:rPr>
              <w:t>101604</w:t>
            </w:r>
          </w:p>
        </w:tc>
      </w:tr>
      <w:tr w:rsidR="0097418A" w:rsidRPr="00ED39F5" w:rsidTr="001D7C58">
        <w:trPr>
          <w:cantSplit/>
          <w:trHeight w:val="20"/>
        </w:trPr>
        <w:tc>
          <w:tcPr>
            <w:tcW w:w="1722" w:type="dxa"/>
            <w:tcBorders>
              <w:top w:val="single" w:sz="4" w:space="0" w:color="auto"/>
              <w:left w:val="single" w:sz="4" w:space="0" w:color="auto"/>
              <w:bottom w:val="single" w:sz="4" w:space="0" w:color="auto"/>
              <w:right w:val="single" w:sz="4" w:space="0" w:color="auto"/>
            </w:tcBorders>
          </w:tcPr>
          <w:p w:rsidR="0097418A" w:rsidRPr="00B2387A" w:rsidRDefault="0097418A" w:rsidP="0097418A">
            <w:pPr>
              <w:rPr>
                <w:b w:val="0"/>
                <w:i w:val="0"/>
                <w:color w:val="000000"/>
                <w:spacing w:val="-5"/>
                <w:sz w:val="24"/>
                <w:szCs w:val="24"/>
              </w:rPr>
            </w:pPr>
            <w:r w:rsidRPr="00B2387A">
              <w:rPr>
                <w:b w:val="0"/>
                <w:i w:val="0"/>
                <w:color w:val="000000"/>
                <w:spacing w:val="-5"/>
                <w:sz w:val="24"/>
                <w:szCs w:val="24"/>
              </w:rPr>
              <w:t>С-R-</w:t>
            </w:r>
            <w:r>
              <w:rPr>
                <w:b w:val="0"/>
                <w:i w:val="0"/>
                <w:color w:val="000000"/>
                <w:spacing w:val="-5"/>
                <w:sz w:val="24"/>
                <w:szCs w:val="24"/>
              </w:rPr>
              <w:t>4</w:t>
            </w:r>
          </w:p>
        </w:tc>
        <w:tc>
          <w:tcPr>
            <w:tcW w:w="4247" w:type="dxa"/>
            <w:tcBorders>
              <w:top w:val="single" w:sz="4" w:space="0" w:color="auto"/>
              <w:left w:val="single" w:sz="4" w:space="0" w:color="auto"/>
              <w:bottom w:val="single" w:sz="4" w:space="0" w:color="auto"/>
              <w:right w:val="single" w:sz="4" w:space="0" w:color="auto"/>
            </w:tcBorders>
          </w:tcPr>
          <w:p w:rsidR="0097418A" w:rsidRPr="0097418A" w:rsidRDefault="0097418A" w:rsidP="0097418A">
            <w:pPr>
              <w:rPr>
                <w:b w:val="0"/>
                <w:i w:val="0"/>
                <w:sz w:val="22"/>
                <w:szCs w:val="22"/>
                <w:lang w:val="kk-KZ"/>
              </w:rPr>
            </w:pPr>
            <w:r w:rsidRPr="0097418A">
              <w:rPr>
                <w:b w:val="0"/>
                <w:i w:val="0"/>
                <w:sz w:val="22"/>
                <w:szCs w:val="22"/>
                <w:lang w:val="kk-KZ"/>
              </w:rPr>
              <w:t>73288</w:t>
            </w:r>
          </w:p>
        </w:tc>
        <w:tc>
          <w:tcPr>
            <w:tcW w:w="3422" w:type="dxa"/>
            <w:tcBorders>
              <w:top w:val="single" w:sz="4" w:space="0" w:color="auto"/>
              <w:left w:val="single" w:sz="4" w:space="0" w:color="auto"/>
              <w:bottom w:val="single" w:sz="4" w:space="0" w:color="auto"/>
              <w:right w:val="single" w:sz="4" w:space="0" w:color="auto"/>
            </w:tcBorders>
          </w:tcPr>
          <w:p w:rsidR="0097418A" w:rsidRPr="0097418A" w:rsidRDefault="0097418A" w:rsidP="0097418A">
            <w:pPr>
              <w:rPr>
                <w:b w:val="0"/>
                <w:i w:val="0"/>
                <w:sz w:val="22"/>
                <w:szCs w:val="22"/>
                <w:lang w:val="kk-KZ"/>
              </w:rPr>
            </w:pPr>
            <w:r w:rsidRPr="0097418A">
              <w:rPr>
                <w:b w:val="0"/>
                <w:i w:val="0"/>
                <w:sz w:val="22"/>
                <w:szCs w:val="22"/>
                <w:lang w:val="kk-KZ"/>
              </w:rPr>
              <w:t>99106</w:t>
            </w:r>
          </w:p>
        </w:tc>
      </w:tr>
      <w:tr w:rsidR="0097418A" w:rsidRPr="00ED39F5" w:rsidTr="001D7C58">
        <w:trPr>
          <w:cantSplit/>
          <w:trHeight w:val="20"/>
        </w:trPr>
        <w:tc>
          <w:tcPr>
            <w:tcW w:w="1722" w:type="dxa"/>
            <w:tcBorders>
              <w:top w:val="single" w:sz="4" w:space="0" w:color="auto"/>
              <w:left w:val="single" w:sz="4" w:space="0" w:color="auto"/>
              <w:bottom w:val="single" w:sz="4" w:space="0" w:color="auto"/>
              <w:right w:val="single" w:sz="4" w:space="0" w:color="auto"/>
            </w:tcBorders>
          </w:tcPr>
          <w:p w:rsidR="0097418A" w:rsidRPr="00A315EC" w:rsidRDefault="0097418A" w:rsidP="0097418A">
            <w:pPr>
              <w:rPr>
                <w:b w:val="0"/>
                <w:i w:val="0"/>
                <w:sz w:val="22"/>
                <w:szCs w:val="22"/>
              </w:rPr>
            </w:pPr>
            <w:r w:rsidRPr="00A315EC">
              <w:rPr>
                <w:b w:val="0"/>
                <w:i w:val="0"/>
                <w:sz w:val="22"/>
                <w:szCs w:val="22"/>
              </w:rPr>
              <w:t>С-R-</w:t>
            </w:r>
            <w:r>
              <w:rPr>
                <w:b w:val="0"/>
                <w:i w:val="0"/>
                <w:sz w:val="22"/>
                <w:szCs w:val="22"/>
              </w:rPr>
              <w:t>5</w:t>
            </w:r>
          </w:p>
        </w:tc>
        <w:tc>
          <w:tcPr>
            <w:tcW w:w="4247" w:type="dxa"/>
            <w:tcBorders>
              <w:top w:val="single" w:sz="4" w:space="0" w:color="auto"/>
              <w:left w:val="single" w:sz="4" w:space="0" w:color="auto"/>
              <w:bottom w:val="single" w:sz="4" w:space="0" w:color="auto"/>
              <w:right w:val="single" w:sz="4" w:space="0" w:color="auto"/>
            </w:tcBorders>
          </w:tcPr>
          <w:p w:rsidR="0097418A" w:rsidRPr="0097418A" w:rsidRDefault="0097418A" w:rsidP="0097418A">
            <w:pPr>
              <w:widowControl/>
              <w:rPr>
                <w:b w:val="0"/>
                <w:i w:val="0"/>
                <w:sz w:val="22"/>
                <w:szCs w:val="22"/>
                <w:lang w:val="kk-KZ"/>
              </w:rPr>
            </w:pPr>
            <w:r w:rsidRPr="0097418A">
              <w:rPr>
                <w:b w:val="0"/>
                <w:i w:val="0"/>
                <w:sz w:val="22"/>
                <w:szCs w:val="22"/>
                <w:lang w:val="kk-KZ"/>
              </w:rPr>
              <w:t>64960</w:t>
            </w:r>
          </w:p>
        </w:tc>
        <w:tc>
          <w:tcPr>
            <w:tcW w:w="3422" w:type="dxa"/>
            <w:tcBorders>
              <w:top w:val="single" w:sz="4" w:space="0" w:color="auto"/>
              <w:left w:val="single" w:sz="4" w:space="0" w:color="auto"/>
              <w:bottom w:val="single" w:sz="4" w:space="0" w:color="auto"/>
              <w:right w:val="single" w:sz="4" w:space="0" w:color="auto"/>
            </w:tcBorders>
          </w:tcPr>
          <w:p w:rsidR="0097418A" w:rsidRPr="0097418A" w:rsidRDefault="0097418A" w:rsidP="0097418A">
            <w:pPr>
              <w:widowControl/>
              <w:rPr>
                <w:b w:val="0"/>
                <w:i w:val="0"/>
                <w:sz w:val="22"/>
                <w:szCs w:val="22"/>
                <w:lang w:val="kk-KZ"/>
              </w:rPr>
            </w:pPr>
            <w:r w:rsidRPr="0097418A">
              <w:rPr>
                <w:b w:val="0"/>
                <w:i w:val="0"/>
                <w:sz w:val="22"/>
                <w:szCs w:val="22"/>
                <w:lang w:val="kk-KZ"/>
              </w:rPr>
              <w:t>88279</w:t>
            </w:r>
          </w:p>
        </w:tc>
      </w:tr>
    </w:tbl>
    <w:p w:rsidR="005E3E60" w:rsidRDefault="005E3E60"/>
    <w:p w:rsidR="00423FB3" w:rsidRPr="007D2B34" w:rsidRDefault="00423FB3" w:rsidP="00423FB3">
      <w:pPr>
        <w:widowControl/>
        <w:shd w:val="clear" w:color="auto" w:fill="F8F8F8"/>
        <w:autoSpaceDE w:val="0"/>
        <w:autoSpaceDN w:val="0"/>
        <w:adjustRightInd w:val="0"/>
        <w:ind w:right="150"/>
        <w:jc w:val="both"/>
        <w:rPr>
          <w:i w:val="0"/>
          <w:sz w:val="24"/>
          <w:szCs w:val="24"/>
          <w:lang w:val="kk-KZ"/>
        </w:rPr>
      </w:pPr>
      <w:r w:rsidRPr="00003897">
        <w:rPr>
          <w:i w:val="0"/>
          <w:sz w:val="24"/>
          <w:szCs w:val="24"/>
          <w:lang w:val="kk-KZ"/>
        </w:rPr>
        <w:t>Департамент государственных доходов по Жамбылской области Комитета государственных доходов Министерства финансов Республики Казахстан, индекс  000080,  г.Тараз,  проспект  Толеби  36,  телефон  для  справок  ( 87262)  43-15-39, 45-28-74</w:t>
      </w:r>
      <w:r w:rsidRPr="007D2B34">
        <w:rPr>
          <w:i w:val="0"/>
          <w:sz w:val="24"/>
          <w:szCs w:val="24"/>
          <w:lang w:val="kk-KZ"/>
        </w:rPr>
        <w:t xml:space="preserve">, электронные адреса: </w:t>
      </w:r>
      <w:r>
        <w:fldChar w:fldCharType="begin"/>
      </w:r>
      <w:r>
        <w:instrText xml:space="preserve"> HYPERLINK "mailto:aabdikerimova@taxtaraz.mgd.kz" </w:instrText>
      </w:r>
      <w:r>
        <w:fldChar w:fldCharType="separate"/>
      </w:r>
      <w:r w:rsidRPr="007D2B34">
        <w:rPr>
          <w:i w:val="0"/>
          <w:sz w:val="24"/>
          <w:szCs w:val="24"/>
          <w:lang w:val="kk-KZ"/>
        </w:rPr>
        <w:t>aabdikerimova@taxtaraz.mgd.kz</w:t>
      </w:r>
      <w:r>
        <w:rPr>
          <w:i w:val="0"/>
          <w:sz w:val="24"/>
          <w:szCs w:val="24"/>
          <w:lang w:val="kk-KZ"/>
        </w:rPr>
        <w:fldChar w:fldCharType="end"/>
      </w:r>
      <w:r w:rsidRPr="007D2B34">
        <w:rPr>
          <w:i w:val="0"/>
          <w:sz w:val="24"/>
          <w:szCs w:val="24"/>
          <w:lang w:val="kk-KZ"/>
        </w:rPr>
        <w:t xml:space="preserve">; </w:t>
      </w:r>
      <w:hyperlink r:id="rId5" w:history="1">
        <w:r w:rsidRPr="007D2B34">
          <w:rPr>
            <w:i w:val="0"/>
            <w:sz w:val="24"/>
            <w:szCs w:val="24"/>
            <w:lang w:val="en-US"/>
          </w:rPr>
          <w:t>u</w:t>
        </w:r>
        <w:r w:rsidRPr="007D2B34">
          <w:rPr>
            <w:i w:val="0"/>
            <w:sz w:val="24"/>
            <w:szCs w:val="24"/>
          </w:rPr>
          <w:t>.</w:t>
        </w:r>
        <w:r w:rsidRPr="007D2B34">
          <w:rPr>
            <w:i w:val="0"/>
            <w:sz w:val="24"/>
            <w:szCs w:val="24"/>
            <w:lang w:val="en-US"/>
          </w:rPr>
          <w:t>kudaibergenova</w:t>
        </w:r>
        <w:r w:rsidRPr="007D2B34">
          <w:rPr>
            <w:i w:val="0"/>
            <w:sz w:val="24"/>
            <w:szCs w:val="24"/>
            <w:lang w:val="kk-KZ"/>
          </w:rPr>
          <w:t>@kgd.gov.kz</w:t>
        </w:r>
      </w:hyperlink>
      <w:r w:rsidRPr="007D2B34">
        <w:rPr>
          <w:i w:val="0"/>
          <w:sz w:val="24"/>
          <w:szCs w:val="24"/>
          <w:lang w:val="kk-KZ"/>
        </w:rPr>
        <w:t xml:space="preserve"> объявляет конкурс на занятие вакантных административных государственных должностей:</w:t>
      </w:r>
    </w:p>
    <w:p w:rsidR="00423FB3" w:rsidRDefault="00423FB3" w:rsidP="00423FB3">
      <w:pPr>
        <w:pStyle w:val="a8"/>
        <w:spacing w:after="0"/>
        <w:ind w:left="0"/>
        <w:jc w:val="both"/>
        <w:rPr>
          <w:i w:val="0"/>
          <w:sz w:val="24"/>
          <w:szCs w:val="22"/>
          <w:lang w:val="be-BY"/>
        </w:rPr>
      </w:pPr>
      <w:r>
        <w:rPr>
          <w:i w:val="0"/>
          <w:snapToGrid w:val="0"/>
          <w:color w:val="000000"/>
          <w:sz w:val="24"/>
          <w:szCs w:val="24"/>
          <w:lang w:val="kk-KZ"/>
        </w:rPr>
        <w:t>Ведущий</w:t>
      </w:r>
      <w:r w:rsidRPr="007D2B34">
        <w:rPr>
          <w:i w:val="0"/>
          <w:snapToGrid w:val="0"/>
          <w:color w:val="000000"/>
          <w:sz w:val="24"/>
          <w:szCs w:val="24"/>
          <w:lang w:val="kk-KZ"/>
        </w:rPr>
        <w:t xml:space="preserve"> специалист </w:t>
      </w:r>
      <w:r w:rsidRPr="007D2B34">
        <w:rPr>
          <w:i w:val="0"/>
          <w:snapToGrid w:val="0"/>
          <w:sz w:val="24"/>
          <w:szCs w:val="24"/>
          <w:lang w:val="kk-KZ"/>
        </w:rPr>
        <w:t>о</w:t>
      </w:r>
      <w:proofErr w:type="spellStart"/>
      <w:r w:rsidRPr="007D2B34">
        <w:rPr>
          <w:i w:val="0"/>
          <w:snapToGrid w:val="0"/>
          <w:sz w:val="24"/>
          <w:szCs w:val="24"/>
        </w:rPr>
        <w:t>тдел</w:t>
      </w:r>
      <w:proofErr w:type="spellEnd"/>
      <w:r w:rsidRPr="007D2B34">
        <w:rPr>
          <w:i w:val="0"/>
          <w:snapToGrid w:val="0"/>
          <w:sz w:val="24"/>
          <w:szCs w:val="24"/>
          <w:lang w:val="kk-KZ"/>
        </w:rPr>
        <w:t>а</w:t>
      </w:r>
      <w:r w:rsidRPr="007D2B34">
        <w:rPr>
          <w:i w:val="0"/>
          <w:snapToGrid w:val="0"/>
          <w:sz w:val="24"/>
          <w:szCs w:val="24"/>
        </w:rPr>
        <w:t xml:space="preserve"> </w:t>
      </w:r>
      <w:r>
        <w:rPr>
          <w:i w:val="0"/>
          <w:snapToGrid w:val="0"/>
          <w:sz w:val="24"/>
          <w:szCs w:val="24"/>
        </w:rPr>
        <w:t xml:space="preserve">непроизводственных платежей </w:t>
      </w:r>
      <w:r w:rsidRPr="007D2B34">
        <w:rPr>
          <w:bCs w:val="0"/>
          <w:i w:val="0"/>
          <w:sz w:val="24"/>
          <w:szCs w:val="24"/>
          <w:lang w:val="kk-KZ"/>
        </w:rPr>
        <w:t>управления государстенных  услуг</w:t>
      </w:r>
      <w:r>
        <w:rPr>
          <w:bCs w:val="0"/>
          <w:i w:val="0"/>
          <w:sz w:val="24"/>
          <w:szCs w:val="24"/>
          <w:lang w:val="kk-KZ"/>
        </w:rPr>
        <w:t xml:space="preserve"> </w:t>
      </w:r>
      <w:r w:rsidRPr="007D2B34">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 С-О-</w:t>
      </w:r>
      <w:r>
        <w:rPr>
          <w:i w:val="0"/>
          <w:sz w:val="24"/>
          <w:szCs w:val="24"/>
          <w:lang w:val="kk-KZ"/>
        </w:rPr>
        <w:t>3</w:t>
      </w:r>
      <w:r w:rsidRPr="007D2B34">
        <w:rPr>
          <w:i w:val="0"/>
          <w:sz w:val="24"/>
          <w:szCs w:val="24"/>
          <w:lang w:val="kk-KZ"/>
        </w:rPr>
        <w:t>,</w:t>
      </w:r>
      <w:r>
        <w:rPr>
          <w:i w:val="0"/>
          <w:sz w:val="24"/>
          <w:szCs w:val="24"/>
          <w:lang w:val="kk-KZ"/>
        </w:rPr>
        <w:t xml:space="preserve"> 1</w:t>
      </w:r>
      <w:r w:rsidRPr="007D2B34">
        <w:rPr>
          <w:i w:val="0"/>
          <w:sz w:val="24"/>
          <w:szCs w:val="24"/>
          <w:lang w:val="kk-KZ"/>
        </w:rPr>
        <w:t>-ед,</w:t>
      </w:r>
      <w:r>
        <w:rPr>
          <w:i w:val="0"/>
          <w:sz w:val="24"/>
          <w:szCs w:val="24"/>
          <w:lang w:val="kk-KZ"/>
        </w:rPr>
        <w:t xml:space="preserve"> временно до выхода основного работника</w:t>
      </w:r>
      <w:r w:rsidRPr="007D2B34">
        <w:rPr>
          <w:i w:val="0"/>
          <w:sz w:val="24"/>
          <w:szCs w:val="24"/>
          <w:lang w:val="kk-KZ"/>
        </w:rPr>
        <w:t xml:space="preserve"> </w:t>
      </w:r>
      <w:r>
        <w:rPr>
          <w:i w:val="0"/>
          <w:sz w:val="24"/>
          <w:szCs w:val="24"/>
          <w:lang w:val="kk-KZ"/>
        </w:rPr>
        <w:t xml:space="preserve">01.02.2018 ж.) </w:t>
      </w:r>
      <w:r>
        <w:rPr>
          <w:i w:val="0"/>
          <w:sz w:val="24"/>
          <w:szCs w:val="22"/>
          <w:lang w:val="kk-KZ"/>
        </w:rPr>
        <w:t>(</w:t>
      </w:r>
      <w:r>
        <w:rPr>
          <w:i w:val="0"/>
          <w:sz w:val="24"/>
          <w:szCs w:val="22"/>
          <w:lang w:val="be-BY"/>
        </w:rPr>
        <w:t>№09-3-3-</w:t>
      </w:r>
      <w:r>
        <w:rPr>
          <w:i w:val="0"/>
          <w:sz w:val="24"/>
          <w:szCs w:val="22"/>
          <w:lang w:val="kk-KZ"/>
        </w:rPr>
        <w:t>1</w:t>
      </w:r>
      <w:r w:rsidRPr="00F05185">
        <w:rPr>
          <w:i w:val="0"/>
          <w:sz w:val="24"/>
          <w:szCs w:val="22"/>
          <w:lang w:val="be-BY"/>
        </w:rPr>
        <w:t>)</w:t>
      </w:r>
    </w:p>
    <w:p w:rsidR="00423FB3" w:rsidRPr="003B0DC6" w:rsidRDefault="00423FB3" w:rsidP="00423FB3">
      <w:pPr>
        <w:pStyle w:val="a8"/>
        <w:spacing w:after="0"/>
        <w:ind w:left="0"/>
        <w:jc w:val="both"/>
        <w:rPr>
          <w:b w:val="0"/>
          <w:i w:val="0"/>
          <w:sz w:val="24"/>
          <w:szCs w:val="24"/>
          <w:lang w:val="kk-KZ"/>
        </w:rPr>
      </w:pPr>
      <w:r w:rsidRPr="007D2B34">
        <w:rPr>
          <w:rFonts w:eastAsia="Calibri"/>
          <w:i w:val="0"/>
          <w:sz w:val="24"/>
          <w:szCs w:val="24"/>
          <w:lang w:val="kk-KZ" w:eastAsia="en-US"/>
        </w:rPr>
        <w:lastRenderedPageBreak/>
        <w:t xml:space="preserve">Функциональные обязанности: </w:t>
      </w:r>
      <w:r w:rsidRPr="003B0DC6">
        <w:rPr>
          <w:b w:val="0"/>
          <w:i w:val="0"/>
          <w:sz w:val="24"/>
          <w:szCs w:val="24"/>
          <w:lang w:val="kk-KZ"/>
        </w:rPr>
        <w:t>Контролировать переводы обязательных пенсионных и професиональных пенсионных взносов, платежи социальных переводов в государственный фонд социальных страховании, контролировать рсширенный статистический учет 1Н по Жамбылской области, формируемые данные ИНИС на областном (городском) уровне по НДС, возвращенных из бюджета и подлежащие к возврату, недостатки, переплата, имущества по списку и по продажам; реализовать импорт прогнозируемых данных по устранению выявленных ошибок и проведение  мониторинга по поступлению в бюджет по кодам классификации бюджета в части государственного бюджета (республиканский, местный) до областного уровня Департамента в соответствии с информационными системами; выявлять поступление социальных переводов и обязательных пенсионных взносов в пределах полномочии Департамента.</w:t>
      </w:r>
    </w:p>
    <w:p w:rsidR="00423FB3" w:rsidRPr="003B0DC6" w:rsidRDefault="00423FB3" w:rsidP="00423FB3">
      <w:pPr>
        <w:shd w:val="clear" w:color="auto" w:fill="FFFFFF"/>
        <w:jc w:val="left"/>
        <w:rPr>
          <w:b w:val="0"/>
          <w:i w:val="0"/>
          <w:sz w:val="24"/>
          <w:szCs w:val="24"/>
          <w:lang w:val="kk-KZ"/>
        </w:rPr>
      </w:pPr>
      <w:r w:rsidRPr="003B0DC6">
        <w:rPr>
          <w:b w:val="0"/>
          <w:i w:val="0"/>
          <w:sz w:val="24"/>
          <w:szCs w:val="24"/>
          <w:lang w:val="kk-KZ"/>
        </w:rPr>
        <w:t>Качественно выполнять возложенные на себя обязанности.</w:t>
      </w:r>
    </w:p>
    <w:p w:rsidR="00423FB3" w:rsidRPr="00003897" w:rsidRDefault="00423FB3" w:rsidP="00423FB3">
      <w:pPr>
        <w:pStyle w:val="ad"/>
        <w:spacing w:before="0" w:beforeAutospacing="0" w:after="0" w:afterAutospacing="0"/>
        <w:jc w:val="both"/>
        <w:rPr>
          <w:color w:val="000000"/>
          <w:lang w:val="kk-KZ"/>
        </w:rPr>
      </w:pPr>
      <w:r w:rsidRPr="003B0DC6">
        <w:rPr>
          <w:color w:val="000000"/>
          <w:lang w:val="kk-KZ"/>
        </w:rPr>
        <w:t>Исполнение функциональных обязанностей осуществляет в соответствии с КГД МФ РК, структурными подразделениями департамента, районными управлениями государственных доходов, налогоплательщиками, правоохранительными, уполномоченными и другими государственными органами.</w:t>
      </w:r>
    </w:p>
    <w:p w:rsidR="00423FB3" w:rsidRPr="00003897" w:rsidRDefault="00423FB3" w:rsidP="00423FB3">
      <w:pPr>
        <w:shd w:val="clear" w:color="auto" w:fill="FFFFFF"/>
        <w:jc w:val="both"/>
        <w:rPr>
          <w:b w:val="0"/>
          <w:i w:val="0"/>
          <w:sz w:val="24"/>
          <w:szCs w:val="24"/>
          <w:lang w:val="kk-KZ"/>
        </w:rPr>
      </w:pPr>
      <w:proofErr w:type="spellStart"/>
      <w:r w:rsidRPr="00003897">
        <w:rPr>
          <w:rFonts w:eastAsia="Calibri"/>
          <w:i w:val="0"/>
          <w:sz w:val="24"/>
          <w:szCs w:val="24"/>
          <w:lang w:eastAsia="en-US"/>
        </w:rPr>
        <w:t>Требованияк</w:t>
      </w:r>
      <w:proofErr w:type="spellEnd"/>
      <w:r w:rsidRPr="00003897">
        <w:rPr>
          <w:rFonts w:eastAsia="Calibri"/>
          <w:i w:val="0"/>
          <w:sz w:val="24"/>
          <w:szCs w:val="24"/>
          <w:lang w:eastAsia="en-US"/>
        </w:rPr>
        <w:t xml:space="preserve"> участникам конкурса:</w:t>
      </w:r>
      <w:r w:rsidRPr="00003897">
        <w:rPr>
          <w:b w:val="0"/>
          <w:i w:val="0"/>
          <w:sz w:val="24"/>
          <w:szCs w:val="24"/>
          <w:lang w:val="kk-KZ"/>
        </w:rPr>
        <w:tab/>
      </w:r>
    </w:p>
    <w:p w:rsidR="00423FB3" w:rsidRPr="00003897" w:rsidRDefault="00423FB3" w:rsidP="00423FB3">
      <w:pPr>
        <w:jc w:val="both"/>
        <w:rPr>
          <w:b w:val="0"/>
          <w:i w:val="0"/>
          <w:color w:val="000000"/>
          <w:sz w:val="24"/>
          <w:szCs w:val="24"/>
          <w:lang w:val="kk-KZ"/>
        </w:rPr>
      </w:pPr>
      <w:r w:rsidRPr="00003897">
        <w:rPr>
          <w:i w:val="0"/>
          <w:color w:val="000000"/>
          <w:sz w:val="24"/>
          <w:szCs w:val="24"/>
          <w:lang w:val="kk-KZ"/>
        </w:rPr>
        <w:t xml:space="preserve">Образование: </w:t>
      </w:r>
      <w:r w:rsidRPr="00AD45C0">
        <w:rPr>
          <w:b w:val="0"/>
          <w:i w:val="0"/>
          <w:color w:val="000000"/>
          <w:sz w:val="24"/>
          <w:szCs w:val="24"/>
          <w:lang w:val="kk-KZ"/>
        </w:rPr>
        <w:t>В</w:t>
      </w:r>
      <w:r w:rsidRPr="00003897">
        <w:rPr>
          <w:b w:val="0"/>
          <w:i w:val="0"/>
          <w:color w:val="000000"/>
          <w:sz w:val="24"/>
          <w:szCs w:val="24"/>
          <w:lang w:val="kk-KZ"/>
        </w:rPr>
        <w:t xml:space="preserve"> сфере</w:t>
      </w:r>
      <w:r>
        <w:rPr>
          <w:b w:val="0"/>
          <w:i w:val="0"/>
          <w:color w:val="000000"/>
          <w:sz w:val="24"/>
          <w:szCs w:val="24"/>
          <w:lang w:val="kk-KZ"/>
        </w:rPr>
        <w:t xml:space="preserve"> </w:t>
      </w:r>
      <w:r w:rsidRPr="00003897">
        <w:rPr>
          <w:b w:val="0"/>
          <w:i w:val="0"/>
          <w:color w:val="000000"/>
          <w:sz w:val="24"/>
          <w:szCs w:val="24"/>
          <w:lang w:val="kk-KZ"/>
        </w:rPr>
        <w:t xml:space="preserve">социальных наук, экономики и бизнеса или в сфере права </w:t>
      </w:r>
      <w:r w:rsidRPr="00003897">
        <w:rPr>
          <w:i w:val="0"/>
          <w:color w:val="000000"/>
          <w:sz w:val="24"/>
          <w:szCs w:val="24"/>
          <w:lang w:val="kk-KZ"/>
        </w:rPr>
        <w:t xml:space="preserve">Специальность: </w:t>
      </w:r>
      <w:r w:rsidRPr="00003897">
        <w:rPr>
          <w:b w:val="0"/>
          <w:i w:val="0"/>
          <w:color w:val="000000"/>
          <w:sz w:val="24"/>
          <w:szCs w:val="24"/>
          <w:lang w:val="kk-KZ"/>
        </w:rPr>
        <w:t xml:space="preserve">Экономика или учет и аудит или финансы  или мировая экономика или государственное и местное управление или статистика  или менеджмент или маркетинг или юриспруденция или международное право или правоохранительная деятельность </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423FB3" w:rsidRPr="00003897" w:rsidRDefault="00423FB3" w:rsidP="00423FB3">
      <w:pPr>
        <w:jc w:val="both"/>
        <w:rPr>
          <w:b w:val="0"/>
          <w:i w:val="0"/>
          <w:sz w:val="24"/>
          <w:szCs w:val="24"/>
          <w:lang w:val="kk-KZ"/>
        </w:rPr>
      </w:pPr>
      <w:r w:rsidRPr="00003897">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w:t>
      </w:r>
      <w:r w:rsidRPr="00003897">
        <w:rPr>
          <w:b w:val="0"/>
          <w:i w:val="0"/>
          <w:sz w:val="24"/>
          <w:szCs w:val="24"/>
        </w:rPr>
        <w:t>Стратегии «Казахстан - 2050»</w:t>
      </w:r>
      <w:r w:rsidRPr="00003897">
        <w:rPr>
          <w:b w:val="0"/>
          <w:i w:val="0"/>
          <w:sz w:val="24"/>
          <w:szCs w:val="24"/>
          <w:lang w:val="kk-KZ"/>
        </w:rPr>
        <w:t xml:space="preserve">, Кодекс РК «О таможенном деле» и другие нормативно-правовые акты Республики Казахстан акты </w:t>
      </w:r>
      <w:r w:rsidRPr="00003897">
        <w:rPr>
          <w:b w:val="0"/>
          <w:i w:val="0"/>
          <w:sz w:val="24"/>
          <w:szCs w:val="24"/>
        </w:rPr>
        <w:t xml:space="preserve">соответствующие  функциональным </w:t>
      </w:r>
      <w:r w:rsidRPr="00003897">
        <w:rPr>
          <w:b w:val="0"/>
          <w:i w:val="0"/>
          <w:sz w:val="24"/>
          <w:szCs w:val="24"/>
          <w:lang w:val="kk-KZ"/>
        </w:rPr>
        <w:t>обязанностям таможенного поста.</w:t>
      </w:r>
    </w:p>
    <w:p w:rsidR="00423FB3" w:rsidRPr="00003897" w:rsidRDefault="00423FB3" w:rsidP="00423FB3">
      <w:pPr>
        <w:jc w:val="both"/>
        <w:rPr>
          <w:b w:val="0"/>
          <w:i w:val="0"/>
          <w:sz w:val="24"/>
          <w:szCs w:val="24"/>
          <w:lang w:val="kk-KZ"/>
        </w:rPr>
      </w:pPr>
      <w:r w:rsidRPr="00003897">
        <w:rPr>
          <w:b w:val="0"/>
          <w:i w:val="0"/>
          <w:sz w:val="24"/>
          <w:szCs w:val="24"/>
          <w:lang w:val="kk-KZ"/>
        </w:rPr>
        <w:t>В соответствии с квалификационным требованиям.</w:t>
      </w:r>
    </w:p>
    <w:p w:rsidR="00423FB3" w:rsidRPr="00003897" w:rsidRDefault="00423FB3" w:rsidP="00423FB3">
      <w:pPr>
        <w:pStyle w:val="ad"/>
        <w:spacing w:before="0" w:beforeAutospacing="0" w:after="0" w:afterAutospacing="0"/>
        <w:jc w:val="both"/>
        <w:rPr>
          <w:color w:val="000000"/>
          <w:lang w:val="kk-KZ"/>
        </w:rPr>
      </w:pPr>
      <w:r w:rsidRPr="00003897">
        <w:t xml:space="preserve">Области, соответствующие  функциональным направлениям: работа по соответствующей </w:t>
      </w:r>
      <w:r w:rsidRPr="00003897">
        <w:rPr>
          <w:color w:val="000000"/>
          <w:lang w:val="kk-KZ"/>
        </w:rPr>
        <w:t>специальности в организациях, независимо  от форм собственности.</w:t>
      </w:r>
    </w:p>
    <w:p w:rsidR="00423FB3" w:rsidRPr="00003897" w:rsidRDefault="00423FB3" w:rsidP="00423FB3">
      <w:pPr>
        <w:pStyle w:val="ad"/>
        <w:spacing w:before="0" w:beforeAutospacing="0" w:after="0" w:afterAutospacing="0"/>
        <w:jc w:val="both"/>
        <w:rPr>
          <w:color w:val="000000"/>
          <w:lang w:val="kk-KZ"/>
        </w:rPr>
      </w:pPr>
      <w:r w:rsidRPr="00003897">
        <w:rPr>
          <w:color w:val="000000"/>
          <w:lang w:val="kk-KZ"/>
        </w:rPr>
        <w:t xml:space="preserve">Умение работать на компьютере со стандартным пакетом программ MS Word, MS  Excel, Интернет, Интранет-портал и умение работать  с электронной почтой.   </w:t>
      </w:r>
    </w:p>
    <w:p w:rsidR="005E3E60" w:rsidRDefault="005E3E60">
      <w:pPr>
        <w:rPr>
          <w:lang w:val="kk-KZ"/>
        </w:rPr>
      </w:pPr>
    </w:p>
    <w:p w:rsidR="00423FB3" w:rsidRDefault="00423FB3" w:rsidP="00423FB3">
      <w:pPr>
        <w:pStyle w:val="a8"/>
        <w:spacing w:after="0"/>
        <w:ind w:left="0"/>
        <w:jc w:val="both"/>
        <w:rPr>
          <w:i w:val="0"/>
          <w:sz w:val="24"/>
          <w:szCs w:val="22"/>
          <w:lang w:val="be-BY"/>
        </w:rPr>
      </w:pPr>
      <w:r>
        <w:rPr>
          <w:i w:val="0"/>
          <w:snapToGrid w:val="0"/>
          <w:color w:val="000000"/>
          <w:sz w:val="24"/>
          <w:szCs w:val="24"/>
          <w:lang w:val="kk-KZ"/>
        </w:rPr>
        <w:t>Ведущий</w:t>
      </w:r>
      <w:r w:rsidRPr="007D2B34">
        <w:rPr>
          <w:i w:val="0"/>
          <w:snapToGrid w:val="0"/>
          <w:color w:val="000000"/>
          <w:sz w:val="24"/>
          <w:szCs w:val="24"/>
          <w:lang w:val="kk-KZ"/>
        </w:rPr>
        <w:t xml:space="preserve"> специалист </w:t>
      </w:r>
      <w:r w:rsidRPr="007D2B34">
        <w:rPr>
          <w:i w:val="0"/>
          <w:snapToGrid w:val="0"/>
          <w:sz w:val="24"/>
          <w:szCs w:val="24"/>
          <w:lang w:val="kk-KZ"/>
        </w:rPr>
        <w:t>о</w:t>
      </w:r>
      <w:proofErr w:type="spellStart"/>
      <w:r w:rsidRPr="007D2B34">
        <w:rPr>
          <w:i w:val="0"/>
          <w:snapToGrid w:val="0"/>
          <w:sz w:val="24"/>
          <w:szCs w:val="24"/>
        </w:rPr>
        <w:t>тдел</w:t>
      </w:r>
      <w:proofErr w:type="spellEnd"/>
      <w:r w:rsidRPr="007D2B34">
        <w:rPr>
          <w:i w:val="0"/>
          <w:snapToGrid w:val="0"/>
          <w:sz w:val="24"/>
          <w:szCs w:val="24"/>
          <w:lang w:val="kk-KZ"/>
        </w:rPr>
        <w:t>а</w:t>
      </w:r>
      <w:r w:rsidRPr="007D2B34">
        <w:rPr>
          <w:i w:val="0"/>
          <w:snapToGrid w:val="0"/>
          <w:sz w:val="24"/>
          <w:szCs w:val="24"/>
        </w:rPr>
        <w:t xml:space="preserve"> </w:t>
      </w:r>
      <w:r>
        <w:rPr>
          <w:i w:val="0"/>
          <w:snapToGrid w:val="0"/>
          <w:sz w:val="24"/>
          <w:szCs w:val="24"/>
        </w:rPr>
        <w:t>администрирования акцизов управления администрирования косвенных налогов</w:t>
      </w:r>
      <w:r>
        <w:rPr>
          <w:bCs w:val="0"/>
          <w:i w:val="0"/>
          <w:sz w:val="24"/>
          <w:szCs w:val="24"/>
          <w:lang w:val="kk-KZ"/>
        </w:rPr>
        <w:t xml:space="preserve"> </w:t>
      </w:r>
      <w:r w:rsidRPr="007D2B34">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 С-О-</w:t>
      </w:r>
      <w:r w:rsidR="0088040A">
        <w:rPr>
          <w:i w:val="0"/>
          <w:sz w:val="24"/>
          <w:szCs w:val="24"/>
          <w:lang w:val="kk-KZ"/>
        </w:rPr>
        <w:t>6</w:t>
      </w:r>
      <w:r w:rsidRPr="007D2B34">
        <w:rPr>
          <w:i w:val="0"/>
          <w:sz w:val="24"/>
          <w:szCs w:val="24"/>
          <w:lang w:val="kk-KZ"/>
        </w:rPr>
        <w:t>,</w:t>
      </w:r>
      <w:r>
        <w:rPr>
          <w:i w:val="0"/>
          <w:sz w:val="24"/>
          <w:szCs w:val="24"/>
          <w:lang w:val="kk-KZ"/>
        </w:rPr>
        <w:t xml:space="preserve"> 1</w:t>
      </w:r>
      <w:r w:rsidRPr="007D2B34">
        <w:rPr>
          <w:i w:val="0"/>
          <w:sz w:val="24"/>
          <w:szCs w:val="24"/>
          <w:lang w:val="kk-KZ"/>
        </w:rPr>
        <w:t>-ед,</w:t>
      </w:r>
      <w:r>
        <w:rPr>
          <w:i w:val="0"/>
          <w:sz w:val="24"/>
          <w:szCs w:val="24"/>
          <w:lang w:val="kk-KZ"/>
        </w:rPr>
        <w:t xml:space="preserve"> временно до выхода основного работника</w:t>
      </w:r>
      <w:r w:rsidRPr="007D2B34">
        <w:rPr>
          <w:i w:val="0"/>
          <w:sz w:val="24"/>
          <w:szCs w:val="24"/>
          <w:lang w:val="kk-KZ"/>
        </w:rPr>
        <w:t xml:space="preserve"> </w:t>
      </w:r>
      <w:r>
        <w:rPr>
          <w:i w:val="0"/>
          <w:sz w:val="24"/>
          <w:szCs w:val="24"/>
          <w:lang w:val="kk-KZ"/>
        </w:rPr>
        <w:t xml:space="preserve">06.04.2018 ж.) </w:t>
      </w:r>
      <w:r>
        <w:rPr>
          <w:i w:val="0"/>
          <w:sz w:val="24"/>
          <w:szCs w:val="22"/>
          <w:lang w:val="kk-KZ"/>
        </w:rPr>
        <w:t>(</w:t>
      </w:r>
      <w:r>
        <w:rPr>
          <w:i w:val="0"/>
          <w:sz w:val="24"/>
          <w:szCs w:val="22"/>
          <w:lang w:val="be-BY"/>
        </w:rPr>
        <w:t>№10-2-3-1</w:t>
      </w:r>
      <w:r w:rsidRPr="00F05185">
        <w:rPr>
          <w:i w:val="0"/>
          <w:sz w:val="24"/>
          <w:szCs w:val="22"/>
          <w:lang w:val="be-BY"/>
        </w:rPr>
        <w:t>)</w:t>
      </w:r>
    </w:p>
    <w:p w:rsidR="003B0DC6" w:rsidRPr="003B0DC6" w:rsidRDefault="00423FB3" w:rsidP="003B0DC6">
      <w:pPr>
        <w:jc w:val="both"/>
        <w:rPr>
          <w:b w:val="0"/>
          <w:i w:val="0"/>
          <w:color w:val="000000"/>
          <w:sz w:val="24"/>
          <w:szCs w:val="24"/>
          <w:lang w:val="kk-KZ"/>
        </w:rPr>
      </w:pPr>
      <w:r w:rsidRPr="007D2B34">
        <w:rPr>
          <w:rFonts w:eastAsia="Calibri"/>
          <w:i w:val="0"/>
          <w:sz w:val="24"/>
          <w:szCs w:val="24"/>
          <w:lang w:val="kk-KZ" w:eastAsia="en-US"/>
        </w:rPr>
        <w:t xml:space="preserve">Функциональные обязанности: </w:t>
      </w:r>
      <w:r w:rsidR="003B0DC6" w:rsidRPr="003B0DC6">
        <w:rPr>
          <w:b w:val="0"/>
          <w:i w:val="0"/>
          <w:color w:val="000000"/>
          <w:sz w:val="24"/>
          <w:szCs w:val="24"/>
          <w:lang w:val="kk-KZ"/>
        </w:rPr>
        <w:t>администрирования акцизов, проведения анализов</w:t>
      </w:r>
    </w:p>
    <w:p w:rsidR="00423FB3" w:rsidRPr="003B0DC6" w:rsidRDefault="003B0DC6" w:rsidP="003B0DC6">
      <w:pPr>
        <w:jc w:val="both"/>
        <w:rPr>
          <w:b w:val="0"/>
          <w:i w:val="0"/>
          <w:color w:val="000000"/>
          <w:sz w:val="24"/>
          <w:szCs w:val="24"/>
          <w:lang w:val="kk-KZ"/>
        </w:rPr>
      </w:pPr>
      <w:r w:rsidRPr="003B0DC6">
        <w:rPr>
          <w:b w:val="0"/>
          <w:i w:val="0"/>
          <w:color w:val="000000"/>
          <w:sz w:val="24"/>
          <w:szCs w:val="24"/>
          <w:lang w:val="kk-KZ"/>
        </w:rPr>
        <w:t>Обеспечение  полноты и своевременности поступления в бюджет акцизов, исполнением налогоплательщиками налоговых обязательств по акцизам;</w:t>
      </w:r>
      <w:r>
        <w:rPr>
          <w:b w:val="0"/>
          <w:i w:val="0"/>
          <w:color w:val="000000"/>
          <w:sz w:val="24"/>
          <w:szCs w:val="24"/>
          <w:lang w:val="kk-KZ"/>
        </w:rPr>
        <w:t xml:space="preserve"> </w:t>
      </w:r>
      <w:r w:rsidRPr="003B0DC6">
        <w:rPr>
          <w:b w:val="0"/>
          <w:i w:val="0"/>
          <w:color w:val="000000"/>
          <w:sz w:val="24"/>
          <w:szCs w:val="24"/>
          <w:lang w:val="kk-KZ"/>
        </w:rPr>
        <w:t>Осуществление контроля своевременности и правильности декларирования объемов производства и оборота подакцизной продукции, этилового спирта и алкогольной продукции;. Осуществление контроля за отработкой сопроводительных накладных на этиловый спирт и алкогольной продукции; Проведение анализа и камерального контроля налоговой отчетности по акцизам, деклараций по обороту этилового спирта и алкогольной продукции, сопроводительных накладных на этиловый спирт и алкогольной продукции, сопоставление сведений</w:t>
      </w:r>
      <w:r w:rsidR="00423FB3" w:rsidRPr="003B0DC6">
        <w:rPr>
          <w:b w:val="0"/>
          <w:i w:val="0"/>
          <w:color w:val="000000"/>
          <w:sz w:val="24"/>
          <w:szCs w:val="24"/>
          <w:lang w:val="kk-KZ"/>
        </w:rPr>
        <w:t xml:space="preserve">Исполнение функциональных обязанностей осуществляет в соответствии с КГД МФ РК, структурными подразделениями департамента, районными управлениями государственных доходов, налогоплательщиками, правоохранительными, </w:t>
      </w:r>
      <w:r w:rsidR="00423FB3" w:rsidRPr="003B0DC6">
        <w:rPr>
          <w:b w:val="0"/>
          <w:i w:val="0"/>
          <w:color w:val="000000"/>
          <w:sz w:val="24"/>
          <w:szCs w:val="24"/>
          <w:lang w:val="kk-KZ"/>
        </w:rPr>
        <w:lastRenderedPageBreak/>
        <w:t>уполномоченными и другими государственными органами.</w:t>
      </w:r>
    </w:p>
    <w:p w:rsidR="00423FB3" w:rsidRPr="00003897" w:rsidRDefault="00423FB3" w:rsidP="00423FB3">
      <w:pPr>
        <w:shd w:val="clear" w:color="auto" w:fill="FFFFFF"/>
        <w:jc w:val="both"/>
        <w:rPr>
          <w:b w:val="0"/>
          <w:i w:val="0"/>
          <w:sz w:val="24"/>
          <w:szCs w:val="24"/>
          <w:lang w:val="kk-KZ"/>
        </w:rPr>
      </w:pPr>
      <w:proofErr w:type="spellStart"/>
      <w:r w:rsidRPr="00003897">
        <w:rPr>
          <w:rFonts w:eastAsia="Calibri"/>
          <w:i w:val="0"/>
          <w:sz w:val="24"/>
          <w:szCs w:val="24"/>
          <w:lang w:eastAsia="en-US"/>
        </w:rPr>
        <w:t>Требованияк</w:t>
      </w:r>
      <w:proofErr w:type="spellEnd"/>
      <w:r w:rsidRPr="00003897">
        <w:rPr>
          <w:rFonts w:eastAsia="Calibri"/>
          <w:i w:val="0"/>
          <w:sz w:val="24"/>
          <w:szCs w:val="24"/>
          <w:lang w:eastAsia="en-US"/>
        </w:rPr>
        <w:t xml:space="preserve"> участникам конкурса:</w:t>
      </w:r>
      <w:r w:rsidRPr="00003897">
        <w:rPr>
          <w:b w:val="0"/>
          <w:i w:val="0"/>
          <w:sz w:val="24"/>
          <w:szCs w:val="24"/>
          <w:lang w:val="kk-KZ"/>
        </w:rPr>
        <w:tab/>
      </w:r>
    </w:p>
    <w:p w:rsidR="00423FB3" w:rsidRPr="00003897" w:rsidRDefault="00423FB3" w:rsidP="00423FB3">
      <w:pPr>
        <w:jc w:val="both"/>
        <w:rPr>
          <w:b w:val="0"/>
          <w:i w:val="0"/>
          <w:color w:val="000000"/>
          <w:sz w:val="24"/>
          <w:szCs w:val="24"/>
          <w:lang w:val="kk-KZ"/>
        </w:rPr>
      </w:pPr>
      <w:r w:rsidRPr="00003897">
        <w:rPr>
          <w:i w:val="0"/>
          <w:color w:val="000000"/>
          <w:sz w:val="24"/>
          <w:szCs w:val="24"/>
          <w:lang w:val="kk-KZ"/>
        </w:rPr>
        <w:t xml:space="preserve">Образование: </w:t>
      </w:r>
      <w:r w:rsidRPr="00AD45C0">
        <w:rPr>
          <w:b w:val="0"/>
          <w:i w:val="0"/>
          <w:color w:val="000000"/>
          <w:sz w:val="24"/>
          <w:szCs w:val="24"/>
          <w:lang w:val="kk-KZ"/>
        </w:rPr>
        <w:t>В</w:t>
      </w:r>
      <w:r w:rsidRPr="00003897">
        <w:rPr>
          <w:b w:val="0"/>
          <w:i w:val="0"/>
          <w:color w:val="000000"/>
          <w:sz w:val="24"/>
          <w:szCs w:val="24"/>
          <w:lang w:val="kk-KZ"/>
        </w:rPr>
        <w:t xml:space="preserve"> сфере</w:t>
      </w:r>
      <w:r>
        <w:rPr>
          <w:b w:val="0"/>
          <w:i w:val="0"/>
          <w:color w:val="000000"/>
          <w:sz w:val="24"/>
          <w:szCs w:val="24"/>
          <w:lang w:val="kk-KZ"/>
        </w:rPr>
        <w:t xml:space="preserve"> </w:t>
      </w:r>
      <w:r w:rsidRPr="00003897">
        <w:rPr>
          <w:b w:val="0"/>
          <w:i w:val="0"/>
          <w:color w:val="000000"/>
          <w:sz w:val="24"/>
          <w:szCs w:val="24"/>
          <w:lang w:val="kk-KZ"/>
        </w:rPr>
        <w:t xml:space="preserve">социальных наук, экономики и бизнеса или в сфере права </w:t>
      </w:r>
      <w:r w:rsidRPr="00003897">
        <w:rPr>
          <w:i w:val="0"/>
          <w:color w:val="000000"/>
          <w:sz w:val="24"/>
          <w:szCs w:val="24"/>
          <w:lang w:val="kk-KZ"/>
        </w:rPr>
        <w:t xml:space="preserve">Специальность: </w:t>
      </w:r>
      <w:r w:rsidRPr="00003897">
        <w:rPr>
          <w:b w:val="0"/>
          <w:i w:val="0"/>
          <w:color w:val="000000"/>
          <w:sz w:val="24"/>
          <w:szCs w:val="24"/>
          <w:lang w:val="kk-KZ"/>
        </w:rPr>
        <w:t xml:space="preserve">Экономика или учет и аудит или финансы  или мировая экономика или государственное и местное управление или статистика  или менеджмент или маркетинг или юриспруденция или международное право или правоохранительная деятельность </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423FB3" w:rsidRPr="00003897" w:rsidRDefault="00423FB3" w:rsidP="00423FB3">
      <w:pPr>
        <w:jc w:val="both"/>
        <w:rPr>
          <w:b w:val="0"/>
          <w:i w:val="0"/>
          <w:sz w:val="24"/>
          <w:szCs w:val="24"/>
          <w:lang w:val="kk-KZ"/>
        </w:rPr>
      </w:pPr>
      <w:r w:rsidRPr="00003897">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w:t>
      </w:r>
      <w:r w:rsidRPr="00003897">
        <w:rPr>
          <w:b w:val="0"/>
          <w:i w:val="0"/>
          <w:sz w:val="24"/>
          <w:szCs w:val="24"/>
        </w:rPr>
        <w:t>Стратегии «Казахстан - 2050»</w:t>
      </w:r>
      <w:r w:rsidRPr="00003897">
        <w:rPr>
          <w:b w:val="0"/>
          <w:i w:val="0"/>
          <w:sz w:val="24"/>
          <w:szCs w:val="24"/>
          <w:lang w:val="kk-KZ"/>
        </w:rPr>
        <w:t xml:space="preserve">, Кодекс РК «О таможенном деле» и другие нормативно-правовые акты Республики Казахстан акты </w:t>
      </w:r>
      <w:r w:rsidRPr="00003897">
        <w:rPr>
          <w:b w:val="0"/>
          <w:i w:val="0"/>
          <w:sz w:val="24"/>
          <w:szCs w:val="24"/>
        </w:rPr>
        <w:t xml:space="preserve">соответствующие  функциональным </w:t>
      </w:r>
      <w:r w:rsidRPr="00003897">
        <w:rPr>
          <w:b w:val="0"/>
          <w:i w:val="0"/>
          <w:sz w:val="24"/>
          <w:szCs w:val="24"/>
          <w:lang w:val="kk-KZ"/>
        </w:rPr>
        <w:t>обязанностям таможенного поста.</w:t>
      </w:r>
    </w:p>
    <w:p w:rsidR="00423FB3" w:rsidRPr="00003897" w:rsidRDefault="00423FB3" w:rsidP="00423FB3">
      <w:pPr>
        <w:jc w:val="both"/>
        <w:rPr>
          <w:b w:val="0"/>
          <w:i w:val="0"/>
          <w:sz w:val="24"/>
          <w:szCs w:val="24"/>
          <w:lang w:val="kk-KZ"/>
        </w:rPr>
      </w:pPr>
      <w:r w:rsidRPr="00003897">
        <w:rPr>
          <w:b w:val="0"/>
          <w:i w:val="0"/>
          <w:sz w:val="24"/>
          <w:szCs w:val="24"/>
          <w:lang w:val="kk-KZ"/>
        </w:rPr>
        <w:t>В соответствии с квалификационным требованиям.</w:t>
      </w:r>
    </w:p>
    <w:p w:rsidR="00423FB3" w:rsidRPr="00003897" w:rsidRDefault="00423FB3" w:rsidP="00423FB3">
      <w:pPr>
        <w:pStyle w:val="ad"/>
        <w:spacing w:before="0" w:beforeAutospacing="0" w:after="0" w:afterAutospacing="0"/>
        <w:jc w:val="both"/>
        <w:rPr>
          <w:color w:val="000000"/>
          <w:lang w:val="kk-KZ"/>
        </w:rPr>
      </w:pPr>
      <w:r w:rsidRPr="00003897">
        <w:t xml:space="preserve">Области, соответствующие  функциональным направлениям: работа по соответствующей </w:t>
      </w:r>
      <w:r w:rsidRPr="00003897">
        <w:rPr>
          <w:color w:val="000000"/>
          <w:lang w:val="kk-KZ"/>
        </w:rPr>
        <w:t>специальности в организациях, независимо  от форм собственности.</w:t>
      </w:r>
    </w:p>
    <w:p w:rsidR="00423FB3" w:rsidRPr="00003897" w:rsidRDefault="00423FB3" w:rsidP="00423FB3">
      <w:pPr>
        <w:pStyle w:val="ad"/>
        <w:spacing w:before="0" w:beforeAutospacing="0" w:after="0" w:afterAutospacing="0"/>
        <w:jc w:val="both"/>
        <w:rPr>
          <w:color w:val="000000"/>
          <w:lang w:val="kk-KZ"/>
        </w:rPr>
      </w:pPr>
      <w:r w:rsidRPr="00003897">
        <w:rPr>
          <w:color w:val="000000"/>
          <w:lang w:val="kk-KZ"/>
        </w:rPr>
        <w:t xml:space="preserve">Умение работать на компьютере со стандартным пакетом программ MS Word, MS  Excel, Интернет, Интранет-портал и умение работать  с электронной почтой.   </w:t>
      </w:r>
    </w:p>
    <w:p w:rsidR="00423FB3" w:rsidRDefault="00423FB3" w:rsidP="00423FB3">
      <w:pPr>
        <w:rPr>
          <w:lang w:val="kk-KZ"/>
        </w:rPr>
      </w:pPr>
    </w:p>
    <w:p w:rsidR="00423FB3" w:rsidRDefault="00423FB3" w:rsidP="005E3E60">
      <w:pPr>
        <w:pStyle w:val="a8"/>
        <w:spacing w:after="0"/>
        <w:ind w:left="0"/>
        <w:jc w:val="both"/>
        <w:rPr>
          <w:i w:val="0"/>
          <w:sz w:val="24"/>
          <w:szCs w:val="24"/>
          <w:lang w:val="kk-KZ"/>
        </w:rPr>
      </w:pPr>
    </w:p>
    <w:p w:rsidR="00423FB3" w:rsidRPr="00423FB3" w:rsidRDefault="00423FB3" w:rsidP="00423FB3">
      <w:pPr>
        <w:pStyle w:val="a8"/>
        <w:spacing w:after="0"/>
        <w:ind w:left="0"/>
        <w:jc w:val="both"/>
        <w:rPr>
          <w:i w:val="0"/>
          <w:sz w:val="24"/>
          <w:szCs w:val="24"/>
          <w:lang w:val="kk-KZ"/>
        </w:rPr>
      </w:pPr>
      <w:r>
        <w:rPr>
          <w:i w:val="0"/>
          <w:snapToGrid w:val="0"/>
          <w:color w:val="000000"/>
          <w:sz w:val="24"/>
          <w:szCs w:val="24"/>
          <w:lang w:val="kk-KZ"/>
        </w:rPr>
        <w:t>Ведущий</w:t>
      </w:r>
      <w:r w:rsidRPr="007D2B34">
        <w:rPr>
          <w:i w:val="0"/>
          <w:snapToGrid w:val="0"/>
          <w:color w:val="000000"/>
          <w:sz w:val="24"/>
          <w:szCs w:val="24"/>
          <w:lang w:val="kk-KZ"/>
        </w:rPr>
        <w:t xml:space="preserve"> специалист </w:t>
      </w:r>
      <w:r w:rsidRPr="007D2B34">
        <w:rPr>
          <w:i w:val="0"/>
          <w:snapToGrid w:val="0"/>
          <w:sz w:val="24"/>
          <w:szCs w:val="24"/>
          <w:lang w:val="kk-KZ"/>
        </w:rPr>
        <w:t>о</w:t>
      </w:r>
      <w:proofErr w:type="spellStart"/>
      <w:r w:rsidRPr="007D2B34">
        <w:rPr>
          <w:i w:val="0"/>
          <w:snapToGrid w:val="0"/>
          <w:sz w:val="24"/>
          <w:szCs w:val="24"/>
        </w:rPr>
        <w:t>тдел</w:t>
      </w:r>
      <w:proofErr w:type="spellEnd"/>
      <w:r w:rsidRPr="007D2B34">
        <w:rPr>
          <w:i w:val="0"/>
          <w:snapToGrid w:val="0"/>
          <w:sz w:val="24"/>
          <w:szCs w:val="24"/>
          <w:lang w:val="kk-KZ"/>
        </w:rPr>
        <w:t>а</w:t>
      </w:r>
      <w:r w:rsidRPr="007D2B34">
        <w:rPr>
          <w:i w:val="0"/>
          <w:snapToGrid w:val="0"/>
          <w:sz w:val="24"/>
          <w:szCs w:val="24"/>
        </w:rPr>
        <w:t xml:space="preserve"> </w:t>
      </w:r>
      <w:r>
        <w:rPr>
          <w:i w:val="0"/>
          <w:snapToGrid w:val="0"/>
          <w:sz w:val="24"/>
          <w:szCs w:val="24"/>
        </w:rPr>
        <w:t>пост-таможенного контроля управления тарифного регулирования и пост-таможенного контроля</w:t>
      </w:r>
      <w:r>
        <w:rPr>
          <w:bCs w:val="0"/>
          <w:i w:val="0"/>
          <w:sz w:val="24"/>
          <w:szCs w:val="24"/>
          <w:lang w:val="kk-KZ"/>
        </w:rPr>
        <w:t xml:space="preserve"> </w:t>
      </w:r>
      <w:r w:rsidRPr="007D2B34">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 С-О-</w:t>
      </w:r>
      <w:r>
        <w:rPr>
          <w:i w:val="0"/>
          <w:sz w:val="24"/>
          <w:szCs w:val="24"/>
          <w:lang w:val="kk-KZ"/>
        </w:rPr>
        <w:t>6</w:t>
      </w:r>
      <w:r w:rsidRPr="007D2B34">
        <w:rPr>
          <w:i w:val="0"/>
          <w:sz w:val="24"/>
          <w:szCs w:val="24"/>
          <w:lang w:val="kk-KZ"/>
        </w:rPr>
        <w:t>,</w:t>
      </w:r>
      <w:r>
        <w:rPr>
          <w:i w:val="0"/>
          <w:sz w:val="24"/>
          <w:szCs w:val="24"/>
          <w:lang w:val="kk-KZ"/>
        </w:rPr>
        <w:t xml:space="preserve"> 2 временные единицы </w:t>
      </w:r>
      <w:r>
        <w:rPr>
          <w:i w:val="0"/>
          <w:sz w:val="24"/>
          <w:szCs w:val="22"/>
          <w:lang w:val="be-BY"/>
        </w:rPr>
        <w:t>№14-1-</w:t>
      </w:r>
      <w:r w:rsidR="0088040A">
        <w:rPr>
          <w:i w:val="0"/>
          <w:sz w:val="24"/>
          <w:szCs w:val="22"/>
          <w:lang w:val="be-BY"/>
        </w:rPr>
        <w:t>2</w:t>
      </w:r>
      <w:r>
        <w:rPr>
          <w:i w:val="0"/>
          <w:sz w:val="24"/>
          <w:szCs w:val="22"/>
          <w:lang w:val="be-BY"/>
        </w:rPr>
        <w:t>-3</w:t>
      </w:r>
      <w:r>
        <w:rPr>
          <w:i w:val="0"/>
          <w:sz w:val="24"/>
          <w:szCs w:val="24"/>
          <w:lang w:val="kk-KZ"/>
        </w:rPr>
        <w:t xml:space="preserve"> (временно до выхода основного работника</w:t>
      </w:r>
      <w:r w:rsidRPr="007D2B34">
        <w:rPr>
          <w:i w:val="0"/>
          <w:sz w:val="24"/>
          <w:szCs w:val="24"/>
          <w:lang w:val="kk-KZ"/>
        </w:rPr>
        <w:t xml:space="preserve"> </w:t>
      </w:r>
      <w:r>
        <w:rPr>
          <w:i w:val="0"/>
          <w:sz w:val="24"/>
          <w:szCs w:val="24"/>
          <w:lang w:val="kk-KZ"/>
        </w:rPr>
        <w:t>01.09.2018ж.)</w:t>
      </w:r>
      <w:r>
        <w:rPr>
          <w:i w:val="0"/>
          <w:sz w:val="24"/>
          <w:szCs w:val="22"/>
          <w:lang w:val="be-BY"/>
        </w:rPr>
        <w:t>; 14-1-</w:t>
      </w:r>
      <w:r w:rsidR="0088040A">
        <w:rPr>
          <w:i w:val="0"/>
          <w:sz w:val="24"/>
          <w:szCs w:val="22"/>
          <w:lang w:val="be-BY"/>
        </w:rPr>
        <w:t>2</w:t>
      </w:r>
      <w:r>
        <w:rPr>
          <w:i w:val="0"/>
          <w:sz w:val="24"/>
          <w:szCs w:val="22"/>
          <w:lang w:val="be-BY"/>
        </w:rPr>
        <w:t>-4</w:t>
      </w:r>
      <w:r>
        <w:rPr>
          <w:i w:val="0"/>
          <w:sz w:val="24"/>
          <w:szCs w:val="24"/>
          <w:lang w:val="kk-KZ"/>
        </w:rPr>
        <w:t xml:space="preserve"> (временно до выхода основного работника</w:t>
      </w:r>
      <w:r w:rsidRPr="007D2B34">
        <w:rPr>
          <w:i w:val="0"/>
          <w:sz w:val="24"/>
          <w:szCs w:val="24"/>
          <w:lang w:val="kk-KZ"/>
        </w:rPr>
        <w:t xml:space="preserve"> </w:t>
      </w:r>
      <w:r>
        <w:rPr>
          <w:i w:val="0"/>
          <w:sz w:val="24"/>
          <w:szCs w:val="24"/>
          <w:lang w:val="kk-KZ"/>
        </w:rPr>
        <w:t>31.12.2017 ж.)</w:t>
      </w:r>
      <w:r>
        <w:rPr>
          <w:i w:val="0"/>
          <w:sz w:val="24"/>
          <w:szCs w:val="22"/>
          <w:lang w:val="be-BY"/>
        </w:rPr>
        <w:t>;</w:t>
      </w:r>
    </w:p>
    <w:p w:rsidR="00B9021E" w:rsidRPr="00B9021E" w:rsidRDefault="00423FB3" w:rsidP="00B9021E">
      <w:pPr>
        <w:jc w:val="both"/>
        <w:rPr>
          <w:b w:val="0"/>
          <w:i w:val="0"/>
          <w:sz w:val="24"/>
          <w:szCs w:val="24"/>
          <w:lang w:val="kk-KZ"/>
        </w:rPr>
      </w:pPr>
      <w:r w:rsidRPr="007D2B34">
        <w:rPr>
          <w:rFonts w:eastAsia="Calibri"/>
          <w:i w:val="0"/>
          <w:sz w:val="24"/>
          <w:szCs w:val="24"/>
          <w:lang w:val="kk-KZ" w:eastAsia="en-US"/>
        </w:rPr>
        <w:t xml:space="preserve">Функциональные обязанности: </w:t>
      </w:r>
      <w:r w:rsidR="00B9021E" w:rsidRPr="00B9021E">
        <w:rPr>
          <w:b w:val="0"/>
          <w:i w:val="0"/>
          <w:sz w:val="24"/>
          <w:szCs w:val="24"/>
          <w:lang w:val="kk-KZ"/>
        </w:rPr>
        <w:t xml:space="preserve">Проведение работы  по организацию и ведению принудительного взимания таможенных платежей и налогов, таможенного контроля происхождения товаров.  Анализ фонда сведении электронных  копии актов проверки и товарных декларации в целях определения объектов риска (товары, старны СЭКК) </w:t>
      </w:r>
    </w:p>
    <w:p w:rsidR="00B9021E" w:rsidRDefault="00B9021E" w:rsidP="00B9021E">
      <w:pPr>
        <w:jc w:val="both"/>
        <w:rPr>
          <w:b w:val="0"/>
          <w:i w:val="0"/>
          <w:sz w:val="24"/>
          <w:szCs w:val="24"/>
          <w:lang w:val="kk-KZ"/>
        </w:rPr>
      </w:pPr>
      <w:r w:rsidRPr="00B9021E">
        <w:rPr>
          <w:b w:val="0"/>
          <w:i w:val="0"/>
          <w:sz w:val="24"/>
          <w:szCs w:val="24"/>
          <w:lang w:val="kk-KZ"/>
        </w:rPr>
        <w:t>Ведение статистической отчетности по направлениям входящим в компетенцию отдела. Подготовка представлении по формированию индикаторов риска (меры риска) участие в рабочих группах по вводу  и развитию в целях обеспечения программы и автоматизация оформления посттаможенного контроля</w:t>
      </w:r>
      <w:r>
        <w:rPr>
          <w:b w:val="0"/>
          <w:i w:val="0"/>
          <w:sz w:val="24"/>
          <w:szCs w:val="24"/>
          <w:lang w:val="kk-KZ"/>
        </w:rPr>
        <w:t>.</w:t>
      </w:r>
    </w:p>
    <w:p w:rsidR="00B9021E" w:rsidRPr="00003897" w:rsidRDefault="00B9021E" w:rsidP="00B9021E">
      <w:pPr>
        <w:pStyle w:val="ad"/>
        <w:spacing w:before="0" w:beforeAutospacing="0" w:after="0" w:afterAutospacing="0"/>
        <w:jc w:val="both"/>
        <w:rPr>
          <w:color w:val="000000"/>
          <w:lang w:val="kk-KZ"/>
        </w:rPr>
      </w:pPr>
      <w:r w:rsidRPr="003B0DC6">
        <w:rPr>
          <w:color w:val="000000"/>
          <w:lang w:val="kk-KZ"/>
        </w:rPr>
        <w:t>Исполнение функциональных обязанностей осуществляет в соответствии с КГД МФ РК, структурными подразделениями департамента, районными управлениями государственных доходов, налогоплательщиками, правоохранительными, уполномоченными и другими государственными органами.</w:t>
      </w:r>
    </w:p>
    <w:p w:rsidR="00423FB3" w:rsidRPr="00003897" w:rsidRDefault="00423FB3" w:rsidP="00B9021E">
      <w:pPr>
        <w:pStyle w:val="a3"/>
        <w:jc w:val="both"/>
        <w:rPr>
          <w:b w:val="0"/>
          <w:i w:val="0"/>
          <w:sz w:val="24"/>
          <w:szCs w:val="24"/>
          <w:lang w:val="kk-KZ"/>
        </w:rPr>
      </w:pPr>
      <w:proofErr w:type="spellStart"/>
      <w:r w:rsidRPr="00003897">
        <w:rPr>
          <w:rFonts w:eastAsia="Calibri"/>
          <w:i w:val="0"/>
          <w:sz w:val="24"/>
          <w:szCs w:val="24"/>
          <w:lang w:eastAsia="en-US"/>
        </w:rPr>
        <w:t>Требованияк</w:t>
      </w:r>
      <w:proofErr w:type="spellEnd"/>
      <w:r w:rsidRPr="00003897">
        <w:rPr>
          <w:rFonts w:eastAsia="Calibri"/>
          <w:i w:val="0"/>
          <w:sz w:val="24"/>
          <w:szCs w:val="24"/>
          <w:lang w:eastAsia="en-US"/>
        </w:rPr>
        <w:t xml:space="preserve"> участникам конкурса:</w:t>
      </w:r>
      <w:r w:rsidRPr="00003897">
        <w:rPr>
          <w:b w:val="0"/>
          <w:i w:val="0"/>
          <w:sz w:val="24"/>
          <w:szCs w:val="24"/>
          <w:lang w:val="kk-KZ"/>
        </w:rPr>
        <w:tab/>
      </w:r>
    </w:p>
    <w:p w:rsidR="00423FB3" w:rsidRDefault="00423FB3" w:rsidP="00423FB3">
      <w:pPr>
        <w:jc w:val="both"/>
        <w:rPr>
          <w:b w:val="0"/>
          <w:i w:val="0"/>
          <w:color w:val="000000"/>
          <w:sz w:val="24"/>
          <w:szCs w:val="24"/>
          <w:lang w:val="kk-KZ"/>
        </w:rPr>
      </w:pPr>
      <w:r w:rsidRPr="00003897">
        <w:rPr>
          <w:i w:val="0"/>
          <w:color w:val="000000"/>
          <w:sz w:val="24"/>
          <w:szCs w:val="24"/>
          <w:lang w:val="kk-KZ"/>
        </w:rPr>
        <w:t xml:space="preserve">Образование: </w:t>
      </w:r>
      <w:r w:rsidRPr="00AD45C0">
        <w:rPr>
          <w:b w:val="0"/>
          <w:i w:val="0"/>
          <w:color w:val="000000"/>
          <w:sz w:val="24"/>
          <w:szCs w:val="24"/>
          <w:lang w:val="kk-KZ"/>
        </w:rPr>
        <w:t>В</w:t>
      </w:r>
      <w:r w:rsidRPr="00003897">
        <w:rPr>
          <w:b w:val="0"/>
          <w:i w:val="0"/>
          <w:color w:val="000000"/>
          <w:sz w:val="24"/>
          <w:szCs w:val="24"/>
          <w:lang w:val="kk-KZ"/>
        </w:rPr>
        <w:t xml:space="preserve"> сфере</w:t>
      </w:r>
      <w:r>
        <w:rPr>
          <w:b w:val="0"/>
          <w:i w:val="0"/>
          <w:color w:val="000000"/>
          <w:sz w:val="24"/>
          <w:szCs w:val="24"/>
          <w:lang w:val="kk-KZ"/>
        </w:rPr>
        <w:t xml:space="preserve"> </w:t>
      </w:r>
      <w:r w:rsidRPr="00003897">
        <w:rPr>
          <w:b w:val="0"/>
          <w:i w:val="0"/>
          <w:color w:val="000000"/>
          <w:sz w:val="24"/>
          <w:szCs w:val="24"/>
          <w:lang w:val="kk-KZ"/>
        </w:rPr>
        <w:t>социальных наук, экономики и бизнеса или в сфере права</w:t>
      </w:r>
      <w:r>
        <w:rPr>
          <w:b w:val="0"/>
          <w:i w:val="0"/>
          <w:color w:val="000000"/>
          <w:sz w:val="24"/>
          <w:szCs w:val="24"/>
          <w:lang w:val="kk-KZ"/>
        </w:rPr>
        <w:t xml:space="preserve"> или в сфере </w:t>
      </w:r>
      <w:r w:rsidRPr="00DE759A">
        <w:rPr>
          <w:b w:val="0"/>
          <w:i w:val="0"/>
          <w:color w:val="000000"/>
          <w:sz w:val="24"/>
          <w:szCs w:val="24"/>
          <w:lang w:val="kk-KZ"/>
        </w:rPr>
        <w:t>сфере технических наук и технологий.</w:t>
      </w:r>
    </w:p>
    <w:p w:rsidR="00423FB3" w:rsidRPr="00003897" w:rsidRDefault="00423FB3" w:rsidP="00423FB3">
      <w:pPr>
        <w:jc w:val="both"/>
        <w:rPr>
          <w:b w:val="0"/>
          <w:i w:val="0"/>
          <w:color w:val="000000"/>
          <w:sz w:val="24"/>
          <w:szCs w:val="24"/>
          <w:lang w:val="kk-KZ"/>
        </w:rPr>
      </w:pPr>
      <w:r w:rsidRPr="00003897">
        <w:rPr>
          <w:b w:val="0"/>
          <w:i w:val="0"/>
          <w:color w:val="000000"/>
          <w:sz w:val="24"/>
          <w:szCs w:val="24"/>
          <w:lang w:val="kk-KZ"/>
        </w:rPr>
        <w:t xml:space="preserve"> </w:t>
      </w:r>
      <w:r w:rsidRPr="00003897">
        <w:rPr>
          <w:i w:val="0"/>
          <w:color w:val="000000"/>
          <w:sz w:val="24"/>
          <w:szCs w:val="24"/>
          <w:lang w:val="kk-KZ"/>
        </w:rPr>
        <w:t xml:space="preserve">Специальность: </w:t>
      </w:r>
      <w:r w:rsidRPr="00003897">
        <w:rPr>
          <w:b w:val="0"/>
          <w:i w:val="0"/>
          <w:color w:val="000000"/>
          <w:sz w:val="24"/>
          <w:szCs w:val="24"/>
          <w:lang w:val="kk-KZ"/>
        </w:rPr>
        <w:t xml:space="preserve">Экономика или </w:t>
      </w:r>
      <w:r>
        <w:rPr>
          <w:b w:val="0"/>
          <w:i w:val="0"/>
          <w:color w:val="000000"/>
          <w:sz w:val="24"/>
          <w:szCs w:val="24"/>
          <w:lang w:val="kk-KZ"/>
        </w:rPr>
        <w:t xml:space="preserve">менеджмент или </w:t>
      </w:r>
      <w:r w:rsidRPr="00003897">
        <w:rPr>
          <w:b w:val="0"/>
          <w:i w:val="0"/>
          <w:color w:val="000000"/>
          <w:sz w:val="24"/>
          <w:szCs w:val="24"/>
          <w:lang w:val="kk-KZ"/>
        </w:rPr>
        <w:t xml:space="preserve">учет и аудит или финансы  или мировая экономика или государственное и местное управление </w:t>
      </w:r>
      <w:r>
        <w:rPr>
          <w:b w:val="0"/>
          <w:i w:val="0"/>
          <w:color w:val="000000"/>
          <w:sz w:val="24"/>
          <w:szCs w:val="24"/>
          <w:lang w:val="kk-KZ"/>
        </w:rPr>
        <w:t xml:space="preserve"> в сфере права </w:t>
      </w:r>
      <w:r w:rsidRPr="008576DB">
        <w:rPr>
          <w:b w:val="0"/>
          <w:i w:val="0"/>
          <w:color w:val="000000"/>
          <w:sz w:val="24"/>
          <w:szCs w:val="24"/>
          <w:lang w:val="kk-KZ"/>
        </w:rPr>
        <w:t>(общая)</w:t>
      </w:r>
      <w:r>
        <w:rPr>
          <w:b w:val="0"/>
          <w:i w:val="0"/>
          <w:color w:val="000000"/>
          <w:sz w:val="24"/>
          <w:szCs w:val="24"/>
          <w:lang w:val="kk-KZ"/>
        </w:rPr>
        <w:t xml:space="preserve"> или</w:t>
      </w:r>
      <w:r w:rsidRPr="00003897">
        <w:rPr>
          <w:b w:val="0"/>
          <w:i w:val="0"/>
          <w:color w:val="000000"/>
          <w:sz w:val="24"/>
          <w:szCs w:val="24"/>
          <w:lang w:val="kk-KZ"/>
        </w:rPr>
        <w:t xml:space="preserve"> </w:t>
      </w:r>
      <w:r w:rsidRPr="00161751">
        <w:rPr>
          <w:b w:val="0"/>
          <w:i w:val="0"/>
          <w:sz w:val="24"/>
          <w:szCs w:val="24"/>
          <w:lang w:val="kk-KZ"/>
        </w:rPr>
        <w:t xml:space="preserve">сфере технических наук и </w:t>
      </w:r>
      <w:r w:rsidRPr="008576DB">
        <w:rPr>
          <w:b w:val="0"/>
          <w:i w:val="0"/>
          <w:sz w:val="24"/>
          <w:szCs w:val="24"/>
          <w:lang w:val="kk-KZ"/>
        </w:rPr>
        <w:t xml:space="preserve">технологии </w:t>
      </w:r>
      <w:r w:rsidRPr="008576DB">
        <w:rPr>
          <w:b w:val="0"/>
          <w:i w:val="0"/>
          <w:color w:val="000000"/>
          <w:sz w:val="24"/>
          <w:szCs w:val="24"/>
          <w:lang w:val="kk-KZ"/>
        </w:rPr>
        <w:t>(общая).</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423FB3" w:rsidRPr="00003897" w:rsidRDefault="00423FB3" w:rsidP="00423FB3">
      <w:pPr>
        <w:jc w:val="both"/>
        <w:rPr>
          <w:b w:val="0"/>
          <w:i w:val="0"/>
          <w:sz w:val="24"/>
          <w:szCs w:val="24"/>
          <w:lang w:val="kk-KZ"/>
        </w:rPr>
      </w:pPr>
      <w:r w:rsidRPr="00003897">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23FB3" w:rsidRPr="00003897" w:rsidRDefault="00423FB3" w:rsidP="00423FB3">
      <w:pPr>
        <w:jc w:val="both"/>
        <w:rPr>
          <w:b w:val="0"/>
          <w:i w:val="0"/>
          <w:sz w:val="24"/>
          <w:szCs w:val="24"/>
          <w:lang w:val="kk-KZ"/>
        </w:rPr>
      </w:pPr>
      <w:r w:rsidRPr="00003897">
        <w:rPr>
          <w:b w:val="0"/>
          <w:i w:val="0"/>
          <w:sz w:val="24"/>
          <w:szCs w:val="24"/>
          <w:lang w:val="kk-KZ"/>
        </w:rPr>
        <w:t xml:space="preserve">Знание </w:t>
      </w:r>
      <w:r w:rsidRPr="00003897">
        <w:rPr>
          <w:b w:val="0"/>
          <w:i w:val="0"/>
          <w:sz w:val="24"/>
          <w:szCs w:val="24"/>
        </w:rPr>
        <w:t>Стратегии «Казахстан - 2050»</w:t>
      </w:r>
      <w:r w:rsidRPr="00003897">
        <w:rPr>
          <w:b w:val="0"/>
          <w:i w:val="0"/>
          <w:sz w:val="24"/>
          <w:szCs w:val="24"/>
          <w:lang w:val="kk-KZ"/>
        </w:rPr>
        <w:t xml:space="preserve">, Кодекс РК «О таможенном деле» и другие нормативно-правовые акты Республики Казахстан акты </w:t>
      </w:r>
      <w:r w:rsidRPr="00003897">
        <w:rPr>
          <w:b w:val="0"/>
          <w:i w:val="0"/>
          <w:sz w:val="24"/>
          <w:szCs w:val="24"/>
        </w:rPr>
        <w:t xml:space="preserve">соответствующие  функциональным </w:t>
      </w:r>
      <w:r w:rsidRPr="00003897">
        <w:rPr>
          <w:b w:val="0"/>
          <w:i w:val="0"/>
          <w:sz w:val="24"/>
          <w:szCs w:val="24"/>
          <w:lang w:val="kk-KZ"/>
        </w:rPr>
        <w:t>обязанностям таможенного поста.</w:t>
      </w:r>
    </w:p>
    <w:p w:rsidR="00423FB3" w:rsidRPr="00003897" w:rsidRDefault="00423FB3" w:rsidP="00423FB3">
      <w:pPr>
        <w:jc w:val="both"/>
        <w:rPr>
          <w:b w:val="0"/>
          <w:i w:val="0"/>
          <w:sz w:val="24"/>
          <w:szCs w:val="24"/>
          <w:lang w:val="kk-KZ"/>
        </w:rPr>
      </w:pPr>
      <w:r w:rsidRPr="00003897">
        <w:rPr>
          <w:b w:val="0"/>
          <w:i w:val="0"/>
          <w:sz w:val="24"/>
          <w:szCs w:val="24"/>
          <w:lang w:val="kk-KZ"/>
        </w:rPr>
        <w:t>В соответствии с квалификационным требованиям.</w:t>
      </w:r>
    </w:p>
    <w:p w:rsidR="00423FB3" w:rsidRPr="00003897" w:rsidRDefault="00423FB3" w:rsidP="00423FB3">
      <w:pPr>
        <w:pStyle w:val="ad"/>
        <w:spacing w:before="0" w:beforeAutospacing="0" w:after="0" w:afterAutospacing="0"/>
        <w:jc w:val="both"/>
        <w:rPr>
          <w:color w:val="000000"/>
          <w:lang w:val="kk-KZ"/>
        </w:rPr>
      </w:pPr>
      <w:r w:rsidRPr="00003897">
        <w:lastRenderedPageBreak/>
        <w:t xml:space="preserve">Области, соответствующие  функциональным направлениям: работа по соответствующей </w:t>
      </w:r>
      <w:r w:rsidRPr="00003897">
        <w:rPr>
          <w:color w:val="000000"/>
          <w:lang w:val="kk-KZ"/>
        </w:rPr>
        <w:t>специальности в организациях, независимо  от форм собственности.</w:t>
      </w:r>
    </w:p>
    <w:p w:rsidR="00423FB3" w:rsidRPr="00003897" w:rsidRDefault="00423FB3" w:rsidP="00423FB3">
      <w:pPr>
        <w:pStyle w:val="ad"/>
        <w:spacing w:before="0" w:beforeAutospacing="0" w:after="0" w:afterAutospacing="0"/>
        <w:jc w:val="both"/>
        <w:rPr>
          <w:color w:val="000000"/>
          <w:lang w:val="kk-KZ"/>
        </w:rPr>
      </w:pPr>
      <w:r w:rsidRPr="00003897">
        <w:rPr>
          <w:color w:val="000000"/>
          <w:lang w:val="kk-KZ"/>
        </w:rPr>
        <w:t xml:space="preserve">Умение работать на компьютере со стандартным пакетом программ MS Word, MS  Excel, Интернет, Интранет-портал и умение работать  с электронной почтой.   </w:t>
      </w:r>
    </w:p>
    <w:p w:rsidR="00423FB3" w:rsidRDefault="00423FB3" w:rsidP="00423FB3">
      <w:pPr>
        <w:pStyle w:val="a8"/>
        <w:spacing w:after="0"/>
        <w:ind w:left="0"/>
        <w:jc w:val="both"/>
        <w:rPr>
          <w:i w:val="0"/>
          <w:sz w:val="24"/>
          <w:szCs w:val="24"/>
          <w:lang w:val="kk-KZ"/>
        </w:rPr>
      </w:pPr>
    </w:p>
    <w:p w:rsidR="00D600DB" w:rsidRPr="00D600DB" w:rsidRDefault="00D600DB" w:rsidP="00D600DB">
      <w:pPr>
        <w:jc w:val="both"/>
        <w:rPr>
          <w:i w:val="0"/>
          <w:sz w:val="24"/>
          <w:szCs w:val="24"/>
        </w:rPr>
      </w:pPr>
      <w:r w:rsidRPr="00D600DB">
        <w:rPr>
          <w:i w:val="0"/>
          <w:sz w:val="24"/>
          <w:szCs w:val="24"/>
        </w:rPr>
        <w:t xml:space="preserve">Управление государственных доходов  по </w:t>
      </w:r>
      <w:proofErr w:type="spellStart"/>
      <w:r w:rsidRPr="00D600DB">
        <w:rPr>
          <w:i w:val="0"/>
          <w:sz w:val="24"/>
          <w:szCs w:val="24"/>
        </w:rPr>
        <w:t>Жамбылскому</w:t>
      </w:r>
      <w:proofErr w:type="spellEnd"/>
      <w:r w:rsidRPr="00D600DB">
        <w:rPr>
          <w:i w:val="0"/>
          <w:sz w:val="24"/>
          <w:szCs w:val="24"/>
        </w:rPr>
        <w:t xml:space="preserve"> району Департамента государственных доходов по Жамбылской области </w:t>
      </w:r>
      <w:proofErr w:type="gramStart"/>
      <w:r w:rsidRPr="00D600DB">
        <w:rPr>
          <w:i w:val="0"/>
          <w:sz w:val="24"/>
          <w:szCs w:val="24"/>
        </w:rPr>
        <w:t>Комитета государственных доходов Министерства финансов Республики</w:t>
      </w:r>
      <w:proofErr w:type="gramEnd"/>
      <w:r w:rsidRPr="00D600DB">
        <w:rPr>
          <w:i w:val="0"/>
          <w:sz w:val="24"/>
          <w:szCs w:val="24"/>
        </w:rPr>
        <w:t xml:space="preserve"> Казахстан, 080200, </w:t>
      </w:r>
      <w:proofErr w:type="spellStart"/>
      <w:r w:rsidRPr="00D600DB">
        <w:rPr>
          <w:i w:val="0"/>
          <w:sz w:val="24"/>
          <w:szCs w:val="24"/>
        </w:rPr>
        <w:t>Жамбылская</w:t>
      </w:r>
      <w:proofErr w:type="spellEnd"/>
      <w:r w:rsidRPr="00D600DB">
        <w:rPr>
          <w:i w:val="0"/>
          <w:sz w:val="24"/>
          <w:szCs w:val="24"/>
        </w:rPr>
        <w:t xml:space="preserve"> область, </w:t>
      </w:r>
      <w:proofErr w:type="spellStart"/>
      <w:r w:rsidRPr="00D600DB">
        <w:rPr>
          <w:i w:val="0"/>
          <w:sz w:val="24"/>
          <w:szCs w:val="24"/>
        </w:rPr>
        <w:t>Жамбылский</w:t>
      </w:r>
      <w:proofErr w:type="spellEnd"/>
      <w:r w:rsidRPr="00D600DB">
        <w:rPr>
          <w:i w:val="0"/>
          <w:sz w:val="24"/>
          <w:szCs w:val="24"/>
        </w:rPr>
        <w:t xml:space="preserve"> район, с. Аса, ул. Толе би 205,  телефон для справок (8-72633) 2-12-86, 8-72633-2-17-33, (8-7262)56-85-65, электронный адрес jmb_nk@taxtaraz.mgd.kz aabibulla@taxtaraz.mgd.kz </w:t>
      </w:r>
    </w:p>
    <w:p w:rsidR="00D600DB" w:rsidRPr="00D600DB" w:rsidRDefault="00D600DB" w:rsidP="00D600DB">
      <w:pPr>
        <w:jc w:val="both"/>
        <w:rPr>
          <w:i w:val="0"/>
          <w:sz w:val="24"/>
          <w:szCs w:val="24"/>
        </w:rPr>
      </w:pPr>
      <w:r w:rsidRPr="00D600DB">
        <w:rPr>
          <w:i w:val="0"/>
          <w:sz w:val="24"/>
          <w:szCs w:val="24"/>
        </w:rPr>
        <w:t xml:space="preserve">1.Ведущий специалист отдела учета, анализа и организационной работы управления государственных доходов по Жамбылскому району Департамента государственных доходов по Жамбылской области </w:t>
      </w:r>
      <w:proofErr w:type="gramStart"/>
      <w:r w:rsidRPr="00D600DB">
        <w:rPr>
          <w:i w:val="0"/>
          <w:sz w:val="24"/>
          <w:szCs w:val="24"/>
        </w:rPr>
        <w:t>Комитета государственных доходов Министерства финансов Республики</w:t>
      </w:r>
      <w:proofErr w:type="gramEnd"/>
      <w:r w:rsidRPr="00D600DB">
        <w:rPr>
          <w:i w:val="0"/>
          <w:sz w:val="24"/>
          <w:szCs w:val="24"/>
        </w:rPr>
        <w:t xml:space="preserve"> Казахстан,  категория C-R-5, 1 единица, №05-03-3-1</w:t>
      </w:r>
    </w:p>
    <w:p w:rsidR="00D600DB" w:rsidRPr="00D600DB" w:rsidRDefault="00D600DB" w:rsidP="00D600DB">
      <w:pPr>
        <w:jc w:val="both"/>
        <w:rPr>
          <w:b w:val="0"/>
          <w:i w:val="0"/>
          <w:sz w:val="24"/>
          <w:szCs w:val="24"/>
        </w:rPr>
      </w:pPr>
      <w:r w:rsidRPr="00D600DB">
        <w:rPr>
          <w:b w:val="0"/>
          <w:i w:val="0"/>
          <w:sz w:val="24"/>
          <w:szCs w:val="24"/>
        </w:rPr>
        <w:t xml:space="preserve">Функциональные обязанности: Соблюдение законности и норм Трудового Кодекса РК, Закона РК «О государственной службе», обеспечение соблюдения внутреннего трудового распорядка. </w:t>
      </w:r>
      <w:proofErr w:type="gramStart"/>
      <w:r w:rsidRPr="00D600DB">
        <w:rPr>
          <w:b w:val="0"/>
          <w:i w:val="0"/>
          <w:sz w:val="24"/>
          <w:szCs w:val="24"/>
        </w:rPr>
        <w:t>Контроль за</w:t>
      </w:r>
      <w:proofErr w:type="gramEnd"/>
      <w:r w:rsidRPr="00D600DB">
        <w:rPr>
          <w:b w:val="0"/>
          <w:i w:val="0"/>
          <w:sz w:val="24"/>
          <w:szCs w:val="24"/>
        </w:rPr>
        <w:t xml:space="preserve"> правильностью учета налогов и других обязательных платежей в бюджет по КБК,  ведение записей в лицевых счетах операций. Контроль формы отчетности 1Н, исполнение прогноза суммы налогов и других обязательных платежей в бюджет. Учет бланков строгой отчетности, обеспечение сохранности и передачи бланков. Ведение кадровой работы и табельного учета рабочего времени, своевременное внесение в АО «Кадр» данных о движении кадров.</w:t>
      </w:r>
    </w:p>
    <w:p w:rsidR="00D600DB" w:rsidRPr="00D600DB" w:rsidRDefault="00D600DB" w:rsidP="00D600DB">
      <w:pPr>
        <w:jc w:val="both"/>
        <w:rPr>
          <w:i w:val="0"/>
          <w:sz w:val="24"/>
          <w:szCs w:val="24"/>
        </w:rPr>
      </w:pPr>
      <w:r w:rsidRPr="00D600DB">
        <w:rPr>
          <w:b w:val="0"/>
          <w:i w:val="0"/>
          <w:sz w:val="24"/>
          <w:szCs w:val="24"/>
        </w:rPr>
        <w:t xml:space="preserve">   </w:t>
      </w:r>
      <w:r w:rsidRPr="00D600DB">
        <w:rPr>
          <w:i w:val="0"/>
          <w:sz w:val="24"/>
          <w:szCs w:val="24"/>
        </w:rPr>
        <w:t xml:space="preserve">Требования к участникам конкурса: </w:t>
      </w:r>
    </w:p>
    <w:p w:rsidR="00D600DB" w:rsidRPr="00D600DB" w:rsidRDefault="00D600DB" w:rsidP="00D600DB">
      <w:pPr>
        <w:jc w:val="both"/>
        <w:rPr>
          <w:b w:val="0"/>
          <w:i w:val="0"/>
          <w:sz w:val="24"/>
          <w:szCs w:val="24"/>
        </w:rPr>
      </w:pPr>
      <w:r w:rsidRPr="00D600DB">
        <w:rPr>
          <w:i w:val="0"/>
          <w:sz w:val="24"/>
          <w:szCs w:val="24"/>
        </w:rPr>
        <w:t>Образование:</w:t>
      </w:r>
      <w:r w:rsidRPr="00D600DB">
        <w:rPr>
          <w:b w:val="0"/>
          <w:i w:val="0"/>
          <w:sz w:val="24"/>
          <w:szCs w:val="24"/>
        </w:rPr>
        <w:t xml:space="preserve"> в сфере социальных наук, экономики и бизнеса.</w:t>
      </w:r>
    </w:p>
    <w:p w:rsidR="00D600DB" w:rsidRPr="00D600DB" w:rsidRDefault="00D600DB" w:rsidP="00D600DB">
      <w:pPr>
        <w:jc w:val="both"/>
        <w:rPr>
          <w:b w:val="0"/>
          <w:i w:val="0"/>
          <w:sz w:val="24"/>
          <w:szCs w:val="24"/>
        </w:rPr>
      </w:pPr>
      <w:r w:rsidRPr="00D600DB">
        <w:rPr>
          <w:i w:val="0"/>
          <w:sz w:val="24"/>
          <w:szCs w:val="24"/>
        </w:rPr>
        <w:t>Специальность:</w:t>
      </w:r>
      <w:r w:rsidRPr="00D600DB">
        <w:rPr>
          <w:b w:val="0"/>
          <w:i w:val="0"/>
          <w:sz w:val="24"/>
          <w:szCs w:val="24"/>
        </w:rPr>
        <w:t xml:space="preserve"> экономика или менеджмент или учет и аудит или финансы или государственное и местное управление или маркетинг или статистика или мировая экономика. </w:t>
      </w:r>
    </w:p>
    <w:p w:rsidR="00D600DB" w:rsidRPr="00D600DB" w:rsidRDefault="00D600DB" w:rsidP="00D600DB">
      <w:pPr>
        <w:jc w:val="both"/>
        <w:rPr>
          <w:b w:val="0"/>
          <w:i w:val="0"/>
          <w:sz w:val="24"/>
          <w:szCs w:val="24"/>
        </w:rPr>
      </w:pPr>
      <w:r w:rsidRPr="00D600DB">
        <w:rPr>
          <w:b w:val="0"/>
          <w:i w:val="0"/>
          <w:sz w:val="24"/>
          <w:szCs w:val="24"/>
        </w:rPr>
        <w:t>Знание нормативных правовых актов согласно программе тестирования на знание законодательства Республики Казахстан.</w:t>
      </w:r>
    </w:p>
    <w:p w:rsidR="00D600DB" w:rsidRPr="00D600DB" w:rsidRDefault="00D600DB" w:rsidP="00D600DB">
      <w:pPr>
        <w:jc w:val="both"/>
        <w:rPr>
          <w:b w:val="0"/>
          <w:i w:val="0"/>
          <w:sz w:val="24"/>
          <w:szCs w:val="24"/>
        </w:rPr>
      </w:pPr>
      <w:r w:rsidRPr="00D600DB">
        <w:rPr>
          <w:b w:val="0"/>
          <w:i w:val="0"/>
          <w:sz w:val="24"/>
          <w:szCs w:val="24"/>
        </w:rPr>
        <w:t>Совокупность знаний, умений и навыков, необходимых для эффективного выполнения профессиональной деятельности в соответствии с типовыми квалификационными требованиями на конкретной государственной должности.</w:t>
      </w:r>
    </w:p>
    <w:p w:rsidR="00D600DB" w:rsidRPr="00D600DB" w:rsidRDefault="00D600DB" w:rsidP="00D600DB">
      <w:pPr>
        <w:jc w:val="both"/>
        <w:rPr>
          <w:b w:val="0"/>
          <w:i w:val="0"/>
          <w:sz w:val="24"/>
          <w:szCs w:val="24"/>
        </w:rPr>
      </w:pPr>
      <w:r w:rsidRPr="00D600DB">
        <w:rPr>
          <w:b w:val="0"/>
          <w:i w:val="0"/>
          <w:sz w:val="24"/>
          <w:szCs w:val="24"/>
        </w:rPr>
        <w:t>Знание Стратегии «Казахстан - 2050», Кодексы РК «О налогах и других обязательных платежах в бюджет», «Об административных правонарушениях» и другие нормативно-правовые акты Республики Казахстан в сфере соответствующих функциональным обязанностям данной должности.</w:t>
      </w:r>
    </w:p>
    <w:p w:rsidR="00D600DB" w:rsidRPr="00D600DB" w:rsidRDefault="00D600DB" w:rsidP="00D600DB">
      <w:pPr>
        <w:jc w:val="both"/>
        <w:rPr>
          <w:b w:val="0"/>
          <w:i w:val="0"/>
          <w:sz w:val="24"/>
          <w:szCs w:val="24"/>
        </w:rPr>
      </w:pPr>
      <w:r w:rsidRPr="00D600DB">
        <w:rPr>
          <w:b w:val="0"/>
          <w:i w:val="0"/>
          <w:sz w:val="24"/>
          <w:szCs w:val="24"/>
        </w:rPr>
        <w:t xml:space="preserve">Умение работать на компьютере со стандартным пакетом программ MS </w:t>
      </w:r>
      <w:proofErr w:type="spellStart"/>
      <w:r w:rsidRPr="00D600DB">
        <w:rPr>
          <w:b w:val="0"/>
          <w:i w:val="0"/>
          <w:sz w:val="24"/>
          <w:szCs w:val="24"/>
        </w:rPr>
        <w:t>Word</w:t>
      </w:r>
      <w:proofErr w:type="spellEnd"/>
      <w:r w:rsidRPr="00D600DB">
        <w:rPr>
          <w:b w:val="0"/>
          <w:i w:val="0"/>
          <w:sz w:val="24"/>
          <w:szCs w:val="24"/>
        </w:rPr>
        <w:t xml:space="preserve">, MS  </w:t>
      </w:r>
      <w:proofErr w:type="spellStart"/>
      <w:r w:rsidRPr="00D600DB">
        <w:rPr>
          <w:b w:val="0"/>
          <w:i w:val="0"/>
          <w:sz w:val="24"/>
          <w:szCs w:val="24"/>
        </w:rPr>
        <w:t>Excel</w:t>
      </w:r>
      <w:proofErr w:type="spellEnd"/>
      <w:r w:rsidRPr="00D600DB">
        <w:rPr>
          <w:b w:val="0"/>
          <w:i w:val="0"/>
          <w:sz w:val="24"/>
          <w:szCs w:val="24"/>
        </w:rPr>
        <w:t xml:space="preserve">, Интернет, </w:t>
      </w:r>
      <w:proofErr w:type="spellStart"/>
      <w:r w:rsidRPr="00D600DB">
        <w:rPr>
          <w:b w:val="0"/>
          <w:i w:val="0"/>
          <w:sz w:val="24"/>
          <w:szCs w:val="24"/>
        </w:rPr>
        <w:t>Интранет</w:t>
      </w:r>
      <w:proofErr w:type="spellEnd"/>
      <w:r w:rsidRPr="00D600DB">
        <w:rPr>
          <w:b w:val="0"/>
          <w:i w:val="0"/>
          <w:sz w:val="24"/>
          <w:szCs w:val="24"/>
        </w:rPr>
        <w:t>-портал, и умение работать с электронной почтой.</w:t>
      </w:r>
    </w:p>
    <w:p w:rsidR="00D600DB" w:rsidRDefault="00D600DB" w:rsidP="009B4E76">
      <w:pPr>
        <w:jc w:val="both"/>
        <w:rPr>
          <w:bCs w:val="0"/>
          <w:i w:val="0"/>
          <w:sz w:val="24"/>
          <w:szCs w:val="24"/>
          <w:lang w:val="kk-KZ"/>
        </w:rPr>
      </w:pPr>
    </w:p>
    <w:p w:rsidR="00D600DB" w:rsidRPr="00D600DB" w:rsidRDefault="00D600DB" w:rsidP="00D600DB">
      <w:pPr>
        <w:pStyle w:val="af"/>
        <w:tabs>
          <w:tab w:val="left" w:pos="1276"/>
        </w:tabs>
        <w:spacing w:after="0" w:line="240" w:lineRule="auto"/>
        <w:ind w:left="0"/>
        <w:jc w:val="both"/>
        <w:rPr>
          <w:rFonts w:ascii="Times New Roman" w:eastAsia="Times New Roman" w:hAnsi="Times New Roman"/>
          <w:b/>
          <w:bCs/>
          <w:iCs/>
          <w:sz w:val="24"/>
          <w:szCs w:val="24"/>
          <w:lang w:eastAsia="ru-RU"/>
        </w:rPr>
      </w:pPr>
      <w:r w:rsidRPr="00164AFC">
        <w:rPr>
          <w:rFonts w:ascii="Times New Roman" w:hAnsi="Times New Roman"/>
          <w:b/>
          <w:sz w:val="28"/>
          <w:szCs w:val="28"/>
          <w:lang w:val="kk-KZ"/>
        </w:rPr>
        <w:t xml:space="preserve">      </w:t>
      </w:r>
      <w:r w:rsidRPr="00D600DB">
        <w:rPr>
          <w:rFonts w:ascii="Times New Roman" w:eastAsia="Times New Roman" w:hAnsi="Times New Roman"/>
          <w:b/>
          <w:bCs/>
          <w:iCs/>
          <w:sz w:val="24"/>
          <w:szCs w:val="24"/>
          <w:lang w:eastAsia="ru-RU"/>
        </w:rPr>
        <w:t xml:space="preserve">Управление государственных доходов по Сарысускому району  Департамента государственных доходов по Жамбылской области </w:t>
      </w:r>
      <w:r w:rsidRPr="00D600DB">
        <w:rPr>
          <w:rFonts w:ascii="Times New Roman" w:eastAsia="Times New Roman" w:hAnsi="Times New Roman"/>
          <w:b/>
          <w:bCs/>
          <w:iCs/>
          <w:sz w:val="24"/>
          <w:szCs w:val="24"/>
          <w:lang w:eastAsia="ru-RU"/>
        </w:rPr>
        <w:tab/>
      </w:r>
      <w:proofErr w:type="gramStart"/>
      <w:r w:rsidRPr="00D600DB">
        <w:rPr>
          <w:rFonts w:ascii="Times New Roman" w:eastAsia="Times New Roman" w:hAnsi="Times New Roman"/>
          <w:b/>
          <w:bCs/>
          <w:iCs/>
          <w:sz w:val="24"/>
          <w:szCs w:val="24"/>
          <w:lang w:eastAsia="ru-RU"/>
        </w:rPr>
        <w:t>Комитета государственных доходов Министерства финансов Республики</w:t>
      </w:r>
      <w:proofErr w:type="gramEnd"/>
      <w:r w:rsidRPr="00D600DB">
        <w:rPr>
          <w:rFonts w:ascii="Times New Roman" w:eastAsia="Times New Roman" w:hAnsi="Times New Roman"/>
          <w:b/>
          <w:bCs/>
          <w:iCs/>
          <w:sz w:val="24"/>
          <w:szCs w:val="24"/>
          <w:lang w:eastAsia="ru-RU"/>
        </w:rPr>
        <w:t xml:space="preserve"> Казахстан, Сарысуский район, город Жанатас, </w:t>
      </w:r>
    </w:p>
    <w:p w:rsidR="00D600DB" w:rsidRPr="00D600DB" w:rsidRDefault="00D600DB" w:rsidP="00D600DB">
      <w:pPr>
        <w:pStyle w:val="af"/>
        <w:tabs>
          <w:tab w:val="left" w:pos="1276"/>
        </w:tabs>
        <w:spacing w:after="0" w:line="240" w:lineRule="auto"/>
        <w:ind w:left="0"/>
        <w:jc w:val="both"/>
        <w:rPr>
          <w:rFonts w:ascii="Times New Roman" w:eastAsia="Times New Roman" w:hAnsi="Times New Roman"/>
          <w:b/>
          <w:bCs/>
          <w:iCs/>
          <w:sz w:val="24"/>
          <w:szCs w:val="24"/>
          <w:lang w:eastAsia="ru-RU"/>
        </w:rPr>
      </w:pPr>
      <w:r w:rsidRPr="00D600DB">
        <w:rPr>
          <w:rFonts w:ascii="Times New Roman" w:eastAsia="Times New Roman" w:hAnsi="Times New Roman"/>
          <w:b/>
          <w:bCs/>
          <w:iCs/>
          <w:sz w:val="24"/>
          <w:szCs w:val="24"/>
          <w:lang w:eastAsia="ru-RU"/>
        </w:rPr>
        <w:t xml:space="preserve">1 микрорайон, 18 дом, телефоны для справок: 8(726-34) 6-33-56. E-mail: </w:t>
      </w:r>
      <w:hyperlink r:id="rId6" w:history="1">
        <w:r w:rsidRPr="00D600DB">
          <w:rPr>
            <w:b/>
            <w:lang w:eastAsia="ru-RU"/>
          </w:rPr>
          <w:t>Т.spataeva@kgd.gov.kz</w:t>
        </w:r>
      </w:hyperlink>
      <w:r w:rsidRPr="00D600DB">
        <w:rPr>
          <w:rFonts w:ascii="Times New Roman" w:eastAsia="Times New Roman" w:hAnsi="Times New Roman"/>
          <w:b/>
          <w:bCs/>
          <w:iCs/>
          <w:sz w:val="24"/>
          <w:szCs w:val="24"/>
          <w:lang w:eastAsia="ru-RU"/>
        </w:rPr>
        <w:t xml:space="preserve">. объявляет общий </w:t>
      </w:r>
      <w:r w:rsidRPr="00D600DB">
        <w:rPr>
          <w:rFonts w:ascii="Times New Roman" w:eastAsia="Times New Roman" w:hAnsi="Times New Roman"/>
          <w:b/>
          <w:bCs/>
          <w:iCs/>
          <w:sz w:val="24"/>
          <w:szCs w:val="24"/>
          <w:lang w:eastAsia="ru-RU"/>
        </w:rPr>
        <w:tab/>
        <w:t>конкурс на занятие вакантных административных государственных должностей корпуса «Б», являющейся низовой.</w:t>
      </w:r>
    </w:p>
    <w:p w:rsidR="00D600DB" w:rsidRPr="00D600DB" w:rsidRDefault="00D600DB" w:rsidP="00D600DB">
      <w:pPr>
        <w:pStyle w:val="ad"/>
        <w:tabs>
          <w:tab w:val="left" w:pos="1276"/>
        </w:tabs>
        <w:spacing w:before="0" w:beforeAutospacing="0" w:after="0" w:afterAutospacing="0"/>
        <w:jc w:val="both"/>
        <w:rPr>
          <w:b/>
          <w:bCs/>
          <w:iCs/>
        </w:rPr>
      </w:pPr>
      <w:r w:rsidRPr="00D600DB">
        <w:rPr>
          <w:b/>
          <w:bCs/>
          <w:iCs/>
        </w:rPr>
        <w:t xml:space="preserve">Главный специалист отдела по работе с налогоплательщиками и принудительного взимания Управления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категория СR-4, 1 единица, № 05-2-4, </w:t>
      </w:r>
    </w:p>
    <w:p w:rsidR="00D600DB" w:rsidRPr="00D600DB" w:rsidRDefault="00D600DB" w:rsidP="00D600DB">
      <w:pPr>
        <w:pStyle w:val="ad"/>
        <w:spacing w:before="0" w:beforeAutospacing="0" w:after="0" w:afterAutospacing="0"/>
        <w:jc w:val="both"/>
        <w:rPr>
          <w:bCs/>
          <w:iCs/>
        </w:rPr>
      </w:pPr>
      <w:r w:rsidRPr="00D600DB">
        <w:rPr>
          <w:b/>
          <w:bCs/>
          <w:iCs/>
        </w:rPr>
        <w:lastRenderedPageBreak/>
        <w:t>Функциональные обязанности:</w:t>
      </w:r>
      <w:r w:rsidRPr="00D600DB">
        <w:rPr>
          <w:bCs/>
          <w:iCs/>
        </w:rPr>
        <w:tab/>
      </w:r>
      <w:proofErr w:type="gramStart"/>
      <w:r w:rsidRPr="00D600DB">
        <w:rPr>
          <w:bCs/>
          <w:iCs/>
        </w:rPr>
        <w:t>Обеспечение своевременности и полноту поступления налогов и других обязательных платежей в бюджет, вручения уведомлении по невыполнении налогового обязательства, приостановление расходных операции по банковским счетам, взыскание задолженности с банковских счетов, наличности из касс налогоплательщиков из счетов третьих лиц, проведение инвентаризации по описи  ограниченного имущества.</w:t>
      </w:r>
      <w:proofErr w:type="gramEnd"/>
      <w:r w:rsidRPr="00D600DB">
        <w:rPr>
          <w:bCs/>
          <w:iCs/>
        </w:rPr>
        <w:t xml:space="preserve"> Подготавливает документы не состоятельных должников для признания банкротом в суд. Администрирование всех видов налогов, кроме непроизводственных платежей. Проводить мероприятия по выявлению плательщика с признаками лжепредприятия. Проводить разъяснительную работу среди налогоплательщиков. Составление актов и протоколов об административных правонарушениях согласно КоАП РК.  Ведение журнала административных дел согласно КоАП РК. </w:t>
      </w:r>
    </w:p>
    <w:p w:rsidR="00D600DB" w:rsidRPr="00D600DB" w:rsidRDefault="00D600DB" w:rsidP="00D600DB">
      <w:pPr>
        <w:pStyle w:val="ad"/>
        <w:spacing w:before="0" w:beforeAutospacing="0" w:after="0" w:afterAutospacing="0"/>
        <w:jc w:val="both"/>
        <w:rPr>
          <w:bCs/>
          <w:iCs/>
        </w:rPr>
      </w:pPr>
      <w:r w:rsidRPr="00D600DB">
        <w:rPr>
          <w:bCs/>
          <w:iCs/>
        </w:rPr>
        <w:t>Отделами управления государственных доходов готовят документы и акты  по правовым вопросам, сотрудникам управления оказывается правовая помощь по подготовке необходимых проектов.</w:t>
      </w:r>
    </w:p>
    <w:p w:rsidR="00D600DB" w:rsidRPr="00D600DB" w:rsidRDefault="00D600DB" w:rsidP="00D600DB">
      <w:pPr>
        <w:pStyle w:val="ad"/>
        <w:spacing w:before="0" w:beforeAutospacing="0" w:after="0" w:afterAutospacing="0"/>
        <w:jc w:val="both"/>
        <w:rPr>
          <w:bCs/>
          <w:iCs/>
        </w:rPr>
      </w:pPr>
      <w:r w:rsidRPr="00D600DB">
        <w:rPr>
          <w:bCs/>
          <w:iCs/>
        </w:rPr>
        <w:t>Ведется учет по административным штрафам, по 1 АП карточкам, по сдаче уведомлений в управление правовой статистики, а так же по неуплоченным штрафам ведется контроль по передачи документов по административным делам в суд и по всем возникшим вопросам доводят до конца.</w:t>
      </w:r>
    </w:p>
    <w:p w:rsidR="00D600DB" w:rsidRPr="00D600DB" w:rsidRDefault="00D600DB" w:rsidP="00D600DB">
      <w:pPr>
        <w:pStyle w:val="a3"/>
        <w:jc w:val="both"/>
        <w:rPr>
          <w:i w:val="0"/>
          <w:sz w:val="24"/>
          <w:szCs w:val="24"/>
        </w:rPr>
      </w:pPr>
      <w:proofErr w:type="gramStart"/>
      <w:r w:rsidRPr="00D600DB">
        <w:rPr>
          <w:i w:val="0"/>
          <w:sz w:val="24"/>
          <w:szCs w:val="24"/>
        </w:rPr>
        <w:t>Требования</w:t>
      </w:r>
      <w:proofErr w:type="gramEnd"/>
      <w:r w:rsidRPr="00D600DB">
        <w:rPr>
          <w:i w:val="0"/>
          <w:sz w:val="24"/>
          <w:szCs w:val="24"/>
        </w:rPr>
        <w:t xml:space="preserve"> предъявляемые к участникам конкурса:</w:t>
      </w:r>
    </w:p>
    <w:p w:rsidR="00D600DB" w:rsidRPr="00D600DB" w:rsidRDefault="00D600DB" w:rsidP="00D600DB">
      <w:pPr>
        <w:pStyle w:val="a3"/>
        <w:jc w:val="both"/>
        <w:rPr>
          <w:b w:val="0"/>
          <w:i w:val="0"/>
          <w:sz w:val="24"/>
          <w:szCs w:val="24"/>
        </w:rPr>
      </w:pPr>
      <w:r w:rsidRPr="00D600DB">
        <w:rPr>
          <w:i w:val="0"/>
          <w:sz w:val="24"/>
          <w:szCs w:val="24"/>
        </w:rPr>
        <w:t>Образование:</w:t>
      </w:r>
      <w:r w:rsidRPr="00D600DB">
        <w:rPr>
          <w:b w:val="0"/>
          <w:i w:val="0"/>
          <w:sz w:val="24"/>
          <w:szCs w:val="24"/>
        </w:rPr>
        <w:t xml:space="preserve"> </w:t>
      </w:r>
      <w:r>
        <w:rPr>
          <w:b w:val="0"/>
          <w:i w:val="0"/>
          <w:sz w:val="24"/>
          <w:szCs w:val="24"/>
        </w:rPr>
        <w:t>В  сфере</w:t>
      </w:r>
      <w:r w:rsidRPr="00D600DB">
        <w:rPr>
          <w:b w:val="0"/>
          <w:i w:val="0"/>
          <w:sz w:val="24"/>
          <w:szCs w:val="24"/>
        </w:rPr>
        <w:t xml:space="preserve"> социальных наук, экономики и бизнеса или в области права.</w:t>
      </w:r>
    </w:p>
    <w:p w:rsidR="00D600DB" w:rsidRPr="00D600DB" w:rsidRDefault="00D600DB" w:rsidP="00D600DB">
      <w:pPr>
        <w:pStyle w:val="a3"/>
        <w:jc w:val="both"/>
        <w:rPr>
          <w:b w:val="0"/>
          <w:i w:val="0"/>
          <w:sz w:val="24"/>
          <w:szCs w:val="24"/>
        </w:rPr>
      </w:pPr>
      <w:r w:rsidRPr="00D600DB">
        <w:rPr>
          <w:i w:val="0"/>
          <w:sz w:val="24"/>
          <w:szCs w:val="24"/>
        </w:rPr>
        <w:t>Специальность:</w:t>
      </w:r>
      <w:r w:rsidRPr="00D600DB">
        <w:rPr>
          <w:b w:val="0"/>
          <w:i w:val="0"/>
          <w:sz w:val="24"/>
          <w:szCs w:val="24"/>
        </w:rPr>
        <w:t xml:space="preserve"> менеджмент или учет и аудит или финансы или государственное и местное управление или маркетинг или экономика или правоведение.</w:t>
      </w:r>
    </w:p>
    <w:p w:rsidR="00D600DB" w:rsidRDefault="00D600DB" w:rsidP="009B4E76">
      <w:pPr>
        <w:jc w:val="both"/>
        <w:rPr>
          <w:bCs w:val="0"/>
          <w:i w:val="0"/>
          <w:sz w:val="24"/>
          <w:szCs w:val="24"/>
          <w:lang w:val="kk-KZ"/>
        </w:rPr>
      </w:pPr>
    </w:p>
    <w:p w:rsidR="00A05F75" w:rsidRPr="00B9021E" w:rsidRDefault="00A05F75" w:rsidP="00B9021E">
      <w:pPr>
        <w:pStyle w:val="ad"/>
        <w:spacing w:before="0" w:beforeAutospacing="0" w:after="0" w:afterAutospacing="0"/>
        <w:jc w:val="both"/>
        <w:rPr>
          <w:bCs/>
          <w:iCs/>
        </w:rPr>
      </w:pPr>
      <w:r w:rsidRPr="00B9021E">
        <w:rPr>
          <w:bCs/>
          <w:iCs/>
        </w:rPr>
        <w:t xml:space="preserve">Необходимые для участия в конкурсе документы: </w:t>
      </w:r>
    </w:p>
    <w:p w:rsidR="00A05F75" w:rsidRPr="00B9021E" w:rsidRDefault="00A05F75" w:rsidP="00B9021E">
      <w:pPr>
        <w:pStyle w:val="ad"/>
        <w:spacing w:before="0" w:beforeAutospacing="0" w:after="0" w:afterAutospacing="0"/>
        <w:jc w:val="both"/>
        <w:rPr>
          <w:bCs/>
          <w:iCs/>
        </w:rPr>
      </w:pPr>
      <w:r w:rsidRPr="00B9021E">
        <w:rPr>
          <w:bCs/>
          <w:iCs/>
        </w:rPr>
        <w:t xml:space="preserve">1) заявление по установленной форме; </w:t>
      </w:r>
    </w:p>
    <w:p w:rsidR="00A05F75" w:rsidRPr="00B9021E" w:rsidRDefault="00A05F75" w:rsidP="00B9021E">
      <w:pPr>
        <w:pStyle w:val="ad"/>
        <w:spacing w:before="0" w:beforeAutospacing="0" w:after="0" w:afterAutospacing="0"/>
        <w:jc w:val="both"/>
        <w:rPr>
          <w:bCs/>
          <w:iCs/>
        </w:rPr>
      </w:pPr>
      <w:r w:rsidRPr="00B9021E">
        <w:rPr>
          <w:bCs/>
          <w:iCs/>
        </w:rPr>
        <w:t xml:space="preserve">2) послужной список кандидата на вакантную административную государственную должность корпуса «Б» с цветной фотографией размером 3х4 по установленной форме; </w:t>
      </w:r>
    </w:p>
    <w:p w:rsidR="00A05F75" w:rsidRPr="00B9021E" w:rsidRDefault="00A05F75" w:rsidP="00B9021E">
      <w:pPr>
        <w:pStyle w:val="ad"/>
        <w:spacing w:before="0" w:beforeAutospacing="0" w:after="0" w:afterAutospacing="0"/>
        <w:jc w:val="both"/>
        <w:rPr>
          <w:bCs/>
          <w:iCs/>
        </w:rPr>
      </w:pPr>
      <w:r w:rsidRPr="00B9021E">
        <w:rPr>
          <w:bCs/>
          <w:iCs/>
        </w:rPr>
        <w:t>3) копии документов об образовании и приложений к ним, засвидетельствованные нотариально.</w:t>
      </w:r>
    </w:p>
    <w:p w:rsidR="00A05F75" w:rsidRPr="00B9021E" w:rsidRDefault="00A05F75" w:rsidP="00B9021E">
      <w:pPr>
        <w:pStyle w:val="ad"/>
        <w:spacing w:before="0" w:beforeAutospacing="0" w:after="0" w:afterAutospacing="0"/>
        <w:jc w:val="both"/>
        <w:rPr>
          <w:bCs/>
          <w:iCs/>
        </w:rPr>
      </w:pPr>
      <w:r w:rsidRPr="00B9021E">
        <w:rPr>
          <w:bCs/>
          <w:iCs/>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A05F75" w:rsidRPr="00B9021E" w:rsidRDefault="00A05F75" w:rsidP="00B9021E">
      <w:pPr>
        <w:pStyle w:val="ad"/>
        <w:spacing w:before="0" w:beforeAutospacing="0" w:after="0" w:afterAutospacing="0"/>
        <w:jc w:val="both"/>
        <w:rPr>
          <w:bCs/>
          <w:iCs/>
        </w:rPr>
      </w:pPr>
      <w:r w:rsidRPr="00B9021E">
        <w:rPr>
          <w:bCs/>
          <w:iCs/>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A05F75" w:rsidRPr="00B9021E" w:rsidRDefault="00A05F75" w:rsidP="00B9021E">
      <w:pPr>
        <w:pStyle w:val="ad"/>
        <w:spacing w:before="0" w:beforeAutospacing="0" w:after="0" w:afterAutospacing="0"/>
        <w:jc w:val="both"/>
        <w:rPr>
          <w:bCs/>
          <w:iCs/>
        </w:rPr>
      </w:pPr>
      <w:r w:rsidRPr="00B9021E">
        <w:rPr>
          <w:bCs/>
          <w:iC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органомв сфере образования;</w:t>
      </w:r>
    </w:p>
    <w:p w:rsidR="00A05F75" w:rsidRPr="00B9021E" w:rsidRDefault="00A05F75" w:rsidP="00B9021E">
      <w:pPr>
        <w:pStyle w:val="ad"/>
        <w:spacing w:before="0" w:beforeAutospacing="0" w:after="0" w:afterAutospacing="0"/>
        <w:jc w:val="both"/>
        <w:rPr>
          <w:bCs/>
          <w:iCs/>
        </w:rPr>
      </w:pPr>
      <w:r w:rsidRPr="00B9021E">
        <w:rPr>
          <w:bCs/>
          <w:iCs/>
        </w:rPr>
        <w:t xml:space="preserve">4) копия документа, подтверждающего трудовую деятельность, засвидетельствованная нотариально либо удостоверенная кадровой службой с места работы; </w:t>
      </w:r>
    </w:p>
    <w:p w:rsidR="00A05F75" w:rsidRPr="00B9021E" w:rsidRDefault="00A05F75" w:rsidP="00B9021E">
      <w:pPr>
        <w:pStyle w:val="ad"/>
        <w:spacing w:before="0" w:beforeAutospacing="0" w:after="0" w:afterAutospacing="0"/>
        <w:jc w:val="both"/>
        <w:rPr>
          <w:bCs/>
          <w:iCs/>
        </w:rPr>
      </w:pPr>
      <w:r w:rsidRPr="00B9021E">
        <w:rPr>
          <w:bCs/>
          <w:iCs/>
        </w:rPr>
        <w:t xml:space="preserve">5) справка о состоянии здоровья по форме № 086/у, утвержденной приказом </w:t>
      </w:r>
      <w:proofErr w:type="spellStart"/>
      <w:r w:rsidRPr="00B9021E">
        <w:rPr>
          <w:bCs/>
          <w:iCs/>
        </w:rPr>
        <w:t>и.о</w:t>
      </w:r>
      <w:proofErr w:type="spellEnd"/>
      <w:r w:rsidRPr="00B9021E">
        <w:rPr>
          <w:bCs/>
          <w:iCs/>
        </w:rPr>
        <w:t xml:space="preserve">. Министра здравоохранения Республики Казахстан от 23 ноября 2010 года </w:t>
      </w:r>
      <w:r w:rsidRPr="00B9021E">
        <w:rPr>
          <w:bCs/>
          <w:iCs/>
        </w:rPr>
        <w:br/>
        <w:t xml:space="preserve">№ 907 (зарегистрирован в Реестре государственной регистрации нормативных правовых </w:t>
      </w:r>
      <w:r w:rsidRPr="00B9021E">
        <w:rPr>
          <w:bCs/>
          <w:iCs/>
        </w:rPr>
        <w:lastRenderedPageBreak/>
        <w:t xml:space="preserve">актов 21 декабря 2010 года № 6697), выданная не более чем за шесть месяцев до дня предоставления документов (либо нотариально засвидетельствованная копия); </w:t>
      </w:r>
    </w:p>
    <w:p w:rsidR="00A05F75" w:rsidRPr="00B9021E" w:rsidRDefault="00A05F75" w:rsidP="00B9021E">
      <w:pPr>
        <w:pStyle w:val="ad"/>
        <w:spacing w:before="0" w:beforeAutospacing="0" w:after="0" w:afterAutospacing="0"/>
        <w:jc w:val="both"/>
        <w:rPr>
          <w:bCs/>
          <w:iCs/>
        </w:rPr>
      </w:pPr>
      <w:r w:rsidRPr="00B9021E">
        <w:rPr>
          <w:bCs/>
          <w:iCs/>
        </w:rPr>
        <w:t xml:space="preserve">6) копия документа, удостоверяющего личность, гражданина Республики Казахстан; </w:t>
      </w:r>
    </w:p>
    <w:p w:rsidR="00A05F75" w:rsidRPr="00B9021E" w:rsidRDefault="00A05F75" w:rsidP="00B9021E">
      <w:pPr>
        <w:pStyle w:val="ad"/>
        <w:spacing w:before="0" w:beforeAutospacing="0" w:after="0" w:afterAutospacing="0"/>
        <w:jc w:val="both"/>
        <w:rPr>
          <w:bCs/>
          <w:iCs/>
        </w:rPr>
      </w:pPr>
      <w:r w:rsidRPr="00B9021E">
        <w:rPr>
          <w:bCs/>
          <w:iCs/>
        </w:rPr>
        <w:t xml:space="preserve">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A05F75" w:rsidRPr="00B9021E" w:rsidRDefault="00A05F75" w:rsidP="00B9021E">
      <w:pPr>
        <w:pStyle w:val="ad"/>
        <w:spacing w:before="0" w:beforeAutospacing="0" w:after="0" w:afterAutospacing="0"/>
        <w:jc w:val="both"/>
        <w:rPr>
          <w:bCs/>
          <w:iCs/>
        </w:rPr>
      </w:pPr>
      <w:r w:rsidRPr="00B9021E">
        <w:rPr>
          <w:bCs/>
          <w:iCs/>
        </w:rPr>
        <w:t xml:space="preserve">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A05F75" w:rsidRPr="00B9021E" w:rsidRDefault="00A05F75" w:rsidP="00B9021E">
      <w:pPr>
        <w:pStyle w:val="ad"/>
        <w:spacing w:before="0" w:beforeAutospacing="0" w:after="0" w:afterAutospacing="0"/>
        <w:jc w:val="both"/>
        <w:rPr>
          <w:bCs/>
          <w:iCs/>
        </w:rPr>
      </w:pPr>
      <w:r w:rsidRPr="00B9021E">
        <w:rPr>
          <w:bCs/>
          <w:iCs/>
        </w:rPr>
        <w:t>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05F75" w:rsidRPr="00B9021E" w:rsidRDefault="00A05F75" w:rsidP="00B9021E">
      <w:pPr>
        <w:pStyle w:val="ad"/>
        <w:spacing w:before="0" w:beforeAutospacing="0" w:after="0" w:afterAutospacing="0"/>
        <w:jc w:val="both"/>
        <w:rPr>
          <w:bCs/>
          <w:iCs/>
        </w:rPr>
      </w:pPr>
      <w:r w:rsidRPr="00B9021E">
        <w:rPr>
          <w:bCs/>
          <w:iCs/>
        </w:rPr>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05F75" w:rsidRPr="00B9021E" w:rsidRDefault="00A05F75" w:rsidP="00B9021E">
      <w:pPr>
        <w:pStyle w:val="ad"/>
        <w:spacing w:before="0" w:beforeAutospacing="0" w:after="0" w:afterAutospacing="0"/>
        <w:jc w:val="both"/>
        <w:rPr>
          <w:bCs/>
          <w:iCs/>
        </w:rPr>
      </w:pPr>
      <w:r w:rsidRPr="00B9021E">
        <w:rPr>
          <w:bCs/>
          <w:iCs/>
        </w:rPr>
        <w:t xml:space="preserve">Допускается предоставление копии документов, указанных в подпунктах 3),4),5),7), 8), 9 и 10). </w:t>
      </w:r>
    </w:p>
    <w:p w:rsidR="00A05F75" w:rsidRPr="00B9021E" w:rsidRDefault="00A05F75" w:rsidP="00B9021E">
      <w:pPr>
        <w:pStyle w:val="ad"/>
        <w:spacing w:before="0" w:beforeAutospacing="0" w:after="0" w:afterAutospacing="0"/>
        <w:jc w:val="both"/>
        <w:rPr>
          <w:bCs/>
          <w:iCs/>
        </w:rPr>
      </w:pPr>
      <w:r w:rsidRPr="00B9021E">
        <w:rPr>
          <w:bCs/>
          <w:iCs/>
        </w:rPr>
        <w:t>При этом служба управления персоналом (кадровая служба) сверяет копии документов с подлинниками.</w:t>
      </w:r>
    </w:p>
    <w:p w:rsidR="00A05F75" w:rsidRPr="00B9021E" w:rsidRDefault="00A05F75" w:rsidP="00B9021E">
      <w:pPr>
        <w:pStyle w:val="ad"/>
        <w:spacing w:before="0" w:beforeAutospacing="0" w:after="0" w:afterAutospacing="0"/>
        <w:jc w:val="both"/>
        <w:rPr>
          <w:bCs/>
          <w:iCs/>
        </w:rPr>
      </w:pPr>
      <w:r w:rsidRPr="00B9021E">
        <w:rPr>
          <w:bCs/>
          <w:iCs/>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05F75" w:rsidRPr="00B9021E" w:rsidRDefault="00A05F75" w:rsidP="00B9021E">
      <w:pPr>
        <w:pStyle w:val="ad"/>
        <w:spacing w:before="0" w:beforeAutospacing="0" w:after="0" w:afterAutospacing="0"/>
        <w:jc w:val="both"/>
        <w:rPr>
          <w:bCs/>
          <w:iCs/>
        </w:rPr>
      </w:pPr>
      <w:r w:rsidRPr="00B9021E">
        <w:rPr>
          <w:bCs/>
          <w:iCs/>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9021E">
        <w:rPr>
          <w:bCs/>
          <w:iCs/>
        </w:rPr>
        <w:t>gov</w:t>
      </w:r>
      <w:proofErr w:type="spellEnd"/>
      <w:r w:rsidRPr="00B9021E">
        <w:rPr>
          <w:bCs/>
          <w:iCs/>
        </w:rPr>
        <w:t>» или интегрированной информационной системы «е-</w:t>
      </w:r>
      <w:proofErr w:type="spellStart"/>
      <w:r w:rsidRPr="00B9021E">
        <w:rPr>
          <w:bCs/>
          <w:iCs/>
        </w:rPr>
        <w:t>қызмет</w:t>
      </w:r>
      <w:proofErr w:type="spellEnd"/>
      <w:r w:rsidRPr="00B9021E">
        <w:rPr>
          <w:bCs/>
          <w:iCs/>
        </w:rPr>
        <w:t>» в сроки приема документов.</w:t>
      </w:r>
    </w:p>
    <w:p w:rsidR="00A05F75" w:rsidRPr="00B9021E" w:rsidRDefault="00A05F75" w:rsidP="00B9021E">
      <w:pPr>
        <w:pStyle w:val="ad"/>
        <w:spacing w:before="0" w:beforeAutospacing="0" w:after="0" w:afterAutospacing="0"/>
        <w:jc w:val="both"/>
        <w:rPr>
          <w:bCs/>
          <w:iCs/>
        </w:rPr>
      </w:pPr>
      <w:r w:rsidRPr="00B9021E">
        <w:rPr>
          <w:bCs/>
          <w:iCs/>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B9021E">
        <w:rPr>
          <w:bCs/>
          <w:iCs/>
        </w:rPr>
        <w:t>gov</w:t>
      </w:r>
      <w:proofErr w:type="spellEnd"/>
      <w:r w:rsidRPr="00B9021E">
        <w:rPr>
          <w:bCs/>
          <w:iCs/>
        </w:rPr>
        <w:t>», их оригиналы либо нотариально засвидетельствованные копии представляются не позднее чем за один рабочий день до начала собеседования. При их непредставлении, лицо не допускается конкурсной комиссией к прохождению собеседования.</w:t>
      </w:r>
    </w:p>
    <w:p w:rsidR="00A05F75" w:rsidRPr="00B9021E" w:rsidRDefault="00A05F75" w:rsidP="00B9021E">
      <w:pPr>
        <w:pStyle w:val="ad"/>
        <w:spacing w:before="0" w:beforeAutospacing="0" w:after="0" w:afterAutospacing="0"/>
        <w:jc w:val="both"/>
        <w:rPr>
          <w:bCs/>
          <w:iCs/>
        </w:rPr>
      </w:pPr>
      <w:r w:rsidRPr="00B9021E">
        <w:rPr>
          <w:bCs/>
          <w:iCs/>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05F75" w:rsidRPr="0088040A" w:rsidRDefault="00A05F75" w:rsidP="00B9021E">
      <w:pPr>
        <w:pStyle w:val="ad"/>
        <w:spacing w:before="0" w:beforeAutospacing="0" w:after="0" w:afterAutospacing="0"/>
        <w:jc w:val="both"/>
        <w:rPr>
          <w:bCs/>
          <w:iCs/>
          <w:lang w:val="kk-KZ"/>
        </w:rPr>
      </w:pPr>
      <w:proofErr w:type="gramStart"/>
      <w:r w:rsidRPr="00B9021E">
        <w:rPr>
          <w:bCs/>
          <w:iCs/>
        </w:rPr>
        <w:t xml:space="preserve">Документы должны быть представлены в течение семи рабочих дней который исчисляется со следующего рабочего дня после последней публикации объявления о проведении конкурса в </w:t>
      </w:r>
      <w:r w:rsidR="0088040A">
        <w:rPr>
          <w:bCs/>
          <w:iCs/>
          <w:lang w:val="kk-KZ"/>
        </w:rPr>
        <w:t>государственный орган давший объявление.</w:t>
      </w:r>
      <w:proofErr w:type="gramEnd"/>
    </w:p>
    <w:p w:rsidR="00A05F75" w:rsidRPr="00B9021E" w:rsidRDefault="00A05F75" w:rsidP="00B9021E">
      <w:pPr>
        <w:pStyle w:val="ad"/>
        <w:spacing w:before="0" w:beforeAutospacing="0" w:after="0" w:afterAutospacing="0"/>
        <w:jc w:val="both"/>
        <w:rPr>
          <w:bCs/>
          <w:iCs/>
        </w:rPr>
      </w:pPr>
      <w:r w:rsidRPr="00B9021E">
        <w:rPr>
          <w:bCs/>
          <w:iCs/>
        </w:rPr>
        <w:t>Кандидаты, допущенные к собеседованию, уведомляются секретарем конкурсной комиссии о дате проведения собеседования в течение одного рабочего дня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w:t>
      </w:r>
    </w:p>
    <w:p w:rsidR="00A05F75" w:rsidRPr="00B9021E" w:rsidRDefault="00A05F75" w:rsidP="00B9021E">
      <w:pPr>
        <w:pStyle w:val="ad"/>
        <w:spacing w:before="0" w:beforeAutospacing="0" w:after="0" w:afterAutospacing="0"/>
        <w:jc w:val="both"/>
        <w:rPr>
          <w:bCs/>
          <w:iCs/>
        </w:rPr>
      </w:pPr>
      <w:r w:rsidRPr="00B9021E">
        <w:rPr>
          <w:bCs/>
          <w:iCs/>
        </w:rPr>
        <w:lastRenderedPageBreak/>
        <w:t xml:space="preserve">Кандидаты, допущенные к собеседованию, проходят его в </w:t>
      </w:r>
      <w:r w:rsidR="0088040A">
        <w:rPr>
          <w:bCs/>
          <w:iCs/>
          <w:lang w:val="kk-KZ"/>
        </w:rPr>
        <w:t xml:space="preserve">государственном </w:t>
      </w:r>
      <w:proofErr w:type="gramStart"/>
      <w:r w:rsidR="0088040A">
        <w:rPr>
          <w:bCs/>
          <w:iCs/>
          <w:lang w:val="kk-KZ"/>
        </w:rPr>
        <w:t>органе</w:t>
      </w:r>
      <w:proofErr w:type="gramEnd"/>
      <w:r w:rsidR="0088040A">
        <w:rPr>
          <w:bCs/>
          <w:iCs/>
          <w:lang w:val="kk-KZ"/>
        </w:rPr>
        <w:t xml:space="preserve"> давшем объявление</w:t>
      </w:r>
      <w:r w:rsidRPr="00B9021E">
        <w:rPr>
          <w:bCs/>
          <w:iCs/>
        </w:rPr>
        <w:t xml:space="preserve"> в течение трех рабочих дней со дня уведомления кандидатов о допуске их к собеседованию. </w:t>
      </w:r>
    </w:p>
    <w:p w:rsidR="00A05F75" w:rsidRPr="00B9021E" w:rsidRDefault="00A05F75" w:rsidP="00B9021E">
      <w:pPr>
        <w:pStyle w:val="ad"/>
        <w:spacing w:before="0" w:beforeAutospacing="0" w:after="0" w:afterAutospacing="0"/>
        <w:jc w:val="both"/>
        <w:rPr>
          <w:bCs/>
          <w:iCs/>
        </w:rPr>
      </w:pPr>
      <w:r w:rsidRPr="00B9021E">
        <w:rPr>
          <w:bCs/>
          <w:iCs/>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B9021E">
        <w:rPr>
          <w:bCs/>
          <w:iCs/>
        </w:rPr>
        <w:t>маслихатов</w:t>
      </w:r>
      <w:proofErr w:type="spellEnd"/>
      <w:r w:rsidRPr="00B9021E">
        <w:rPr>
          <w:bCs/>
          <w:iCs/>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w:t>
      </w:r>
    </w:p>
    <w:p w:rsidR="00A05F75" w:rsidRDefault="00A05F75" w:rsidP="00B9021E">
      <w:pPr>
        <w:pStyle w:val="ad"/>
        <w:spacing w:before="0" w:beforeAutospacing="0" w:after="0" w:afterAutospacing="0"/>
        <w:jc w:val="both"/>
        <w:rPr>
          <w:bCs/>
          <w:iCs/>
          <w:lang w:val="kk-KZ"/>
        </w:rPr>
      </w:pPr>
      <w:r w:rsidRPr="00B9021E">
        <w:rPr>
          <w:bCs/>
          <w:iCs/>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вышеуказанным организациям.</w:t>
      </w:r>
    </w:p>
    <w:p w:rsidR="0088040A" w:rsidRPr="00764962" w:rsidRDefault="0088040A" w:rsidP="0088040A">
      <w:pPr>
        <w:pStyle w:val="12"/>
        <w:shd w:val="clear" w:color="auto" w:fill="auto"/>
        <w:tabs>
          <w:tab w:val="left" w:pos="1309"/>
        </w:tabs>
        <w:spacing w:before="0" w:after="0" w:line="240" w:lineRule="auto"/>
        <w:ind w:firstLine="760"/>
        <w:rPr>
          <w:rFonts w:ascii="Times New Roman" w:hAnsi="Times New Roman" w:cs="Times New Roman"/>
          <w:sz w:val="24"/>
          <w:szCs w:val="24"/>
        </w:rPr>
      </w:pPr>
      <w:r w:rsidRPr="00764962">
        <w:rPr>
          <w:rFonts w:ascii="Times New Roman" w:hAnsi="Times New Roman" w:cs="Times New Roman"/>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88040A" w:rsidRPr="0088040A" w:rsidRDefault="0088040A" w:rsidP="0088040A">
      <w:pPr>
        <w:ind w:firstLine="567"/>
        <w:jc w:val="both"/>
        <w:rPr>
          <w:rFonts w:eastAsiaTheme="minorHAnsi"/>
          <w:b w:val="0"/>
          <w:bCs w:val="0"/>
          <w:i w:val="0"/>
          <w:iCs w:val="0"/>
          <w:sz w:val="24"/>
          <w:szCs w:val="24"/>
          <w:lang w:eastAsia="en-US"/>
        </w:rPr>
      </w:pPr>
      <w:r w:rsidRPr="0088040A">
        <w:rPr>
          <w:rFonts w:eastAsiaTheme="minorHAnsi"/>
          <w:b w:val="0"/>
          <w:bCs w:val="0"/>
          <w:i w:val="0"/>
          <w:iCs w:val="0"/>
          <w:sz w:val="24"/>
          <w:szCs w:val="24"/>
          <w:lang w:eastAsia="en-US"/>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88040A" w:rsidRPr="0088040A" w:rsidRDefault="0088040A" w:rsidP="00B9021E">
      <w:pPr>
        <w:pStyle w:val="ad"/>
        <w:spacing w:before="0" w:beforeAutospacing="0" w:after="0" w:afterAutospacing="0"/>
        <w:jc w:val="both"/>
        <w:rPr>
          <w:rFonts w:eastAsiaTheme="minorHAnsi"/>
          <w:lang w:eastAsia="en-US"/>
        </w:rPr>
      </w:pPr>
    </w:p>
    <w:p w:rsidR="00A05F75" w:rsidRDefault="00A05F75" w:rsidP="00A05F75">
      <w:pPr>
        <w:pStyle w:val="a3"/>
        <w:ind w:firstLine="709"/>
        <w:jc w:val="both"/>
        <w:rPr>
          <w:i w:val="0"/>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firstLine="709"/>
        <w:jc w:val="both"/>
        <w:rPr>
          <w:lang w:val="kk-KZ"/>
        </w:rPr>
      </w:pPr>
    </w:p>
    <w:p w:rsidR="00A05F75" w:rsidRDefault="00A05F75" w:rsidP="00A05F75">
      <w:pPr>
        <w:pStyle w:val="a3"/>
        <w:ind w:left="5664" w:firstLine="709"/>
        <w:jc w:val="both"/>
        <w:rPr>
          <w:lang w:val="kk-KZ"/>
        </w:rPr>
      </w:pPr>
    </w:p>
    <w:p w:rsidR="00B9021E" w:rsidRDefault="00B9021E" w:rsidP="00A05F75">
      <w:pPr>
        <w:pStyle w:val="a3"/>
        <w:ind w:left="5664" w:firstLine="709"/>
        <w:jc w:val="both"/>
        <w:rPr>
          <w:lang w:val="kk-KZ"/>
        </w:rPr>
      </w:pPr>
    </w:p>
    <w:p w:rsidR="00B9021E" w:rsidRDefault="00B9021E" w:rsidP="00A05F75">
      <w:pPr>
        <w:pStyle w:val="a3"/>
        <w:ind w:left="5664" w:firstLine="709"/>
        <w:jc w:val="both"/>
        <w:rPr>
          <w:lang w:val="kk-KZ"/>
        </w:rPr>
      </w:pPr>
    </w:p>
    <w:p w:rsidR="00B9021E" w:rsidRDefault="00B9021E" w:rsidP="00A05F75">
      <w:pPr>
        <w:pStyle w:val="a3"/>
        <w:ind w:left="5664" w:firstLine="709"/>
        <w:jc w:val="both"/>
        <w:rPr>
          <w:lang w:val="kk-KZ"/>
        </w:rPr>
      </w:pPr>
    </w:p>
    <w:p w:rsidR="00B9021E" w:rsidRDefault="00B9021E" w:rsidP="00A05F75">
      <w:pPr>
        <w:pStyle w:val="a3"/>
        <w:ind w:left="5664" w:firstLine="709"/>
        <w:jc w:val="both"/>
        <w:rPr>
          <w:lang w:val="kk-KZ"/>
        </w:rPr>
      </w:pPr>
    </w:p>
    <w:p w:rsidR="00B9021E" w:rsidRDefault="00B9021E" w:rsidP="00A05F75">
      <w:pPr>
        <w:pStyle w:val="a3"/>
        <w:ind w:left="5664" w:firstLine="709"/>
        <w:jc w:val="both"/>
        <w:rPr>
          <w:lang w:val="kk-KZ"/>
        </w:rPr>
      </w:pPr>
    </w:p>
    <w:p w:rsidR="00A05F75" w:rsidRPr="00B9021E" w:rsidRDefault="00A05F75" w:rsidP="00A05F75">
      <w:pPr>
        <w:pStyle w:val="a3"/>
        <w:ind w:left="5664" w:firstLine="709"/>
        <w:jc w:val="both"/>
        <w:rPr>
          <w:b w:val="0"/>
          <w:i w:val="0"/>
          <w:sz w:val="24"/>
          <w:szCs w:val="24"/>
          <w:lang w:val="kk-KZ"/>
        </w:rPr>
      </w:pPr>
      <w:r w:rsidRPr="00B9021E">
        <w:rPr>
          <w:sz w:val="24"/>
          <w:szCs w:val="24"/>
          <w:lang w:val="kk-KZ"/>
        </w:rPr>
        <w:t xml:space="preserve">Приложение 2 к </w:t>
      </w:r>
      <w:r w:rsidRPr="00B9021E">
        <w:rPr>
          <w:b w:val="0"/>
          <w:i w:val="0"/>
          <w:sz w:val="24"/>
          <w:szCs w:val="24"/>
          <w:lang w:val="kk-KZ"/>
        </w:rPr>
        <w:t>Правилам проведения конкурса на занятие административной государственной должности корпуса «Б»</w:t>
      </w:r>
    </w:p>
    <w:p w:rsidR="00A05F75" w:rsidRPr="00B9021E" w:rsidRDefault="00A05F75" w:rsidP="00A05F75">
      <w:pPr>
        <w:pStyle w:val="a3"/>
        <w:ind w:left="5664" w:firstLine="709"/>
        <w:jc w:val="both"/>
        <w:rPr>
          <w:b w:val="0"/>
          <w:i w:val="0"/>
          <w:sz w:val="24"/>
          <w:szCs w:val="24"/>
          <w:lang w:val="kk-KZ"/>
        </w:rPr>
      </w:pPr>
    </w:p>
    <w:p w:rsidR="00A05F75" w:rsidRPr="00B9021E" w:rsidRDefault="00A05F75" w:rsidP="00A05F75">
      <w:pPr>
        <w:pStyle w:val="a3"/>
        <w:ind w:firstLine="709"/>
        <w:jc w:val="both"/>
        <w:rPr>
          <w:b w:val="0"/>
          <w:i w:val="0"/>
          <w:sz w:val="24"/>
          <w:szCs w:val="24"/>
          <w:lang w:val="kk-KZ"/>
        </w:rPr>
      </w:pPr>
      <w:r w:rsidRPr="00B9021E">
        <w:rPr>
          <w:b w:val="0"/>
          <w:i w:val="0"/>
          <w:sz w:val="24"/>
          <w:szCs w:val="24"/>
          <w:lang w:val="kk-KZ"/>
        </w:rPr>
        <w:t>Форма ___________________________________ (государственный орган)</w:t>
      </w:r>
    </w:p>
    <w:p w:rsidR="00A05F75" w:rsidRPr="00B9021E" w:rsidRDefault="00A05F75" w:rsidP="00A05F75">
      <w:pPr>
        <w:pStyle w:val="a3"/>
        <w:ind w:firstLine="709"/>
        <w:jc w:val="both"/>
        <w:rPr>
          <w:b w:val="0"/>
          <w:i w:val="0"/>
          <w:sz w:val="24"/>
          <w:szCs w:val="24"/>
          <w:lang w:val="kk-KZ"/>
        </w:rPr>
      </w:pPr>
      <w:r w:rsidRPr="00B9021E">
        <w:rPr>
          <w:b w:val="0"/>
          <w:i w:val="0"/>
          <w:sz w:val="24"/>
          <w:szCs w:val="24"/>
          <w:lang w:val="kk-KZ"/>
        </w:rPr>
        <w:t>Заявление</w:t>
      </w:r>
    </w:p>
    <w:p w:rsidR="00A05F75" w:rsidRPr="00B9021E" w:rsidRDefault="00A05F75" w:rsidP="00A05F75">
      <w:pPr>
        <w:pStyle w:val="a3"/>
        <w:ind w:firstLine="709"/>
        <w:jc w:val="both"/>
        <w:rPr>
          <w:b w:val="0"/>
          <w:i w:val="0"/>
          <w:sz w:val="24"/>
          <w:szCs w:val="24"/>
          <w:lang w:val="kk-KZ"/>
        </w:rPr>
      </w:pPr>
      <w:r w:rsidRPr="00B9021E">
        <w:rPr>
          <w:b w:val="0"/>
          <w:i w:val="0"/>
          <w:sz w:val="24"/>
          <w:szCs w:val="24"/>
          <w:lang w:val="kk-KZ"/>
        </w:rPr>
        <w:t>Прошу допустить меня к участию в конкурсе на занятие вакантной административной государственной должности _______________________________________________________________ ___________________________________________________________________________________________________________________________________</w:t>
      </w:r>
    </w:p>
    <w:p w:rsidR="00B9021E" w:rsidRDefault="00A05F75" w:rsidP="00A05F75">
      <w:pPr>
        <w:pStyle w:val="a3"/>
        <w:ind w:firstLine="709"/>
        <w:jc w:val="both"/>
        <w:rPr>
          <w:b w:val="0"/>
          <w:i w:val="0"/>
          <w:sz w:val="24"/>
          <w:szCs w:val="24"/>
          <w:lang w:val="kk-KZ"/>
        </w:rPr>
      </w:pPr>
      <w:r w:rsidRPr="00B9021E">
        <w:rPr>
          <w:b w:val="0"/>
          <w:i w:val="0"/>
          <w:sz w:val="24"/>
          <w:szCs w:val="24"/>
          <w:lang w:val="kk-KZ"/>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Отвечаю за подлинность представленных документов. </w:t>
      </w:r>
    </w:p>
    <w:p w:rsidR="00B9021E" w:rsidRDefault="00A05F75" w:rsidP="00A05F75">
      <w:pPr>
        <w:pStyle w:val="a3"/>
        <w:ind w:firstLine="709"/>
        <w:jc w:val="both"/>
        <w:rPr>
          <w:b w:val="0"/>
          <w:i w:val="0"/>
          <w:sz w:val="24"/>
          <w:szCs w:val="24"/>
          <w:lang w:val="kk-KZ"/>
        </w:rPr>
      </w:pPr>
      <w:r w:rsidRPr="00B9021E">
        <w:rPr>
          <w:b w:val="0"/>
          <w:i w:val="0"/>
          <w:sz w:val="24"/>
          <w:szCs w:val="24"/>
          <w:lang w:val="kk-KZ"/>
        </w:rPr>
        <w:t xml:space="preserve">Прилагаемые документы: </w:t>
      </w:r>
    </w:p>
    <w:p w:rsidR="00A05F75" w:rsidRPr="00B9021E" w:rsidRDefault="00A05F75" w:rsidP="00A05F75">
      <w:pPr>
        <w:pStyle w:val="a3"/>
        <w:ind w:firstLine="709"/>
        <w:jc w:val="both"/>
        <w:rPr>
          <w:b w:val="0"/>
          <w:i w:val="0"/>
          <w:sz w:val="24"/>
          <w:szCs w:val="24"/>
          <w:lang w:val="kk-KZ"/>
        </w:rPr>
      </w:pPr>
      <w:r w:rsidRPr="00B9021E">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5F75" w:rsidRPr="00B9021E" w:rsidRDefault="00A05F75" w:rsidP="00A05F75">
      <w:pPr>
        <w:pStyle w:val="a3"/>
        <w:ind w:firstLine="709"/>
        <w:jc w:val="both"/>
        <w:rPr>
          <w:b w:val="0"/>
          <w:i w:val="0"/>
          <w:sz w:val="24"/>
          <w:szCs w:val="24"/>
          <w:lang w:val="kk-KZ"/>
        </w:rPr>
      </w:pPr>
      <w:r w:rsidRPr="00B9021E">
        <w:rPr>
          <w:b w:val="0"/>
          <w:i w:val="0"/>
          <w:sz w:val="24"/>
          <w:szCs w:val="24"/>
          <w:lang w:val="kk-KZ"/>
        </w:rPr>
        <w:t>Адрес и контактный телефон</w:t>
      </w:r>
    </w:p>
    <w:p w:rsidR="00A05F75" w:rsidRPr="00B9021E" w:rsidRDefault="00A05F75" w:rsidP="00A05F75">
      <w:pPr>
        <w:pStyle w:val="a3"/>
        <w:jc w:val="both"/>
        <w:rPr>
          <w:b w:val="0"/>
          <w:i w:val="0"/>
          <w:sz w:val="24"/>
          <w:szCs w:val="24"/>
          <w:lang w:val="kk-KZ"/>
        </w:rPr>
      </w:pPr>
      <w:r w:rsidRPr="00B9021E">
        <w:rPr>
          <w:b w:val="0"/>
          <w:i w:val="0"/>
          <w:sz w:val="24"/>
          <w:szCs w:val="24"/>
          <w:lang w:val="kk-KZ"/>
        </w:rPr>
        <w:t xml:space="preserve"> __________________________________________ _________________________________________________________________        ____________________________________ (подпись)             </w:t>
      </w:r>
    </w:p>
    <w:p w:rsidR="00A05F75" w:rsidRPr="00B9021E" w:rsidRDefault="00A05F75" w:rsidP="00A05F75">
      <w:pPr>
        <w:pStyle w:val="a3"/>
        <w:jc w:val="both"/>
        <w:rPr>
          <w:b w:val="0"/>
          <w:i w:val="0"/>
          <w:sz w:val="24"/>
          <w:szCs w:val="24"/>
          <w:lang w:val="kk-KZ"/>
        </w:rPr>
      </w:pPr>
    </w:p>
    <w:p w:rsidR="00A05F75" w:rsidRPr="00B9021E" w:rsidRDefault="00A05F75" w:rsidP="00A05F75">
      <w:pPr>
        <w:pStyle w:val="a3"/>
        <w:jc w:val="both"/>
        <w:rPr>
          <w:b w:val="0"/>
          <w:i w:val="0"/>
          <w:sz w:val="24"/>
          <w:szCs w:val="24"/>
          <w:lang w:val="kk-KZ"/>
        </w:rPr>
      </w:pPr>
      <w:r w:rsidRPr="00B9021E">
        <w:rPr>
          <w:b w:val="0"/>
          <w:i w:val="0"/>
          <w:sz w:val="24"/>
          <w:szCs w:val="24"/>
          <w:lang w:val="kk-KZ"/>
        </w:rPr>
        <w:t xml:space="preserve">  (Фамилия, имя, отчество (при его наличии)) «____»_______________ 20__ г.</w:t>
      </w:r>
    </w:p>
    <w:p w:rsidR="00B9021E" w:rsidRDefault="00B9021E">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p>
    <w:p w:rsidR="0088040A" w:rsidRDefault="0088040A">
      <w:pPr>
        <w:pStyle w:val="a3"/>
        <w:jc w:val="both"/>
        <w:rPr>
          <w:b w:val="0"/>
          <w:i w:val="0"/>
          <w:sz w:val="24"/>
          <w:szCs w:val="24"/>
          <w:lang w:val="kk-KZ"/>
        </w:rPr>
      </w:pPr>
      <w:bookmarkStart w:id="2" w:name="_GoBack"/>
    </w:p>
    <w:p w:rsidR="0088040A" w:rsidRPr="0088040A" w:rsidRDefault="0088040A" w:rsidP="0088040A">
      <w:pPr>
        <w:widowControl/>
        <w:ind w:left="4678" w:firstLine="720"/>
        <w:contextualSpacing/>
        <w:rPr>
          <w:b w:val="0"/>
          <w:i w:val="0"/>
          <w:sz w:val="24"/>
          <w:szCs w:val="24"/>
          <w:lang w:val="kk-KZ"/>
        </w:rPr>
      </w:pPr>
      <w:r w:rsidRPr="0088040A">
        <w:rPr>
          <w:b w:val="0"/>
          <w:i w:val="0"/>
          <w:sz w:val="24"/>
          <w:szCs w:val="24"/>
          <w:lang w:val="kk-KZ"/>
        </w:rPr>
        <w:t>Приложение 3</w:t>
      </w:r>
      <w:r w:rsidRPr="0088040A">
        <w:rPr>
          <w:b w:val="0"/>
          <w:i w:val="0"/>
          <w:sz w:val="24"/>
          <w:szCs w:val="24"/>
          <w:lang w:val="kk-KZ"/>
        </w:rPr>
        <w:br/>
        <w:t>к Правилам проведения конкурса</w:t>
      </w:r>
      <w:r w:rsidRPr="0088040A">
        <w:rPr>
          <w:b w:val="0"/>
          <w:i w:val="0"/>
          <w:sz w:val="24"/>
          <w:szCs w:val="24"/>
          <w:lang w:val="kk-KZ"/>
        </w:rPr>
        <w:br/>
        <w:t>на занятие административной</w:t>
      </w:r>
      <w:r w:rsidRPr="0088040A">
        <w:rPr>
          <w:b w:val="0"/>
          <w:i w:val="0"/>
          <w:sz w:val="24"/>
          <w:szCs w:val="24"/>
          <w:lang w:val="kk-KZ"/>
        </w:rPr>
        <w:br/>
        <w:t>государственной должности корпуса «Б»</w:t>
      </w:r>
    </w:p>
    <w:p w:rsidR="0088040A" w:rsidRPr="0088040A" w:rsidRDefault="0088040A" w:rsidP="0088040A">
      <w:pPr>
        <w:widowControl/>
        <w:contextualSpacing/>
        <w:jc w:val="right"/>
        <w:rPr>
          <w:b w:val="0"/>
          <w:i w:val="0"/>
          <w:sz w:val="24"/>
          <w:szCs w:val="24"/>
          <w:lang w:val="kk-KZ"/>
        </w:rPr>
      </w:pPr>
    </w:p>
    <w:p w:rsidR="0088040A" w:rsidRPr="0088040A" w:rsidRDefault="0088040A" w:rsidP="0088040A">
      <w:pPr>
        <w:widowControl/>
        <w:contextualSpacing/>
        <w:jc w:val="right"/>
        <w:rPr>
          <w:b w:val="0"/>
          <w:i w:val="0"/>
          <w:sz w:val="24"/>
          <w:szCs w:val="24"/>
          <w:lang w:val="kk-KZ"/>
        </w:rPr>
      </w:pPr>
    </w:p>
    <w:p w:rsidR="0088040A" w:rsidRPr="0088040A" w:rsidRDefault="0088040A" w:rsidP="0088040A">
      <w:pPr>
        <w:widowControl/>
        <w:contextualSpacing/>
        <w:jc w:val="right"/>
        <w:rPr>
          <w:b w:val="0"/>
          <w:i w:val="0"/>
          <w:sz w:val="24"/>
          <w:szCs w:val="24"/>
          <w:lang w:val="kk-KZ"/>
        </w:rPr>
      </w:pPr>
      <w:r w:rsidRPr="0088040A">
        <w:rPr>
          <w:b w:val="0"/>
          <w:i w:val="0"/>
          <w:sz w:val="24"/>
          <w:szCs w:val="24"/>
          <w:lang w:val="kk-KZ"/>
        </w:rPr>
        <w:t xml:space="preserve">Форма        </w:t>
      </w:r>
    </w:p>
    <w:p w:rsidR="0088040A" w:rsidRPr="0088040A" w:rsidRDefault="0088040A" w:rsidP="0088040A">
      <w:pPr>
        <w:widowControl/>
        <w:contextualSpacing/>
        <w:jc w:val="right"/>
        <w:rPr>
          <w:b w:val="0"/>
          <w:i w:val="0"/>
          <w:sz w:val="24"/>
          <w:szCs w:val="24"/>
          <w:lang w:val="kk-KZ"/>
        </w:rPr>
      </w:pPr>
    </w:p>
    <w:p w:rsidR="0088040A" w:rsidRPr="0088040A" w:rsidRDefault="0088040A" w:rsidP="0088040A">
      <w:pPr>
        <w:widowControl/>
        <w:contextualSpacing/>
        <w:jc w:val="right"/>
        <w:rPr>
          <w:b w:val="0"/>
          <w:i w:val="0"/>
          <w:sz w:val="24"/>
          <w:szCs w:val="24"/>
          <w:lang w:val="kk-KZ"/>
        </w:rPr>
      </w:pPr>
    </w:p>
    <w:p w:rsidR="0088040A" w:rsidRPr="0088040A" w:rsidRDefault="0088040A" w:rsidP="0088040A">
      <w:pPr>
        <w:widowControl/>
        <w:contextualSpacing/>
        <w:rPr>
          <w:b w:val="0"/>
          <w:i w:val="0"/>
          <w:sz w:val="24"/>
          <w:szCs w:val="24"/>
          <w:lang w:val="kk-KZ"/>
        </w:rPr>
      </w:pPr>
      <w:r w:rsidRPr="0088040A">
        <w:rPr>
          <w:b w:val="0"/>
          <w:i w:val="0"/>
          <w:sz w:val="24"/>
          <w:szCs w:val="24"/>
          <w:lang w:val="kk-KZ"/>
        </w:rPr>
        <w:t xml:space="preserve"> «Б» КОРПУСЫНЫҢ ӘКІМШІЛІК МЕМЛЕКЕТТІК</w:t>
      </w:r>
    </w:p>
    <w:p w:rsidR="0088040A" w:rsidRPr="0088040A" w:rsidRDefault="0088040A" w:rsidP="0088040A">
      <w:pPr>
        <w:widowControl/>
        <w:contextualSpacing/>
        <w:rPr>
          <w:b w:val="0"/>
          <w:i w:val="0"/>
          <w:sz w:val="24"/>
          <w:szCs w:val="24"/>
          <w:lang w:val="kk-KZ"/>
        </w:rPr>
      </w:pPr>
      <w:r w:rsidRPr="0088040A">
        <w:rPr>
          <w:b w:val="0"/>
          <w:i w:val="0"/>
          <w:sz w:val="24"/>
          <w:szCs w:val="24"/>
          <w:lang w:val="kk-KZ"/>
        </w:rPr>
        <w:t>ЛАУАЗЫМЫНА КАНДИДАТТЫҢ ҚЫЗМЕТТ</w:t>
      </w:r>
      <w:proofErr w:type="gramStart"/>
      <w:r w:rsidRPr="0088040A">
        <w:rPr>
          <w:b w:val="0"/>
          <w:i w:val="0"/>
          <w:sz w:val="24"/>
          <w:szCs w:val="24"/>
          <w:lang w:val="kk-KZ"/>
        </w:rPr>
        <w:t>I</w:t>
      </w:r>
      <w:proofErr w:type="gramEnd"/>
      <w:r w:rsidRPr="0088040A">
        <w:rPr>
          <w:b w:val="0"/>
          <w:i w:val="0"/>
          <w:sz w:val="24"/>
          <w:szCs w:val="24"/>
          <w:lang w:val="kk-KZ"/>
        </w:rPr>
        <w:t>К ТIЗIМІ</w:t>
      </w:r>
    </w:p>
    <w:p w:rsidR="0088040A" w:rsidRPr="0088040A" w:rsidRDefault="0088040A" w:rsidP="0088040A">
      <w:pPr>
        <w:widowControl/>
        <w:contextualSpacing/>
        <w:rPr>
          <w:b w:val="0"/>
          <w:i w:val="0"/>
          <w:sz w:val="24"/>
          <w:szCs w:val="24"/>
          <w:lang w:val="kk-KZ"/>
        </w:rPr>
      </w:pPr>
      <w:r w:rsidRPr="0088040A">
        <w:rPr>
          <w:b w:val="0"/>
          <w:i w:val="0"/>
          <w:sz w:val="24"/>
          <w:szCs w:val="24"/>
          <w:lang w:val="kk-KZ"/>
        </w:rPr>
        <w:t>ПОСЛУЖНОЙ СПИСОК</w:t>
      </w:r>
      <w:r w:rsidRPr="0088040A">
        <w:rPr>
          <w:b w:val="0"/>
          <w:i w:val="0"/>
          <w:sz w:val="24"/>
          <w:szCs w:val="24"/>
          <w:lang w:val="kk-KZ"/>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88040A" w:rsidRPr="0088040A" w:rsidTr="004A5B7E">
        <w:trPr>
          <w:tblCellSpacing w:w="15" w:type="dxa"/>
        </w:trPr>
        <w:tc>
          <w:tcPr>
            <w:tcW w:w="3925" w:type="pct"/>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_____________________________________________</w:t>
            </w:r>
            <w:r w:rsidRPr="0088040A">
              <w:rPr>
                <w:b w:val="0"/>
                <w:i w:val="0"/>
                <w:sz w:val="24"/>
                <w:szCs w:val="24"/>
                <w:lang w:val="kk-KZ"/>
              </w:rPr>
              <w:br/>
            </w:r>
            <w:proofErr w:type="spellStart"/>
            <w:r w:rsidRPr="0088040A">
              <w:rPr>
                <w:b w:val="0"/>
                <w:i w:val="0"/>
                <w:sz w:val="24"/>
                <w:szCs w:val="24"/>
                <w:lang w:val="kk-KZ"/>
              </w:rPr>
              <w:t>тегі</w:t>
            </w:r>
            <w:proofErr w:type="spellEnd"/>
            <w:r w:rsidRPr="0088040A">
              <w:rPr>
                <w:b w:val="0"/>
                <w:i w:val="0"/>
                <w:sz w:val="24"/>
                <w:szCs w:val="24"/>
                <w:lang w:val="kk-KZ"/>
              </w:rPr>
              <w:t xml:space="preserve">, </w:t>
            </w:r>
            <w:proofErr w:type="spellStart"/>
            <w:r w:rsidRPr="0088040A">
              <w:rPr>
                <w:b w:val="0"/>
                <w:i w:val="0"/>
                <w:sz w:val="24"/>
                <w:szCs w:val="24"/>
                <w:lang w:val="kk-KZ"/>
              </w:rPr>
              <w:t>аты</w:t>
            </w:r>
            <w:proofErr w:type="spellEnd"/>
            <w:r w:rsidRPr="0088040A">
              <w:rPr>
                <w:b w:val="0"/>
                <w:i w:val="0"/>
                <w:sz w:val="24"/>
                <w:szCs w:val="24"/>
                <w:lang w:val="kk-KZ"/>
              </w:rPr>
              <w:t xml:space="preserve"> </w:t>
            </w:r>
            <w:proofErr w:type="spellStart"/>
            <w:r w:rsidRPr="0088040A">
              <w:rPr>
                <w:b w:val="0"/>
                <w:i w:val="0"/>
                <w:sz w:val="24"/>
                <w:szCs w:val="24"/>
                <w:lang w:val="kk-KZ"/>
              </w:rPr>
              <w:t>және</w:t>
            </w:r>
            <w:proofErr w:type="spellEnd"/>
            <w:r w:rsidRPr="0088040A">
              <w:rPr>
                <w:b w:val="0"/>
                <w:i w:val="0"/>
                <w:sz w:val="24"/>
                <w:szCs w:val="24"/>
                <w:lang w:val="kk-KZ"/>
              </w:rPr>
              <w:t xml:space="preserve"> </w:t>
            </w:r>
            <w:proofErr w:type="spellStart"/>
            <w:r w:rsidRPr="0088040A">
              <w:rPr>
                <w:b w:val="0"/>
                <w:i w:val="0"/>
                <w:sz w:val="24"/>
                <w:szCs w:val="24"/>
                <w:lang w:val="kk-KZ"/>
              </w:rPr>
              <w:t>әкесінің</w:t>
            </w:r>
            <w:proofErr w:type="spellEnd"/>
            <w:r w:rsidRPr="0088040A">
              <w:rPr>
                <w:b w:val="0"/>
                <w:i w:val="0"/>
                <w:sz w:val="24"/>
                <w:szCs w:val="24"/>
                <w:lang w:val="kk-KZ"/>
              </w:rPr>
              <w:t xml:space="preserve"> </w:t>
            </w:r>
            <w:proofErr w:type="spellStart"/>
            <w:r w:rsidRPr="0088040A">
              <w:rPr>
                <w:b w:val="0"/>
                <w:i w:val="0"/>
                <w:sz w:val="24"/>
                <w:szCs w:val="24"/>
                <w:lang w:val="kk-KZ"/>
              </w:rPr>
              <w:t>аты</w:t>
            </w:r>
            <w:proofErr w:type="spellEnd"/>
            <w:r w:rsidRPr="0088040A">
              <w:rPr>
                <w:b w:val="0"/>
                <w:i w:val="0"/>
                <w:sz w:val="24"/>
                <w:szCs w:val="24"/>
                <w:lang w:val="kk-KZ"/>
              </w:rPr>
              <w:t xml:space="preserve"> (</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xml:space="preserve">) / </w:t>
            </w:r>
            <w:r w:rsidRPr="0088040A">
              <w:rPr>
                <w:b w:val="0"/>
                <w:i w:val="0"/>
                <w:sz w:val="24"/>
                <w:szCs w:val="24"/>
                <w:lang w:val="kk-KZ"/>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ФОТО</w:t>
            </w:r>
            <w:r w:rsidRPr="0088040A">
              <w:rPr>
                <w:b w:val="0"/>
                <w:i w:val="0"/>
                <w:sz w:val="24"/>
                <w:szCs w:val="24"/>
                <w:lang w:val="kk-KZ"/>
              </w:rPr>
              <w:br/>
              <w:t>(</w:t>
            </w:r>
            <w:proofErr w:type="spellStart"/>
            <w:r w:rsidRPr="0088040A">
              <w:rPr>
                <w:b w:val="0"/>
                <w:i w:val="0"/>
                <w:sz w:val="24"/>
                <w:szCs w:val="24"/>
                <w:lang w:val="kk-KZ"/>
              </w:rPr>
              <w:t>түрлі</w:t>
            </w:r>
            <w:proofErr w:type="spellEnd"/>
            <w:r w:rsidRPr="0088040A">
              <w:rPr>
                <w:b w:val="0"/>
                <w:i w:val="0"/>
                <w:sz w:val="24"/>
                <w:szCs w:val="24"/>
                <w:lang w:val="kk-KZ"/>
              </w:rPr>
              <w:t xml:space="preserve"> </w:t>
            </w:r>
            <w:proofErr w:type="spellStart"/>
            <w:r w:rsidRPr="0088040A">
              <w:rPr>
                <w:b w:val="0"/>
                <w:i w:val="0"/>
                <w:sz w:val="24"/>
                <w:szCs w:val="24"/>
                <w:lang w:val="kk-KZ"/>
              </w:rPr>
              <w:t>тү</w:t>
            </w:r>
            <w:proofErr w:type="gramStart"/>
            <w:r w:rsidRPr="0088040A">
              <w:rPr>
                <w:b w:val="0"/>
                <w:i w:val="0"/>
                <w:sz w:val="24"/>
                <w:szCs w:val="24"/>
                <w:lang w:val="kk-KZ"/>
              </w:rPr>
              <w:t>ст</w:t>
            </w:r>
            <w:proofErr w:type="gramEnd"/>
            <w:r w:rsidRPr="0088040A">
              <w:rPr>
                <w:b w:val="0"/>
                <w:i w:val="0"/>
                <w:sz w:val="24"/>
                <w:szCs w:val="24"/>
                <w:lang w:val="kk-KZ"/>
              </w:rPr>
              <w:t>і</w:t>
            </w:r>
            <w:proofErr w:type="spellEnd"/>
            <w:r w:rsidRPr="0088040A">
              <w:rPr>
                <w:b w:val="0"/>
                <w:i w:val="0"/>
                <w:sz w:val="24"/>
                <w:szCs w:val="24"/>
                <w:lang w:val="kk-KZ"/>
              </w:rPr>
              <w:t>/ цветное,</w:t>
            </w:r>
            <w:r w:rsidRPr="0088040A">
              <w:rPr>
                <w:b w:val="0"/>
                <w:i w:val="0"/>
                <w:sz w:val="24"/>
                <w:szCs w:val="24"/>
                <w:lang w:val="kk-KZ"/>
              </w:rPr>
              <w:br/>
              <w:t>3х4)</w:t>
            </w:r>
          </w:p>
        </w:tc>
      </w:tr>
      <w:tr w:rsidR="0088040A" w:rsidRPr="0088040A" w:rsidTr="004A5B7E">
        <w:trPr>
          <w:tblCellSpacing w:w="15" w:type="dxa"/>
        </w:trPr>
        <w:tc>
          <w:tcPr>
            <w:tcW w:w="3925" w:type="pct"/>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_____________________________________________</w:t>
            </w:r>
            <w:r w:rsidRPr="0088040A">
              <w:rPr>
                <w:b w:val="0"/>
                <w:i w:val="0"/>
                <w:sz w:val="24"/>
                <w:szCs w:val="24"/>
                <w:lang w:val="kk-KZ"/>
              </w:rPr>
              <w:br/>
            </w:r>
            <w:proofErr w:type="spellStart"/>
            <w:r w:rsidRPr="0088040A">
              <w:rPr>
                <w:b w:val="0"/>
                <w:i w:val="0"/>
                <w:sz w:val="24"/>
                <w:szCs w:val="24"/>
                <w:lang w:val="kk-KZ"/>
              </w:rPr>
              <w:t>лауазымы</w:t>
            </w:r>
            <w:proofErr w:type="spellEnd"/>
            <w:r w:rsidRPr="0088040A">
              <w:rPr>
                <w:b w:val="0"/>
                <w:i w:val="0"/>
                <w:sz w:val="24"/>
                <w:szCs w:val="24"/>
                <w:lang w:val="kk-KZ"/>
              </w:rPr>
              <w:t xml:space="preserve">/должность, </w:t>
            </w:r>
            <w:proofErr w:type="spellStart"/>
            <w:r w:rsidRPr="0088040A">
              <w:rPr>
                <w:b w:val="0"/>
                <w:i w:val="0"/>
                <w:sz w:val="24"/>
                <w:szCs w:val="24"/>
                <w:lang w:val="kk-KZ"/>
              </w:rPr>
              <w:t>санаты</w:t>
            </w:r>
            <w:proofErr w:type="spellEnd"/>
            <w:r w:rsidRPr="0088040A">
              <w:rPr>
                <w:b w:val="0"/>
                <w:i w:val="0"/>
                <w:sz w:val="24"/>
                <w:szCs w:val="24"/>
                <w:lang w:val="kk-KZ"/>
              </w:rPr>
              <w:t>/категория</w:t>
            </w:r>
            <w:r w:rsidRPr="0088040A">
              <w:rPr>
                <w:b w:val="0"/>
                <w:i w:val="0"/>
                <w:sz w:val="24"/>
                <w:szCs w:val="24"/>
                <w:lang w:val="kk-KZ"/>
              </w:rPr>
              <w:br/>
              <w:t>(</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88040A" w:rsidRPr="0088040A" w:rsidRDefault="0088040A" w:rsidP="004A5B7E">
            <w:pPr>
              <w:widowControl/>
              <w:contextualSpacing/>
              <w:rPr>
                <w:b w:val="0"/>
                <w:i w:val="0"/>
                <w:sz w:val="24"/>
                <w:szCs w:val="24"/>
                <w:lang w:val="kk-KZ"/>
              </w:rPr>
            </w:pPr>
          </w:p>
        </w:tc>
      </w:tr>
    </w:tbl>
    <w:p w:rsidR="0088040A" w:rsidRPr="0088040A" w:rsidRDefault="0088040A" w:rsidP="0088040A">
      <w:pPr>
        <w:widowControl/>
        <w:contextualSpacing/>
        <w:rPr>
          <w:b w:val="0"/>
          <w:i w:val="0"/>
          <w:sz w:val="24"/>
          <w:szCs w:val="24"/>
          <w:lang w:val="kk-KZ"/>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1118"/>
        <w:gridCol w:w="3163"/>
        <w:gridCol w:w="4882"/>
      </w:tblGrid>
      <w:tr w:rsidR="0088040A" w:rsidRPr="0088040A" w:rsidTr="004A5B7E">
        <w:trPr>
          <w:tblCellSpacing w:w="15" w:type="dxa"/>
        </w:trPr>
        <w:tc>
          <w:tcPr>
            <w:tcW w:w="9634" w:type="dxa"/>
            <w:gridSpan w:val="4"/>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ЖЕКЕ МӘЛІМЕТТЕР / ЛИЧНЫЕ ДАННЫЕ</w:t>
            </w: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1.</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Туған</w:t>
            </w:r>
            <w:proofErr w:type="spellEnd"/>
            <w:r w:rsidRPr="0088040A">
              <w:rPr>
                <w:b w:val="0"/>
                <w:i w:val="0"/>
                <w:sz w:val="24"/>
                <w:szCs w:val="24"/>
                <w:lang w:val="kk-KZ"/>
              </w:rPr>
              <w:t xml:space="preserve"> </w:t>
            </w:r>
            <w:proofErr w:type="spellStart"/>
            <w:r w:rsidRPr="0088040A">
              <w:rPr>
                <w:b w:val="0"/>
                <w:i w:val="0"/>
                <w:sz w:val="24"/>
                <w:szCs w:val="24"/>
                <w:lang w:val="kk-KZ"/>
              </w:rPr>
              <w:t>кү</w:t>
            </w:r>
            <w:proofErr w:type="gramStart"/>
            <w:r w:rsidRPr="0088040A">
              <w:rPr>
                <w:b w:val="0"/>
                <w:i w:val="0"/>
                <w:sz w:val="24"/>
                <w:szCs w:val="24"/>
                <w:lang w:val="kk-KZ"/>
              </w:rPr>
              <w:t>ні</w:t>
            </w:r>
            <w:proofErr w:type="spellEnd"/>
            <w:r w:rsidRPr="0088040A">
              <w:rPr>
                <w:b w:val="0"/>
                <w:i w:val="0"/>
                <w:sz w:val="24"/>
                <w:szCs w:val="24"/>
                <w:lang w:val="kk-KZ"/>
              </w:rPr>
              <w:t xml:space="preserve"> </w:t>
            </w:r>
            <w:proofErr w:type="spellStart"/>
            <w:r w:rsidRPr="0088040A">
              <w:rPr>
                <w:b w:val="0"/>
                <w:i w:val="0"/>
                <w:sz w:val="24"/>
                <w:szCs w:val="24"/>
                <w:lang w:val="kk-KZ"/>
              </w:rPr>
              <w:t>ж</w:t>
            </w:r>
            <w:proofErr w:type="gramEnd"/>
            <w:r w:rsidRPr="0088040A">
              <w:rPr>
                <w:b w:val="0"/>
                <w:i w:val="0"/>
                <w:sz w:val="24"/>
                <w:szCs w:val="24"/>
                <w:lang w:val="kk-KZ"/>
              </w:rPr>
              <w:t>әне</w:t>
            </w:r>
            <w:proofErr w:type="spellEnd"/>
            <w:r w:rsidRPr="0088040A">
              <w:rPr>
                <w:b w:val="0"/>
                <w:i w:val="0"/>
                <w:sz w:val="24"/>
                <w:szCs w:val="24"/>
                <w:lang w:val="kk-KZ"/>
              </w:rPr>
              <w:t xml:space="preserve"> </w:t>
            </w:r>
            <w:proofErr w:type="spellStart"/>
            <w:r w:rsidRPr="0088040A">
              <w:rPr>
                <w:b w:val="0"/>
                <w:i w:val="0"/>
                <w:sz w:val="24"/>
                <w:szCs w:val="24"/>
                <w:lang w:val="kk-KZ"/>
              </w:rPr>
              <w:t>жері</w:t>
            </w:r>
            <w:proofErr w:type="spellEnd"/>
            <w:r w:rsidRPr="0088040A">
              <w:rPr>
                <w:b w:val="0"/>
                <w:i w:val="0"/>
                <w:sz w:val="24"/>
                <w:szCs w:val="24"/>
                <w:lang w:val="kk-KZ"/>
              </w:rPr>
              <w:t>/</w:t>
            </w:r>
            <w:r w:rsidRPr="0088040A">
              <w:rPr>
                <w:b w:val="0"/>
                <w:i w:val="0"/>
                <w:sz w:val="24"/>
                <w:szCs w:val="24"/>
                <w:lang w:val="kk-KZ"/>
              </w:rPr>
              <w:br/>
              <w:t>Дата и место рождения</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2.</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Ұлты</w:t>
            </w:r>
            <w:proofErr w:type="spellEnd"/>
            <w:r w:rsidRPr="0088040A">
              <w:rPr>
                <w:b w:val="0"/>
                <w:i w:val="0"/>
                <w:sz w:val="24"/>
                <w:szCs w:val="24"/>
                <w:lang w:val="kk-KZ"/>
              </w:rPr>
              <w:t xml:space="preserve"> (</w:t>
            </w:r>
            <w:proofErr w:type="spellStart"/>
            <w:r w:rsidRPr="0088040A">
              <w:rPr>
                <w:b w:val="0"/>
                <w:i w:val="0"/>
                <w:sz w:val="24"/>
                <w:szCs w:val="24"/>
                <w:lang w:val="kk-KZ"/>
              </w:rPr>
              <w:t>қалауы</w:t>
            </w:r>
            <w:proofErr w:type="spellEnd"/>
            <w:r w:rsidRPr="0088040A">
              <w:rPr>
                <w:b w:val="0"/>
                <w:i w:val="0"/>
                <w:sz w:val="24"/>
                <w:szCs w:val="24"/>
                <w:lang w:val="kk-KZ"/>
              </w:rPr>
              <w:t xml:space="preserve"> </w:t>
            </w:r>
            <w:proofErr w:type="spellStart"/>
            <w:r w:rsidRPr="0088040A">
              <w:rPr>
                <w:b w:val="0"/>
                <w:i w:val="0"/>
                <w:sz w:val="24"/>
                <w:szCs w:val="24"/>
                <w:lang w:val="kk-KZ"/>
              </w:rPr>
              <w:t>бойынша</w:t>
            </w:r>
            <w:proofErr w:type="spellEnd"/>
            <w:r w:rsidRPr="0088040A">
              <w:rPr>
                <w:b w:val="0"/>
                <w:i w:val="0"/>
                <w:sz w:val="24"/>
                <w:szCs w:val="24"/>
                <w:lang w:val="kk-KZ"/>
              </w:rPr>
              <w:t>)/</w:t>
            </w:r>
            <w:r w:rsidRPr="0088040A">
              <w:rPr>
                <w:b w:val="0"/>
                <w:i w:val="0"/>
                <w:sz w:val="24"/>
                <w:szCs w:val="24"/>
                <w:lang w:val="kk-KZ"/>
              </w:rPr>
              <w:br/>
              <w:t>Национальность (по желанию)</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3.</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Оқу</w:t>
            </w:r>
            <w:proofErr w:type="spellEnd"/>
            <w:r w:rsidRPr="0088040A">
              <w:rPr>
                <w:b w:val="0"/>
                <w:i w:val="0"/>
                <w:sz w:val="24"/>
                <w:szCs w:val="24"/>
                <w:lang w:val="kk-KZ"/>
              </w:rPr>
              <w:t xml:space="preserve"> </w:t>
            </w:r>
            <w:proofErr w:type="spellStart"/>
            <w:r w:rsidRPr="0088040A">
              <w:rPr>
                <w:b w:val="0"/>
                <w:i w:val="0"/>
                <w:sz w:val="24"/>
                <w:szCs w:val="24"/>
                <w:lang w:val="kk-KZ"/>
              </w:rPr>
              <w:t>орнын</w:t>
            </w:r>
            <w:proofErr w:type="spellEnd"/>
            <w:r w:rsidRPr="0088040A">
              <w:rPr>
                <w:b w:val="0"/>
                <w:i w:val="0"/>
                <w:sz w:val="24"/>
                <w:szCs w:val="24"/>
                <w:lang w:val="kk-KZ"/>
              </w:rPr>
              <w:t xml:space="preserve"> </w:t>
            </w:r>
            <w:proofErr w:type="spellStart"/>
            <w:r w:rsidRPr="0088040A">
              <w:rPr>
                <w:b w:val="0"/>
                <w:i w:val="0"/>
                <w:sz w:val="24"/>
                <w:szCs w:val="24"/>
                <w:lang w:val="kk-KZ"/>
              </w:rPr>
              <w:t>бітірген</w:t>
            </w:r>
            <w:proofErr w:type="spellEnd"/>
            <w:r w:rsidRPr="0088040A">
              <w:rPr>
                <w:b w:val="0"/>
                <w:i w:val="0"/>
                <w:sz w:val="24"/>
                <w:szCs w:val="24"/>
                <w:lang w:val="kk-KZ"/>
              </w:rPr>
              <w:t xml:space="preserve"> </w:t>
            </w:r>
            <w:proofErr w:type="spellStart"/>
            <w:r w:rsidRPr="0088040A">
              <w:rPr>
                <w:b w:val="0"/>
                <w:i w:val="0"/>
                <w:sz w:val="24"/>
                <w:szCs w:val="24"/>
                <w:lang w:val="kk-KZ"/>
              </w:rPr>
              <w:t>жылы</w:t>
            </w:r>
            <w:proofErr w:type="spellEnd"/>
            <w:r w:rsidRPr="0088040A">
              <w:rPr>
                <w:b w:val="0"/>
                <w:i w:val="0"/>
                <w:sz w:val="24"/>
                <w:szCs w:val="24"/>
                <w:lang w:val="kk-KZ"/>
              </w:rPr>
              <w:t xml:space="preserve"> </w:t>
            </w:r>
            <w:proofErr w:type="spellStart"/>
            <w:r w:rsidRPr="0088040A">
              <w:rPr>
                <w:b w:val="0"/>
                <w:i w:val="0"/>
                <w:sz w:val="24"/>
                <w:szCs w:val="24"/>
                <w:lang w:val="kk-KZ"/>
              </w:rPr>
              <w:t>және</w:t>
            </w:r>
            <w:proofErr w:type="spellEnd"/>
            <w:r w:rsidRPr="0088040A">
              <w:rPr>
                <w:b w:val="0"/>
                <w:i w:val="0"/>
                <w:sz w:val="24"/>
                <w:szCs w:val="24"/>
                <w:lang w:val="kk-KZ"/>
              </w:rPr>
              <w:t xml:space="preserve"> </w:t>
            </w:r>
            <w:proofErr w:type="spellStart"/>
            <w:r w:rsidRPr="0088040A">
              <w:rPr>
                <w:b w:val="0"/>
                <w:i w:val="0"/>
                <w:sz w:val="24"/>
                <w:szCs w:val="24"/>
                <w:lang w:val="kk-KZ"/>
              </w:rPr>
              <w:t>оныңатауы</w:t>
            </w:r>
            <w:proofErr w:type="spellEnd"/>
            <w:r w:rsidRPr="0088040A">
              <w:rPr>
                <w:b w:val="0"/>
                <w:i w:val="0"/>
                <w:sz w:val="24"/>
                <w:szCs w:val="24"/>
                <w:lang w:val="kk-KZ"/>
              </w:rPr>
              <w:t>/</w:t>
            </w:r>
            <w:r w:rsidRPr="0088040A">
              <w:rPr>
                <w:b w:val="0"/>
                <w:i w:val="0"/>
                <w:sz w:val="24"/>
                <w:szCs w:val="24"/>
                <w:lang w:val="kk-KZ"/>
              </w:rPr>
              <w:br/>
              <w:t>Год окончания и наименование учебного заведения</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4.</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Мамандығы</w:t>
            </w:r>
            <w:proofErr w:type="spellEnd"/>
            <w:r w:rsidRPr="0088040A">
              <w:rPr>
                <w:b w:val="0"/>
                <w:i w:val="0"/>
                <w:sz w:val="24"/>
                <w:szCs w:val="24"/>
                <w:lang w:val="kk-KZ"/>
              </w:rPr>
              <w:t xml:space="preserve"> </w:t>
            </w:r>
            <w:proofErr w:type="spellStart"/>
            <w:r w:rsidRPr="0088040A">
              <w:rPr>
                <w:b w:val="0"/>
                <w:i w:val="0"/>
                <w:sz w:val="24"/>
                <w:szCs w:val="24"/>
                <w:lang w:val="kk-KZ"/>
              </w:rPr>
              <w:t>бойынша</w:t>
            </w:r>
            <w:proofErr w:type="spellEnd"/>
            <w:r w:rsidRPr="0088040A">
              <w:rPr>
                <w:b w:val="0"/>
                <w:i w:val="0"/>
                <w:sz w:val="24"/>
                <w:szCs w:val="24"/>
                <w:lang w:val="kk-KZ"/>
              </w:rPr>
              <w:t xml:space="preserve"> </w:t>
            </w:r>
            <w:proofErr w:type="spellStart"/>
            <w:r w:rsidRPr="0088040A">
              <w:rPr>
                <w:b w:val="0"/>
                <w:i w:val="0"/>
                <w:sz w:val="24"/>
                <w:szCs w:val="24"/>
                <w:lang w:val="kk-KZ"/>
              </w:rPr>
              <w:t>бі</w:t>
            </w:r>
            <w:proofErr w:type="gramStart"/>
            <w:r w:rsidRPr="0088040A">
              <w:rPr>
                <w:b w:val="0"/>
                <w:i w:val="0"/>
                <w:sz w:val="24"/>
                <w:szCs w:val="24"/>
                <w:lang w:val="kk-KZ"/>
              </w:rPr>
              <w:t>л</w:t>
            </w:r>
            <w:proofErr w:type="gramEnd"/>
            <w:r w:rsidRPr="0088040A">
              <w:rPr>
                <w:b w:val="0"/>
                <w:i w:val="0"/>
                <w:sz w:val="24"/>
                <w:szCs w:val="24"/>
                <w:lang w:val="kk-KZ"/>
              </w:rPr>
              <w:t>іктілігі</w:t>
            </w:r>
            <w:proofErr w:type="spellEnd"/>
            <w:r w:rsidRPr="0088040A">
              <w:rPr>
                <w:b w:val="0"/>
                <w:i w:val="0"/>
                <w:sz w:val="24"/>
                <w:szCs w:val="24"/>
                <w:lang w:val="kk-KZ"/>
              </w:rPr>
              <w:t xml:space="preserve">, </w:t>
            </w:r>
            <w:proofErr w:type="spellStart"/>
            <w:r w:rsidRPr="0088040A">
              <w:rPr>
                <w:b w:val="0"/>
                <w:i w:val="0"/>
                <w:sz w:val="24"/>
                <w:szCs w:val="24"/>
                <w:lang w:val="kk-KZ"/>
              </w:rPr>
              <w:t>ғылыми</w:t>
            </w:r>
            <w:proofErr w:type="spellEnd"/>
            <w:r w:rsidRPr="0088040A">
              <w:rPr>
                <w:b w:val="0"/>
                <w:i w:val="0"/>
                <w:sz w:val="24"/>
                <w:szCs w:val="24"/>
                <w:lang w:val="kk-KZ"/>
              </w:rPr>
              <w:t xml:space="preserve"> </w:t>
            </w:r>
            <w:proofErr w:type="spellStart"/>
            <w:r w:rsidRPr="0088040A">
              <w:rPr>
                <w:b w:val="0"/>
                <w:i w:val="0"/>
                <w:sz w:val="24"/>
                <w:szCs w:val="24"/>
                <w:lang w:val="kk-KZ"/>
              </w:rPr>
              <w:t>дәрежесі</w:t>
            </w:r>
            <w:proofErr w:type="spellEnd"/>
            <w:r w:rsidRPr="0088040A">
              <w:rPr>
                <w:b w:val="0"/>
                <w:i w:val="0"/>
                <w:sz w:val="24"/>
                <w:szCs w:val="24"/>
                <w:lang w:val="kk-KZ"/>
              </w:rPr>
              <w:t xml:space="preserve">, </w:t>
            </w:r>
            <w:proofErr w:type="spellStart"/>
            <w:r w:rsidRPr="0088040A">
              <w:rPr>
                <w:b w:val="0"/>
                <w:i w:val="0"/>
                <w:sz w:val="24"/>
                <w:szCs w:val="24"/>
                <w:lang w:val="kk-KZ"/>
              </w:rPr>
              <w:t>ғылыми</w:t>
            </w:r>
            <w:proofErr w:type="spellEnd"/>
            <w:r w:rsidRPr="0088040A">
              <w:rPr>
                <w:b w:val="0"/>
                <w:i w:val="0"/>
                <w:sz w:val="24"/>
                <w:szCs w:val="24"/>
                <w:lang w:val="kk-KZ"/>
              </w:rPr>
              <w:t xml:space="preserve"> </w:t>
            </w:r>
            <w:proofErr w:type="spellStart"/>
            <w:r w:rsidRPr="0088040A">
              <w:rPr>
                <w:b w:val="0"/>
                <w:i w:val="0"/>
                <w:sz w:val="24"/>
                <w:szCs w:val="24"/>
                <w:lang w:val="kk-KZ"/>
              </w:rPr>
              <w:t>атағы</w:t>
            </w:r>
            <w:proofErr w:type="spellEnd"/>
            <w:r w:rsidRPr="0088040A">
              <w:rPr>
                <w:b w:val="0"/>
                <w:i w:val="0"/>
                <w:sz w:val="24"/>
                <w:szCs w:val="24"/>
                <w:lang w:val="kk-KZ"/>
              </w:rPr>
              <w:t xml:space="preserve"> (</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w:t>
            </w:r>
            <w:r w:rsidRPr="0088040A">
              <w:rPr>
                <w:b w:val="0"/>
                <w:i w:val="0"/>
                <w:sz w:val="24"/>
                <w:szCs w:val="24"/>
                <w:lang w:val="kk-KZ"/>
              </w:rPr>
              <w:br/>
              <w:t>Квалификация по специальности, ученая степень, ученое звание (при наличии)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5.</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Шетел</w:t>
            </w:r>
            <w:proofErr w:type="spellEnd"/>
            <w:r w:rsidRPr="0088040A">
              <w:rPr>
                <w:b w:val="0"/>
                <w:i w:val="0"/>
                <w:sz w:val="24"/>
                <w:szCs w:val="24"/>
                <w:lang w:val="kk-KZ"/>
              </w:rPr>
              <w:t xml:space="preserve"> </w:t>
            </w:r>
            <w:proofErr w:type="spellStart"/>
            <w:r w:rsidRPr="0088040A">
              <w:rPr>
                <w:b w:val="0"/>
                <w:i w:val="0"/>
                <w:sz w:val="24"/>
                <w:szCs w:val="24"/>
                <w:lang w:val="kk-KZ"/>
              </w:rPr>
              <w:t>тілдері</w:t>
            </w:r>
            <w:proofErr w:type="gramStart"/>
            <w:r w:rsidRPr="0088040A">
              <w:rPr>
                <w:b w:val="0"/>
                <w:i w:val="0"/>
                <w:sz w:val="24"/>
                <w:szCs w:val="24"/>
                <w:lang w:val="kk-KZ"/>
              </w:rPr>
              <w:t>н</w:t>
            </w:r>
            <w:proofErr w:type="spellEnd"/>
            <w:r w:rsidRPr="0088040A">
              <w:rPr>
                <w:b w:val="0"/>
                <w:i w:val="0"/>
                <w:sz w:val="24"/>
                <w:szCs w:val="24"/>
                <w:lang w:val="kk-KZ"/>
              </w:rPr>
              <w:t xml:space="preserve"> </w:t>
            </w:r>
            <w:proofErr w:type="spellStart"/>
            <w:r w:rsidRPr="0088040A">
              <w:rPr>
                <w:b w:val="0"/>
                <w:i w:val="0"/>
                <w:sz w:val="24"/>
                <w:szCs w:val="24"/>
                <w:lang w:val="kk-KZ"/>
              </w:rPr>
              <w:t>б</w:t>
            </w:r>
            <w:proofErr w:type="gramEnd"/>
            <w:r w:rsidRPr="0088040A">
              <w:rPr>
                <w:b w:val="0"/>
                <w:i w:val="0"/>
                <w:sz w:val="24"/>
                <w:szCs w:val="24"/>
                <w:lang w:val="kk-KZ"/>
              </w:rPr>
              <w:t>ілуі</w:t>
            </w:r>
            <w:proofErr w:type="spellEnd"/>
            <w:r w:rsidRPr="0088040A">
              <w:rPr>
                <w:b w:val="0"/>
                <w:i w:val="0"/>
                <w:sz w:val="24"/>
                <w:szCs w:val="24"/>
                <w:lang w:val="kk-KZ"/>
              </w:rPr>
              <w:t>/</w:t>
            </w:r>
            <w:r w:rsidRPr="0088040A">
              <w:rPr>
                <w:b w:val="0"/>
                <w:i w:val="0"/>
                <w:sz w:val="24"/>
                <w:szCs w:val="24"/>
                <w:lang w:val="kk-KZ"/>
              </w:rPr>
              <w:br/>
              <w:t>Владение иностранными языками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6.</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Мемлекеттік</w:t>
            </w:r>
            <w:proofErr w:type="spellEnd"/>
            <w:r w:rsidRPr="0088040A">
              <w:rPr>
                <w:b w:val="0"/>
                <w:i w:val="0"/>
                <w:sz w:val="24"/>
                <w:szCs w:val="24"/>
                <w:lang w:val="kk-KZ"/>
              </w:rPr>
              <w:t xml:space="preserve"> </w:t>
            </w:r>
            <w:proofErr w:type="spellStart"/>
            <w:r w:rsidRPr="0088040A">
              <w:rPr>
                <w:b w:val="0"/>
                <w:i w:val="0"/>
                <w:sz w:val="24"/>
                <w:szCs w:val="24"/>
                <w:lang w:val="kk-KZ"/>
              </w:rPr>
              <w:t>наградалары</w:t>
            </w:r>
            <w:proofErr w:type="spellEnd"/>
            <w:r w:rsidRPr="0088040A">
              <w:rPr>
                <w:b w:val="0"/>
                <w:i w:val="0"/>
                <w:sz w:val="24"/>
                <w:szCs w:val="24"/>
                <w:lang w:val="kk-KZ"/>
              </w:rPr>
              <w:t xml:space="preserve">, </w:t>
            </w:r>
            <w:proofErr w:type="spellStart"/>
            <w:r w:rsidRPr="0088040A">
              <w:rPr>
                <w:b w:val="0"/>
                <w:i w:val="0"/>
                <w:sz w:val="24"/>
                <w:szCs w:val="24"/>
                <w:lang w:val="kk-KZ"/>
              </w:rPr>
              <w:t>құрметті</w:t>
            </w:r>
            <w:proofErr w:type="spellEnd"/>
            <w:r w:rsidRPr="0088040A">
              <w:rPr>
                <w:b w:val="0"/>
                <w:i w:val="0"/>
                <w:sz w:val="24"/>
                <w:szCs w:val="24"/>
                <w:lang w:val="kk-KZ"/>
              </w:rPr>
              <w:t xml:space="preserve"> </w:t>
            </w:r>
            <w:proofErr w:type="spellStart"/>
            <w:r w:rsidRPr="0088040A">
              <w:rPr>
                <w:b w:val="0"/>
                <w:i w:val="0"/>
                <w:sz w:val="24"/>
                <w:szCs w:val="24"/>
                <w:lang w:val="kk-KZ"/>
              </w:rPr>
              <w:t>атақтары</w:t>
            </w:r>
            <w:proofErr w:type="spellEnd"/>
            <w:r w:rsidRPr="0088040A">
              <w:rPr>
                <w:b w:val="0"/>
                <w:i w:val="0"/>
                <w:sz w:val="24"/>
                <w:szCs w:val="24"/>
                <w:lang w:val="kk-KZ"/>
              </w:rPr>
              <w:t xml:space="preserve"> (</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w:t>
            </w:r>
            <w:r w:rsidRPr="0088040A">
              <w:rPr>
                <w:b w:val="0"/>
                <w:i w:val="0"/>
                <w:sz w:val="24"/>
                <w:szCs w:val="24"/>
                <w:lang w:val="kk-KZ"/>
              </w:rPr>
              <w:br/>
              <w:t>Государственные награды, почетные звания (при наличии)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7.</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Дипломатиялық</w:t>
            </w:r>
            <w:proofErr w:type="spellEnd"/>
            <w:r w:rsidRPr="0088040A">
              <w:rPr>
                <w:b w:val="0"/>
                <w:i w:val="0"/>
                <w:sz w:val="24"/>
                <w:szCs w:val="24"/>
                <w:lang w:val="kk-KZ"/>
              </w:rPr>
              <w:t xml:space="preserve"> </w:t>
            </w:r>
            <w:proofErr w:type="spellStart"/>
            <w:r w:rsidRPr="0088040A">
              <w:rPr>
                <w:b w:val="0"/>
                <w:i w:val="0"/>
                <w:sz w:val="24"/>
                <w:szCs w:val="24"/>
                <w:lang w:val="kk-KZ"/>
              </w:rPr>
              <w:t>дәрежесі</w:t>
            </w:r>
            <w:proofErr w:type="spellEnd"/>
            <w:r w:rsidRPr="0088040A">
              <w:rPr>
                <w:b w:val="0"/>
                <w:i w:val="0"/>
                <w:sz w:val="24"/>
                <w:szCs w:val="24"/>
                <w:lang w:val="kk-KZ"/>
              </w:rPr>
              <w:t xml:space="preserve">, </w:t>
            </w:r>
            <w:proofErr w:type="spellStart"/>
            <w:r w:rsidRPr="0088040A">
              <w:rPr>
                <w:b w:val="0"/>
                <w:i w:val="0"/>
                <w:sz w:val="24"/>
                <w:szCs w:val="24"/>
                <w:lang w:val="kk-KZ"/>
              </w:rPr>
              <w:t>әскери</w:t>
            </w:r>
            <w:proofErr w:type="spellEnd"/>
            <w:r w:rsidRPr="0088040A">
              <w:rPr>
                <w:b w:val="0"/>
                <w:i w:val="0"/>
                <w:sz w:val="24"/>
                <w:szCs w:val="24"/>
                <w:lang w:val="kk-KZ"/>
              </w:rPr>
              <w:t xml:space="preserve">, </w:t>
            </w:r>
            <w:proofErr w:type="spellStart"/>
            <w:r w:rsidRPr="0088040A">
              <w:rPr>
                <w:b w:val="0"/>
                <w:i w:val="0"/>
                <w:sz w:val="24"/>
                <w:szCs w:val="24"/>
                <w:lang w:val="kk-KZ"/>
              </w:rPr>
              <w:t>арнайы</w:t>
            </w:r>
            <w:proofErr w:type="spellEnd"/>
            <w:r w:rsidRPr="0088040A">
              <w:rPr>
                <w:b w:val="0"/>
                <w:i w:val="0"/>
                <w:sz w:val="24"/>
                <w:szCs w:val="24"/>
                <w:lang w:val="kk-KZ"/>
              </w:rPr>
              <w:t xml:space="preserve"> </w:t>
            </w:r>
            <w:proofErr w:type="spellStart"/>
            <w:r w:rsidRPr="0088040A">
              <w:rPr>
                <w:b w:val="0"/>
                <w:i w:val="0"/>
                <w:sz w:val="24"/>
                <w:szCs w:val="24"/>
                <w:lang w:val="kk-KZ"/>
              </w:rPr>
              <w:t>атақтары</w:t>
            </w:r>
            <w:proofErr w:type="spellEnd"/>
            <w:r w:rsidRPr="0088040A">
              <w:rPr>
                <w:b w:val="0"/>
                <w:i w:val="0"/>
                <w:sz w:val="24"/>
                <w:szCs w:val="24"/>
                <w:lang w:val="kk-KZ"/>
              </w:rPr>
              <w:t xml:space="preserve">, </w:t>
            </w:r>
            <w:proofErr w:type="spellStart"/>
            <w:r w:rsidRPr="0088040A">
              <w:rPr>
                <w:b w:val="0"/>
                <w:i w:val="0"/>
                <w:sz w:val="24"/>
                <w:szCs w:val="24"/>
                <w:lang w:val="kk-KZ"/>
              </w:rPr>
              <w:t>сыныптық</w:t>
            </w:r>
            <w:proofErr w:type="spellEnd"/>
            <w:r w:rsidRPr="0088040A">
              <w:rPr>
                <w:b w:val="0"/>
                <w:i w:val="0"/>
                <w:sz w:val="24"/>
                <w:szCs w:val="24"/>
                <w:lang w:val="kk-KZ"/>
              </w:rPr>
              <w:t xml:space="preserve"> </w:t>
            </w:r>
            <w:proofErr w:type="spellStart"/>
            <w:r w:rsidRPr="0088040A">
              <w:rPr>
                <w:b w:val="0"/>
                <w:i w:val="0"/>
                <w:sz w:val="24"/>
                <w:szCs w:val="24"/>
                <w:lang w:val="kk-KZ"/>
              </w:rPr>
              <w:t>шені</w:t>
            </w:r>
            <w:proofErr w:type="spellEnd"/>
            <w:r w:rsidRPr="0088040A">
              <w:rPr>
                <w:b w:val="0"/>
                <w:i w:val="0"/>
                <w:sz w:val="24"/>
                <w:szCs w:val="24"/>
                <w:lang w:val="kk-KZ"/>
              </w:rPr>
              <w:t xml:space="preserve"> (</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w:t>
            </w:r>
            <w:r w:rsidRPr="0088040A">
              <w:rPr>
                <w:b w:val="0"/>
                <w:i w:val="0"/>
                <w:sz w:val="24"/>
                <w:szCs w:val="24"/>
                <w:lang w:val="kk-KZ"/>
              </w:rPr>
              <w:br/>
              <w:t xml:space="preserve">Дипломатический ранг, воинское, </w:t>
            </w:r>
            <w:r w:rsidRPr="0088040A">
              <w:rPr>
                <w:b w:val="0"/>
                <w:i w:val="0"/>
                <w:sz w:val="24"/>
                <w:szCs w:val="24"/>
                <w:lang w:val="kk-KZ"/>
              </w:rPr>
              <w:lastRenderedPageBreak/>
              <w:t>специальное звание, классный чин (при наличии)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lastRenderedPageBreak/>
              <w:t>8.</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Жаза</w:t>
            </w:r>
            <w:proofErr w:type="spellEnd"/>
            <w:r w:rsidRPr="0088040A">
              <w:rPr>
                <w:b w:val="0"/>
                <w:i w:val="0"/>
                <w:sz w:val="24"/>
                <w:szCs w:val="24"/>
                <w:lang w:val="kk-KZ"/>
              </w:rPr>
              <w:t xml:space="preserve"> </w:t>
            </w:r>
            <w:proofErr w:type="spellStart"/>
            <w:r w:rsidRPr="0088040A">
              <w:rPr>
                <w:b w:val="0"/>
                <w:i w:val="0"/>
                <w:sz w:val="24"/>
                <w:szCs w:val="24"/>
                <w:lang w:val="kk-KZ"/>
              </w:rPr>
              <w:t>тү</w:t>
            </w:r>
            <w:proofErr w:type="gramStart"/>
            <w:r w:rsidRPr="0088040A">
              <w:rPr>
                <w:b w:val="0"/>
                <w:i w:val="0"/>
                <w:sz w:val="24"/>
                <w:szCs w:val="24"/>
                <w:lang w:val="kk-KZ"/>
              </w:rPr>
              <w:t>р</w:t>
            </w:r>
            <w:proofErr w:type="gramEnd"/>
            <w:r w:rsidRPr="0088040A">
              <w:rPr>
                <w:b w:val="0"/>
                <w:i w:val="0"/>
                <w:sz w:val="24"/>
                <w:szCs w:val="24"/>
                <w:lang w:val="kk-KZ"/>
              </w:rPr>
              <w:t>і</w:t>
            </w:r>
            <w:proofErr w:type="spellEnd"/>
            <w:r w:rsidRPr="0088040A">
              <w:rPr>
                <w:b w:val="0"/>
                <w:i w:val="0"/>
                <w:sz w:val="24"/>
                <w:szCs w:val="24"/>
                <w:lang w:val="kk-KZ"/>
              </w:rPr>
              <w:t xml:space="preserve">, оны </w:t>
            </w:r>
            <w:proofErr w:type="spellStart"/>
            <w:r w:rsidRPr="0088040A">
              <w:rPr>
                <w:b w:val="0"/>
                <w:i w:val="0"/>
                <w:sz w:val="24"/>
                <w:szCs w:val="24"/>
                <w:lang w:val="kk-KZ"/>
              </w:rPr>
              <w:t>тағайындау</w:t>
            </w:r>
            <w:proofErr w:type="spellEnd"/>
            <w:r w:rsidRPr="0088040A">
              <w:rPr>
                <w:b w:val="0"/>
                <w:i w:val="0"/>
                <w:sz w:val="24"/>
                <w:szCs w:val="24"/>
                <w:lang w:val="kk-KZ"/>
              </w:rPr>
              <w:t xml:space="preserve"> </w:t>
            </w:r>
            <w:proofErr w:type="spellStart"/>
            <w:r w:rsidRPr="0088040A">
              <w:rPr>
                <w:b w:val="0"/>
                <w:i w:val="0"/>
                <w:sz w:val="24"/>
                <w:szCs w:val="24"/>
                <w:lang w:val="kk-KZ"/>
              </w:rPr>
              <w:t>күні</w:t>
            </w:r>
            <w:proofErr w:type="spellEnd"/>
            <w:r w:rsidRPr="0088040A">
              <w:rPr>
                <w:b w:val="0"/>
                <w:i w:val="0"/>
                <w:sz w:val="24"/>
                <w:szCs w:val="24"/>
                <w:lang w:val="kk-KZ"/>
              </w:rPr>
              <w:t xml:space="preserve"> мен </w:t>
            </w:r>
            <w:proofErr w:type="spellStart"/>
            <w:r w:rsidRPr="0088040A">
              <w:rPr>
                <w:b w:val="0"/>
                <w:i w:val="0"/>
                <w:sz w:val="24"/>
                <w:szCs w:val="24"/>
                <w:lang w:val="kk-KZ"/>
              </w:rPr>
              <w:t>негізі</w:t>
            </w:r>
            <w:proofErr w:type="spellEnd"/>
            <w:r w:rsidRPr="0088040A">
              <w:rPr>
                <w:b w:val="0"/>
                <w:i w:val="0"/>
                <w:sz w:val="24"/>
                <w:szCs w:val="24"/>
                <w:lang w:val="kk-KZ"/>
              </w:rPr>
              <w:t xml:space="preserve"> (</w:t>
            </w:r>
            <w:proofErr w:type="spellStart"/>
            <w:r w:rsidRPr="0088040A">
              <w:rPr>
                <w:b w:val="0"/>
                <w:i w:val="0"/>
                <w:sz w:val="24"/>
                <w:szCs w:val="24"/>
                <w:lang w:val="kk-KZ"/>
              </w:rPr>
              <w:t>болған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/Вид взыскания, дата и основания его наложения (при наличии)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86" w:type="dxa"/>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9.</w:t>
            </w:r>
          </w:p>
        </w:tc>
        <w:tc>
          <w:tcPr>
            <w:tcW w:w="4251"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Соңғы</w:t>
            </w:r>
            <w:proofErr w:type="spellEnd"/>
            <w:r w:rsidRPr="0088040A">
              <w:rPr>
                <w:b w:val="0"/>
                <w:i w:val="0"/>
                <w:sz w:val="24"/>
                <w:szCs w:val="24"/>
                <w:lang w:val="kk-KZ"/>
              </w:rPr>
              <w:t xml:space="preserve"> </w:t>
            </w:r>
            <w:proofErr w:type="spellStart"/>
            <w:r w:rsidRPr="0088040A">
              <w:rPr>
                <w:b w:val="0"/>
                <w:i w:val="0"/>
                <w:sz w:val="24"/>
                <w:szCs w:val="24"/>
                <w:lang w:val="kk-KZ"/>
              </w:rPr>
              <w:t>үш</w:t>
            </w:r>
            <w:proofErr w:type="spellEnd"/>
            <w:r w:rsidRPr="0088040A">
              <w:rPr>
                <w:b w:val="0"/>
                <w:i w:val="0"/>
                <w:sz w:val="24"/>
                <w:szCs w:val="24"/>
                <w:lang w:val="kk-KZ"/>
              </w:rPr>
              <w:t xml:space="preserve"> </w:t>
            </w:r>
            <w:proofErr w:type="spellStart"/>
            <w:r w:rsidRPr="0088040A">
              <w:rPr>
                <w:b w:val="0"/>
                <w:i w:val="0"/>
                <w:sz w:val="24"/>
                <w:szCs w:val="24"/>
                <w:lang w:val="kk-KZ"/>
              </w:rPr>
              <w:t>жылдағы</w:t>
            </w:r>
            <w:proofErr w:type="spellEnd"/>
            <w:r w:rsidRPr="0088040A">
              <w:rPr>
                <w:b w:val="0"/>
                <w:i w:val="0"/>
                <w:sz w:val="24"/>
                <w:szCs w:val="24"/>
                <w:lang w:val="kk-KZ"/>
              </w:rPr>
              <w:t xml:space="preserve"> </w:t>
            </w:r>
            <w:proofErr w:type="spellStart"/>
            <w:r w:rsidRPr="0088040A">
              <w:rPr>
                <w:b w:val="0"/>
                <w:i w:val="0"/>
                <w:sz w:val="24"/>
                <w:szCs w:val="24"/>
                <w:lang w:val="kk-KZ"/>
              </w:rPr>
              <w:t>қызметінің</w:t>
            </w:r>
            <w:proofErr w:type="spellEnd"/>
            <w:r w:rsidRPr="0088040A">
              <w:rPr>
                <w:b w:val="0"/>
                <w:i w:val="0"/>
                <w:sz w:val="24"/>
                <w:szCs w:val="24"/>
                <w:lang w:val="kk-KZ"/>
              </w:rPr>
              <w:t xml:space="preserve"> </w:t>
            </w:r>
            <w:proofErr w:type="spellStart"/>
            <w:r w:rsidRPr="0088040A">
              <w:rPr>
                <w:b w:val="0"/>
                <w:i w:val="0"/>
                <w:sz w:val="24"/>
                <w:szCs w:val="24"/>
                <w:lang w:val="kk-KZ"/>
              </w:rPr>
              <w:t>тиімділігін</w:t>
            </w:r>
            <w:proofErr w:type="spellEnd"/>
            <w:r w:rsidRPr="0088040A">
              <w:rPr>
                <w:b w:val="0"/>
                <w:i w:val="0"/>
                <w:sz w:val="24"/>
                <w:szCs w:val="24"/>
                <w:lang w:val="kk-KZ"/>
              </w:rPr>
              <w:t xml:space="preserve"> </w:t>
            </w:r>
            <w:proofErr w:type="spellStart"/>
            <w:r w:rsidRPr="0088040A">
              <w:rPr>
                <w:b w:val="0"/>
                <w:i w:val="0"/>
                <w:sz w:val="24"/>
                <w:szCs w:val="24"/>
                <w:lang w:val="kk-KZ"/>
              </w:rPr>
              <w:t>жыл</w:t>
            </w:r>
            <w:proofErr w:type="spellEnd"/>
            <w:r w:rsidRPr="0088040A">
              <w:rPr>
                <w:b w:val="0"/>
                <w:i w:val="0"/>
                <w:sz w:val="24"/>
                <w:szCs w:val="24"/>
                <w:lang w:val="kk-KZ"/>
              </w:rPr>
              <w:t xml:space="preserve"> </w:t>
            </w:r>
            <w:proofErr w:type="spellStart"/>
            <w:r w:rsidRPr="0088040A">
              <w:rPr>
                <w:b w:val="0"/>
                <w:i w:val="0"/>
                <w:sz w:val="24"/>
                <w:szCs w:val="24"/>
                <w:lang w:val="kk-KZ"/>
              </w:rPr>
              <w:t>сайынғы</w:t>
            </w:r>
            <w:proofErr w:type="spellEnd"/>
            <w:r w:rsidRPr="0088040A">
              <w:rPr>
                <w:b w:val="0"/>
                <w:i w:val="0"/>
                <w:sz w:val="24"/>
                <w:szCs w:val="24"/>
                <w:lang w:val="kk-KZ"/>
              </w:rPr>
              <w:t xml:space="preserve"> </w:t>
            </w:r>
            <w:proofErr w:type="spellStart"/>
            <w:r w:rsidRPr="0088040A">
              <w:rPr>
                <w:b w:val="0"/>
                <w:i w:val="0"/>
                <w:sz w:val="24"/>
                <w:szCs w:val="24"/>
                <w:lang w:val="kk-KZ"/>
              </w:rPr>
              <w:t>бағалау</w:t>
            </w:r>
            <w:proofErr w:type="spellEnd"/>
            <w:r w:rsidRPr="0088040A">
              <w:rPr>
                <w:b w:val="0"/>
                <w:i w:val="0"/>
                <w:sz w:val="24"/>
                <w:szCs w:val="24"/>
                <w:lang w:val="kk-KZ"/>
              </w:rPr>
              <w:t xml:space="preserve"> </w:t>
            </w:r>
            <w:proofErr w:type="spellStart"/>
            <w:r w:rsidRPr="0088040A">
              <w:rPr>
                <w:b w:val="0"/>
                <w:i w:val="0"/>
                <w:sz w:val="24"/>
                <w:szCs w:val="24"/>
                <w:lang w:val="kk-KZ"/>
              </w:rPr>
              <w:t>күні</w:t>
            </w:r>
            <w:proofErr w:type="spellEnd"/>
            <w:r w:rsidRPr="0088040A">
              <w:rPr>
                <w:b w:val="0"/>
                <w:i w:val="0"/>
                <w:sz w:val="24"/>
                <w:szCs w:val="24"/>
                <w:lang w:val="kk-KZ"/>
              </w:rPr>
              <w:t xml:space="preserve"> мен </w:t>
            </w:r>
            <w:proofErr w:type="spellStart"/>
            <w:r w:rsidRPr="0088040A">
              <w:rPr>
                <w:b w:val="0"/>
                <w:i w:val="0"/>
                <w:sz w:val="24"/>
                <w:szCs w:val="24"/>
                <w:lang w:val="kk-KZ"/>
              </w:rPr>
              <w:t>нәтижесі</w:t>
            </w:r>
            <w:proofErr w:type="spellEnd"/>
            <w:r w:rsidRPr="0088040A">
              <w:rPr>
                <w:b w:val="0"/>
                <w:i w:val="0"/>
                <w:sz w:val="24"/>
                <w:szCs w:val="24"/>
                <w:lang w:val="kk-KZ"/>
              </w:rPr>
              <w:t xml:space="preserve">, </w:t>
            </w:r>
            <w:proofErr w:type="spellStart"/>
            <w:r w:rsidRPr="0088040A">
              <w:rPr>
                <w:b w:val="0"/>
                <w:i w:val="0"/>
                <w:sz w:val="24"/>
                <w:szCs w:val="24"/>
                <w:lang w:val="kk-KZ"/>
              </w:rPr>
              <w:t>егер</w:t>
            </w:r>
            <w:proofErr w:type="spellEnd"/>
            <w:r w:rsidRPr="0088040A">
              <w:rPr>
                <w:b w:val="0"/>
                <w:i w:val="0"/>
                <w:sz w:val="24"/>
                <w:szCs w:val="24"/>
                <w:lang w:val="kk-KZ"/>
              </w:rPr>
              <w:t xml:space="preserve"> </w:t>
            </w:r>
            <w:proofErr w:type="spellStart"/>
            <w:r w:rsidRPr="0088040A">
              <w:rPr>
                <w:b w:val="0"/>
                <w:i w:val="0"/>
                <w:sz w:val="24"/>
                <w:szCs w:val="24"/>
                <w:lang w:val="kk-KZ"/>
              </w:rPr>
              <w:t>үш</w:t>
            </w:r>
            <w:proofErr w:type="spellEnd"/>
            <w:r w:rsidRPr="0088040A">
              <w:rPr>
                <w:b w:val="0"/>
                <w:i w:val="0"/>
                <w:sz w:val="24"/>
                <w:szCs w:val="24"/>
                <w:lang w:val="kk-KZ"/>
              </w:rPr>
              <w:t xml:space="preserve"> </w:t>
            </w:r>
            <w:proofErr w:type="spellStart"/>
            <w:r w:rsidRPr="0088040A">
              <w:rPr>
                <w:b w:val="0"/>
                <w:i w:val="0"/>
                <w:sz w:val="24"/>
                <w:szCs w:val="24"/>
                <w:lang w:val="kk-KZ"/>
              </w:rPr>
              <w:t>жылдан</w:t>
            </w:r>
            <w:proofErr w:type="spellEnd"/>
            <w:r w:rsidRPr="0088040A">
              <w:rPr>
                <w:b w:val="0"/>
                <w:i w:val="0"/>
                <w:sz w:val="24"/>
                <w:szCs w:val="24"/>
                <w:lang w:val="kk-KZ"/>
              </w:rPr>
              <w:t xml:space="preserve"> кем </w:t>
            </w:r>
            <w:proofErr w:type="spellStart"/>
            <w:r w:rsidRPr="0088040A">
              <w:rPr>
                <w:b w:val="0"/>
                <w:i w:val="0"/>
                <w:sz w:val="24"/>
                <w:szCs w:val="24"/>
                <w:lang w:val="kk-KZ"/>
              </w:rPr>
              <w:t>жұмыс</w:t>
            </w:r>
            <w:proofErr w:type="spellEnd"/>
            <w:r w:rsidRPr="0088040A">
              <w:rPr>
                <w:b w:val="0"/>
                <w:i w:val="0"/>
                <w:sz w:val="24"/>
                <w:szCs w:val="24"/>
                <w:lang w:val="kk-KZ"/>
              </w:rPr>
              <w:t xml:space="preserve"> </w:t>
            </w:r>
            <w:proofErr w:type="spellStart"/>
            <w:r w:rsidRPr="0088040A">
              <w:rPr>
                <w:b w:val="0"/>
                <w:i w:val="0"/>
                <w:sz w:val="24"/>
                <w:szCs w:val="24"/>
                <w:lang w:val="kk-KZ"/>
              </w:rPr>
              <w:t>істеген</w:t>
            </w:r>
            <w:proofErr w:type="spellEnd"/>
            <w:r w:rsidRPr="0088040A">
              <w:rPr>
                <w:b w:val="0"/>
                <w:i w:val="0"/>
                <w:sz w:val="24"/>
                <w:szCs w:val="24"/>
                <w:lang w:val="kk-KZ"/>
              </w:rPr>
              <w:t xml:space="preserve"> </w:t>
            </w:r>
            <w:proofErr w:type="spellStart"/>
            <w:r w:rsidRPr="0088040A">
              <w:rPr>
                <w:b w:val="0"/>
                <w:i w:val="0"/>
                <w:sz w:val="24"/>
                <w:szCs w:val="24"/>
                <w:lang w:val="kk-KZ"/>
              </w:rPr>
              <w:t>жағдайда</w:t>
            </w:r>
            <w:proofErr w:type="spellEnd"/>
            <w:r w:rsidRPr="0088040A">
              <w:rPr>
                <w:b w:val="0"/>
                <w:i w:val="0"/>
                <w:sz w:val="24"/>
                <w:szCs w:val="24"/>
                <w:lang w:val="kk-KZ"/>
              </w:rPr>
              <w:t xml:space="preserve">, </w:t>
            </w:r>
            <w:proofErr w:type="spellStart"/>
            <w:r w:rsidRPr="0088040A">
              <w:rPr>
                <w:b w:val="0"/>
                <w:i w:val="0"/>
                <w:sz w:val="24"/>
                <w:szCs w:val="24"/>
                <w:lang w:val="kk-KZ"/>
              </w:rPr>
              <w:t>нақты</w:t>
            </w:r>
            <w:proofErr w:type="spellEnd"/>
            <w:r w:rsidRPr="0088040A">
              <w:rPr>
                <w:b w:val="0"/>
                <w:i w:val="0"/>
                <w:sz w:val="24"/>
                <w:szCs w:val="24"/>
                <w:lang w:val="kk-KZ"/>
              </w:rPr>
              <w:t xml:space="preserve"> </w:t>
            </w:r>
            <w:proofErr w:type="spellStart"/>
            <w:r w:rsidRPr="0088040A">
              <w:rPr>
                <w:b w:val="0"/>
                <w:i w:val="0"/>
                <w:sz w:val="24"/>
                <w:szCs w:val="24"/>
                <w:lang w:val="kk-KZ"/>
              </w:rPr>
              <w:t>жұмыс</w:t>
            </w:r>
            <w:proofErr w:type="spellEnd"/>
            <w:r w:rsidRPr="0088040A">
              <w:rPr>
                <w:b w:val="0"/>
                <w:i w:val="0"/>
                <w:sz w:val="24"/>
                <w:szCs w:val="24"/>
                <w:lang w:val="kk-KZ"/>
              </w:rPr>
              <w:t xml:space="preserve"> </w:t>
            </w:r>
            <w:proofErr w:type="spellStart"/>
            <w:r w:rsidRPr="0088040A">
              <w:rPr>
                <w:b w:val="0"/>
                <w:i w:val="0"/>
                <w:sz w:val="24"/>
                <w:szCs w:val="24"/>
                <w:lang w:val="kk-KZ"/>
              </w:rPr>
              <w:t>істеген</w:t>
            </w:r>
            <w:proofErr w:type="spellEnd"/>
            <w:r w:rsidRPr="0088040A">
              <w:rPr>
                <w:b w:val="0"/>
                <w:i w:val="0"/>
                <w:sz w:val="24"/>
                <w:szCs w:val="24"/>
                <w:lang w:val="kk-KZ"/>
              </w:rPr>
              <w:t xml:space="preserve"> </w:t>
            </w:r>
            <w:proofErr w:type="spellStart"/>
            <w:r w:rsidRPr="0088040A">
              <w:rPr>
                <w:b w:val="0"/>
                <w:i w:val="0"/>
                <w:sz w:val="24"/>
                <w:szCs w:val="24"/>
                <w:lang w:val="kk-KZ"/>
              </w:rPr>
              <w:t>кезеңіндегі</w:t>
            </w:r>
            <w:proofErr w:type="spellEnd"/>
            <w:r w:rsidRPr="0088040A">
              <w:rPr>
                <w:b w:val="0"/>
                <w:i w:val="0"/>
                <w:sz w:val="24"/>
                <w:szCs w:val="24"/>
                <w:lang w:val="kk-KZ"/>
              </w:rPr>
              <w:t xml:space="preserve"> </w:t>
            </w:r>
            <w:proofErr w:type="spellStart"/>
            <w:r w:rsidRPr="0088040A">
              <w:rPr>
                <w:b w:val="0"/>
                <w:i w:val="0"/>
                <w:sz w:val="24"/>
                <w:szCs w:val="24"/>
                <w:lang w:val="kk-KZ"/>
              </w:rPr>
              <w:t>бағасы</w:t>
            </w:r>
            <w:proofErr w:type="spellEnd"/>
            <w:r w:rsidRPr="0088040A">
              <w:rPr>
                <w:b w:val="0"/>
                <w:i w:val="0"/>
                <w:sz w:val="24"/>
                <w:szCs w:val="24"/>
                <w:lang w:val="kk-KZ"/>
              </w:rPr>
              <w:t xml:space="preserve"> </w:t>
            </w:r>
            <w:proofErr w:type="spellStart"/>
            <w:r w:rsidRPr="0088040A">
              <w:rPr>
                <w:b w:val="0"/>
                <w:i w:val="0"/>
                <w:sz w:val="24"/>
                <w:szCs w:val="24"/>
                <w:lang w:val="kk-KZ"/>
              </w:rPr>
              <w:t>көрсетіледі</w:t>
            </w:r>
            <w:proofErr w:type="spellEnd"/>
            <w:r w:rsidRPr="0088040A">
              <w:rPr>
                <w:b w:val="0"/>
                <w:i w:val="0"/>
                <w:sz w:val="24"/>
                <w:szCs w:val="24"/>
                <w:lang w:val="kk-KZ"/>
              </w:rPr>
              <w:t xml:space="preserve"> (</w:t>
            </w:r>
            <w:proofErr w:type="spellStart"/>
            <w:r w:rsidRPr="0088040A">
              <w:rPr>
                <w:b w:val="0"/>
                <w:i w:val="0"/>
                <w:sz w:val="24"/>
                <w:szCs w:val="24"/>
                <w:lang w:val="kk-KZ"/>
              </w:rPr>
              <w:t>мемлекеттік</w:t>
            </w:r>
            <w:proofErr w:type="spellEnd"/>
            <w:r w:rsidRPr="0088040A">
              <w:rPr>
                <w:b w:val="0"/>
                <w:i w:val="0"/>
                <w:sz w:val="24"/>
                <w:szCs w:val="24"/>
                <w:lang w:val="kk-KZ"/>
              </w:rPr>
              <w:t xml:space="preserve"> </w:t>
            </w:r>
            <w:proofErr w:type="spellStart"/>
            <w:r w:rsidRPr="0088040A">
              <w:rPr>
                <w:b w:val="0"/>
                <w:i w:val="0"/>
                <w:sz w:val="24"/>
                <w:szCs w:val="24"/>
                <w:lang w:val="kk-KZ"/>
              </w:rPr>
              <w:t>ә</w:t>
            </w:r>
            <w:proofErr w:type="gramStart"/>
            <w:r w:rsidRPr="0088040A">
              <w:rPr>
                <w:b w:val="0"/>
                <w:i w:val="0"/>
                <w:sz w:val="24"/>
                <w:szCs w:val="24"/>
                <w:lang w:val="kk-KZ"/>
              </w:rPr>
              <w:t>к</w:t>
            </w:r>
            <w:proofErr w:type="gramEnd"/>
            <w:r w:rsidRPr="0088040A">
              <w:rPr>
                <w:b w:val="0"/>
                <w:i w:val="0"/>
                <w:sz w:val="24"/>
                <w:szCs w:val="24"/>
                <w:lang w:val="kk-KZ"/>
              </w:rPr>
              <w:t>імшілік</w:t>
            </w:r>
            <w:proofErr w:type="spellEnd"/>
            <w:r w:rsidRPr="0088040A">
              <w:rPr>
                <w:b w:val="0"/>
                <w:i w:val="0"/>
                <w:sz w:val="24"/>
                <w:szCs w:val="24"/>
                <w:lang w:val="kk-KZ"/>
              </w:rPr>
              <w:t xml:space="preserve"> </w:t>
            </w:r>
            <w:proofErr w:type="spellStart"/>
            <w:r w:rsidRPr="0088040A">
              <w:rPr>
                <w:b w:val="0"/>
                <w:i w:val="0"/>
                <w:sz w:val="24"/>
                <w:szCs w:val="24"/>
                <w:lang w:val="kk-KZ"/>
              </w:rPr>
              <w:t>қызметшілер</w:t>
            </w:r>
            <w:proofErr w:type="spellEnd"/>
            <w:r w:rsidRPr="0088040A">
              <w:rPr>
                <w:b w:val="0"/>
                <w:i w:val="0"/>
                <w:sz w:val="24"/>
                <w:szCs w:val="24"/>
                <w:lang w:val="kk-KZ"/>
              </w:rPr>
              <w:t xml:space="preserve"> </w:t>
            </w:r>
            <w:proofErr w:type="spellStart"/>
            <w:r w:rsidRPr="0088040A">
              <w:rPr>
                <w:b w:val="0"/>
                <w:i w:val="0"/>
                <w:sz w:val="24"/>
                <w:szCs w:val="24"/>
                <w:lang w:val="kk-KZ"/>
              </w:rPr>
              <w:t>толтырады</w:t>
            </w:r>
            <w:proofErr w:type="spellEnd"/>
            <w:r w:rsidRPr="0088040A">
              <w:rPr>
                <w:b w:val="0"/>
                <w:i w:val="0"/>
                <w:sz w:val="24"/>
                <w:szCs w:val="24"/>
                <w:lang w:val="kk-KZ"/>
              </w:rPr>
              <w:t>)/</w:t>
            </w:r>
            <w:r w:rsidRPr="0088040A">
              <w:rPr>
                <w:b w:val="0"/>
                <w:i w:val="0"/>
                <w:sz w:val="24"/>
                <w:szCs w:val="24"/>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9634" w:type="dxa"/>
            <w:gridSpan w:val="4"/>
            <w:vAlign w:val="center"/>
            <w:hideMark/>
          </w:tcPr>
          <w:p w:rsidR="0088040A" w:rsidRPr="0088040A" w:rsidRDefault="0088040A" w:rsidP="004A5B7E">
            <w:pPr>
              <w:widowControl/>
              <w:contextualSpacing/>
              <w:rPr>
                <w:b w:val="0"/>
                <w:i w:val="0"/>
                <w:sz w:val="24"/>
                <w:szCs w:val="24"/>
                <w:lang w:val="kk-KZ"/>
              </w:rPr>
            </w:pPr>
            <w:r w:rsidRPr="0088040A">
              <w:rPr>
                <w:b w:val="0"/>
                <w:i w:val="0"/>
                <w:sz w:val="24"/>
                <w:szCs w:val="24"/>
                <w:lang w:val="kk-KZ"/>
              </w:rPr>
              <w:t>ЕҢБЕК ЖОЛЫ/ТРУДОВАЯ ДЕЯТЕЛЬНОСТЬ</w:t>
            </w:r>
          </w:p>
        </w:tc>
      </w:tr>
      <w:tr w:rsidR="0088040A" w:rsidRPr="0088040A" w:rsidTr="004A5B7E">
        <w:trPr>
          <w:tblCellSpacing w:w="15" w:type="dxa"/>
        </w:trPr>
        <w:tc>
          <w:tcPr>
            <w:tcW w:w="4767" w:type="dxa"/>
            <w:gridSpan w:val="3"/>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Күні</w:t>
            </w:r>
            <w:proofErr w:type="spellEnd"/>
            <w:r w:rsidRPr="0088040A">
              <w:rPr>
                <w:b w:val="0"/>
                <w:i w:val="0"/>
                <w:sz w:val="24"/>
                <w:szCs w:val="24"/>
                <w:lang w:val="kk-KZ"/>
              </w:rPr>
              <w:t>/Дата</w:t>
            </w:r>
          </w:p>
        </w:tc>
        <w:tc>
          <w:tcPr>
            <w:tcW w:w="4837" w:type="dxa"/>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қызметі</w:t>
            </w:r>
            <w:proofErr w:type="spellEnd"/>
            <w:r w:rsidRPr="0088040A">
              <w:rPr>
                <w:b w:val="0"/>
                <w:i w:val="0"/>
                <w:sz w:val="24"/>
                <w:szCs w:val="24"/>
                <w:lang w:val="kk-KZ"/>
              </w:rPr>
              <w:t xml:space="preserve">, </w:t>
            </w:r>
            <w:proofErr w:type="spellStart"/>
            <w:r w:rsidRPr="0088040A">
              <w:rPr>
                <w:b w:val="0"/>
                <w:i w:val="0"/>
                <w:sz w:val="24"/>
                <w:szCs w:val="24"/>
                <w:lang w:val="kk-KZ"/>
              </w:rPr>
              <w:t>жұмыс</w:t>
            </w:r>
            <w:proofErr w:type="spellEnd"/>
            <w:r w:rsidRPr="0088040A">
              <w:rPr>
                <w:b w:val="0"/>
                <w:i w:val="0"/>
                <w:sz w:val="24"/>
                <w:szCs w:val="24"/>
                <w:lang w:val="kk-KZ"/>
              </w:rPr>
              <w:t xml:space="preserve"> </w:t>
            </w:r>
            <w:proofErr w:type="spellStart"/>
            <w:r w:rsidRPr="0088040A">
              <w:rPr>
                <w:b w:val="0"/>
                <w:i w:val="0"/>
                <w:sz w:val="24"/>
                <w:szCs w:val="24"/>
                <w:lang w:val="kk-KZ"/>
              </w:rPr>
              <w:t>орны</w:t>
            </w:r>
            <w:proofErr w:type="spellEnd"/>
            <w:r w:rsidRPr="0088040A">
              <w:rPr>
                <w:b w:val="0"/>
                <w:i w:val="0"/>
                <w:sz w:val="24"/>
                <w:szCs w:val="24"/>
                <w:lang w:val="kk-KZ"/>
              </w:rPr>
              <w:t xml:space="preserve">, </w:t>
            </w:r>
            <w:proofErr w:type="spellStart"/>
            <w:r w:rsidRPr="0088040A">
              <w:rPr>
                <w:b w:val="0"/>
                <w:i w:val="0"/>
                <w:sz w:val="24"/>
                <w:szCs w:val="24"/>
                <w:lang w:val="kk-KZ"/>
              </w:rPr>
              <w:t>мекеменің</w:t>
            </w:r>
            <w:proofErr w:type="spellEnd"/>
            <w:r w:rsidRPr="0088040A">
              <w:rPr>
                <w:b w:val="0"/>
                <w:i w:val="0"/>
                <w:sz w:val="24"/>
                <w:szCs w:val="24"/>
                <w:lang w:val="kk-KZ"/>
              </w:rPr>
              <w:t xml:space="preserve"> </w:t>
            </w:r>
            <w:proofErr w:type="spellStart"/>
            <w:r w:rsidRPr="0088040A">
              <w:rPr>
                <w:b w:val="0"/>
                <w:i w:val="0"/>
                <w:sz w:val="24"/>
                <w:szCs w:val="24"/>
                <w:lang w:val="kk-KZ"/>
              </w:rPr>
              <w:t>орналасқан</w:t>
            </w:r>
            <w:proofErr w:type="spellEnd"/>
            <w:r w:rsidRPr="0088040A">
              <w:rPr>
                <w:b w:val="0"/>
                <w:i w:val="0"/>
                <w:sz w:val="24"/>
                <w:szCs w:val="24"/>
                <w:lang w:val="kk-KZ"/>
              </w:rPr>
              <w:t xml:space="preserve"> </w:t>
            </w:r>
            <w:proofErr w:type="spellStart"/>
            <w:r w:rsidRPr="0088040A">
              <w:rPr>
                <w:b w:val="0"/>
                <w:i w:val="0"/>
                <w:sz w:val="24"/>
                <w:szCs w:val="24"/>
                <w:lang w:val="kk-KZ"/>
              </w:rPr>
              <w:t>жері</w:t>
            </w:r>
            <w:proofErr w:type="spellEnd"/>
            <w:r w:rsidRPr="0088040A">
              <w:rPr>
                <w:b w:val="0"/>
                <w:i w:val="0"/>
                <w:sz w:val="24"/>
                <w:szCs w:val="24"/>
                <w:lang w:val="kk-KZ"/>
              </w:rPr>
              <w:t>/должность, место работы, местонахождение организации</w:t>
            </w:r>
          </w:p>
        </w:tc>
      </w:tr>
      <w:tr w:rsidR="0088040A" w:rsidRPr="0088040A" w:rsidTr="004A5B7E">
        <w:trPr>
          <w:tblCellSpacing w:w="15" w:type="dxa"/>
        </w:trPr>
        <w:tc>
          <w:tcPr>
            <w:tcW w:w="1604" w:type="dxa"/>
            <w:gridSpan w:val="2"/>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қабылданған</w:t>
            </w:r>
            <w:proofErr w:type="spellEnd"/>
            <w:r w:rsidRPr="0088040A">
              <w:rPr>
                <w:b w:val="0"/>
                <w:i w:val="0"/>
                <w:sz w:val="24"/>
                <w:szCs w:val="24"/>
                <w:lang w:val="kk-KZ"/>
              </w:rPr>
              <w:t>/</w:t>
            </w:r>
            <w:r w:rsidRPr="0088040A">
              <w:rPr>
                <w:b w:val="0"/>
                <w:i w:val="0"/>
                <w:sz w:val="24"/>
                <w:szCs w:val="24"/>
                <w:lang w:val="kk-KZ"/>
              </w:rPr>
              <w:br/>
              <w:t>приема</w:t>
            </w:r>
          </w:p>
        </w:tc>
        <w:tc>
          <w:tcPr>
            <w:tcW w:w="3133" w:type="dxa"/>
            <w:vAlign w:val="center"/>
            <w:hideMark/>
          </w:tcPr>
          <w:p w:rsidR="0088040A" w:rsidRPr="0088040A" w:rsidRDefault="0088040A" w:rsidP="004A5B7E">
            <w:pPr>
              <w:widowControl/>
              <w:contextualSpacing/>
              <w:rPr>
                <w:b w:val="0"/>
                <w:i w:val="0"/>
                <w:sz w:val="24"/>
                <w:szCs w:val="24"/>
                <w:lang w:val="kk-KZ"/>
              </w:rPr>
            </w:pPr>
            <w:proofErr w:type="spellStart"/>
            <w:r w:rsidRPr="0088040A">
              <w:rPr>
                <w:b w:val="0"/>
                <w:i w:val="0"/>
                <w:sz w:val="24"/>
                <w:szCs w:val="24"/>
                <w:lang w:val="kk-KZ"/>
              </w:rPr>
              <w:t>босатылған</w:t>
            </w:r>
            <w:proofErr w:type="spellEnd"/>
            <w:r w:rsidRPr="0088040A">
              <w:rPr>
                <w:b w:val="0"/>
                <w:i w:val="0"/>
                <w:sz w:val="24"/>
                <w:szCs w:val="24"/>
                <w:lang w:val="kk-KZ"/>
              </w:rPr>
              <w:t>/</w:t>
            </w:r>
            <w:r w:rsidRPr="0088040A">
              <w:rPr>
                <w:b w:val="0"/>
                <w:i w:val="0"/>
                <w:sz w:val="24"/>
                <w:szCs w:val="24"/>
                <w:lang w:val="kk-KZ"/>
              </w:rPr>
              <w:br/>
              <w:t>увольнения</w:t>
            </w: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rHeight w:val="367"/>
          <w:tblCellSpacing w:w="15" w:type="dxa"/>
        </w:trPr>
        <w:tc>
          <w:tcPr>
            <w:tcW w:w="1604" w:type="dxa"/>
            <w:gridSpan w:val="2"/>
            <w:vAlign w:val="center"/>
            <w:hideMark/>
          </w:tcPr>
          <w:p w:rsidR="0088040A" w:rsidRPr="0088040A" w:rsidRDefault="0088040A" w:rsidP="004A5B7E">
            <w:pPr>
              <w:widowControl/>
              <w:contextualSpacing/>
              <w:rPr>
                <w:b w:val="0"/>
                <w:i w:val="0"/>
                <w:sz w:val="24"/>
                <w:szCs w:val="24"/>
                <w:lang w:val="kk-KZ"/>
              </w:rPr>
            </w:pPr>
          </w:p>
        </w:tc>
        <w:tc>
          <w:tcPr>
            <w:tcW w:w="3133" w:type="dxa"/>
            <w:vAlign w:val="center"/>
            <w:hideMark/>
          </w:tcPr>
          <w:p w:rsidR="0088040A" w:rsidRPr="0088040A" w:rsidRDefault="0088040A" w:rsidP="004A5B7E">
            <w:pPr>
              <w:widowControl/>
              <w:contextualSpacing/>
              <w:rPr>
                <w:b w:val="0"/>
                <w:i w:val="0"/>
                <w:sz w:val="24"/>
                <w:szCs w:val="24"/>
                <w:lang w:val="kk-KZ"/>
              </w:rPr>
            </w:pPr>
          </w:p>
        </w:tc>
        <w:tc>
          <w:tcPr>
            <w:tcW w:w="4837" w:type="dxa"/>
            <w:vAlign w:val="center"/>
            <w:hideMark/>
          </w:tcPr>
          <w:p w:rsidR="0088040A" w:rsidRPr="0088040A" w:rsidRDefault="0088040A" w:rsidP="004A5B7E">
            <w:pPr>
              <w:widowControl/>
              <w:contextualSpacing/>
              <w:rPr>
                <w:b w:val="0"/>
                <w:i w:val="0"/>
                <w:sz w:val="24"/>
                <w:szCs w:val="24"/>
                <w:lang w:val="kk-KZ"/>
              </w:rPr>
            </w:pPr>
          </w:p>
        </w:tc>
      </w:tr>
      <w:tr w:rsidR="0088040A" w:rsidRPr="0088040A" w:rsidTr="004A5B7E">
        <w:trPr>
          <w:tblCellSpacing w:w="15" w:type="dxa"/>
        </w:trPr>
        <w:tc>
          <w:tcPr>
            <w:tcW w:w="4767" w:type="dxa"/>
            <w:gridSpan w:val="3"/>
            <w:vAlign w:val="center"/>
          </w:tcPr>
          <w:p w:rsidR="0088040A" w:rsidRPr="0088040A" w:rsidRDefault="0088040A" w:rsidP="004A5B7E">
            <w:pPr>
              <w:widowControl/>
              <w:contextualSpacing/>
              <w:rPr>
                <w:b w:val="0"/>
                <w:i w:val="0"/>
                <w:sz w:val="24"/>
                <w:szCs w:val="24"/>
                <w:lang w:val="kk-KZ"/>
              </w:rPr>
            </w:pPr>
          </w:p>
          <w:p w:rsidR="0088040A" w:rsidRPr="0088040A" w:rsidRDefault="0088040A" w:rsidP="004A5B7E">
            <w:pPr>
              <w:widowControl/>
              <w:contextualSpacing/>
              <w:rPr>
                <w:b w:val="0"/>
                <w:i w:val="0"/>
                <w:sz w:val="24"/>
                <w:szCs w:val="24"/>
                <w:lang w:val="kk-KZ"/>
              </w:rPr>
            </w:pPr>
            <w:r w:rsidRPr="0088040A">
              <w:rPr>
                <w:b w:val="0"/>
                <w:i w:val="0"/>
                <w:sz w:val="24"/>
                <w:szCs w:val="24"/>
                <w:lang w:val="kk-KZ"/>
              </w:rPr>
              <w:t>_____________________</w:t>
            </w:r>
            <w:r w:rsidRPr="0088040A">
              <w:rPr>
                <w:b w:val="0"/>
                <w:i w:val="0"/>
                <w:sz w:val="24"/>
                <w:szCs w:val="24"/>
                <w:lang w:val="kk-KZ"/>
              </w:rPr>
              <w:br/>
            </w:r>
            <w:proofErr w:type="spellStart"/>
            <w:r w:rsidRPr="0088040A">
              <w:rPr>
                <w:b w:val="0"/>
                <w:i w:val="0"/>
                <w:sz w:val="24"/>
                <w:szCs w:val="24"/>
                <w:lang w:val="kk-KZ"/>
              </w:rPr>
              <w:t>Кандидаттың</w:t>
            </w:r>
            <w:proofErr w:type="spellEnd"/>
            <w:r w:rsidRPr="0088040A">
              <w:rPr>
                <w:b w:val="0"/>
                <w:i w:val="0"/>
                <w:sz w:val="24"/>
                <w:szCs w:val="24"/>
                <w:lang w:val="kk-KZ"/>
              </w:rPr>
              <w:t xml:space="preserve"> </w:t>
            </w:r>
            <w:proofErr w:type="spellStart"/>
            <w:r w:rsidRPr="0088040A">
              <w:rPr>
                <w:b w:val="0"/>
                <w:i w:val="0"/>
                <w:sz w:val="24"/>
                <w:szCs w:val="24"/>
                <w:lang w:val="kk-KZ"/>
              </w:rPr>
              <w:t>қолы</w:t>
            </w:r>
            <w:proofErr w:type="spellEnd"/>
            <w:r w:rsidRPr="0088040A">
              <w:rPr>
                <w:b w:val="0"/>
                <w:i w:val="0"/>
                <w:sz w:val="24"/>
                <w:szCs w:val="24"/>
                <w:lang w:val="kk-KZ"/>
              </w:rPr>
              <w:t>/</w:t>
            </w:r>
            <w:r w:rsidRPr="0088040A">
              <w:rPr>
                <w:b w:val="0"/>
                <w:i w:val="0"/>
                <w:sz w:val="24"/>
                <w:szCs w:val="24"/>
                <w:lang w:val="kk-KZ"/>
              </w:rPr>
              <w:br/>
              <w:t>Подпись кандидата</w:t>
            </w:r>
          </w:p>
        </w:tc>
        <w:tc>
          <w:tcPr>
            <w:tcW w:w="4837" w:type="dxa"/>
            <w:vAlign w:val="center"/>
          </w:tcPr>
          <w:p w:rsidR="0088040A" w:rsidRPr="0088040A" w:rsidRDefault="0088040A" w:rsidP="004A5B7E">
            <w:pPr>
              <w:widowControl/>
              <w:contextualSpacing/>
              <w:jc w:val="right"/>
              <w:rPr>
                <w:b w:val="0"/>
                <w:i w:val="0"/>
                <w:sz w:val="24"/>
                <w:szCs w:val="24"/>
                <w:lang w:val="kk-KZ"/>
              </w:rPr>
            </w:pPr>
          </w:p>
          <w:p w:rsidR="0088040A" w:rsidRPr="0088040A" w:rsidRDefault="0088040A" w:rsidP="004A5B7E">
            <w:pPr>
              <w:widowControl/>
              <w:contextualSpacing/>
              <w:jc w:val="right"/>
              <w:rPr>
                <w:b w:val="0"/>
                <w:i w:val="0"/>
                <w:sz w:val="24"/>
                <w:szCs w:val="24"/>
                <w:lang w:val="kk-KZ"/>
              </w:rPr>
            </w:pPr>
            <w:r w:rsidRPr="0088040A">
              <w:rPr>
                <w:b w:val="0"/>
                <w:i w:val="0"/>
                <w:sz w:val="24"/>
                <w:szCs w:val="24"/>
                <w:lang w:val="kk-KZ"/>
              </w:rPr>
              <w:t>_______________</w:t>
            </w:r>
            <w:r w:rsidRPr="0088040A">
              <w:rPr>
                <w:b w:val="0"/>
                <w:i w:val="0"/>
                <w:sz w:val="24"/>
                <w:szCs w:val="24"/>
                <w:lang w:val="kk-KZ"/>
              </w:rPr>
              <w:br/>
            </w:r>
            <w:proofErr w:type="spellStart"/>
            <w:r w:rsidRPr="0088040A">
              <w:rPr>
                <w:b w:val="0"/>
                <w:i w:val="0"/>
                <w:sz w:val="24"/>
                <w:szCs w:val="24"/>
                <w:lang w:val="kk-KZ"/>
              </w:rPr>
              <w:t>күні</w:t>
            </w:r>
            <w:proofErr w:type="spellEnd"/>
            <w:r w:rsidRPr="0088040A">
              <w:rPr>
                <w:b w:val="0"/>
                <w:i w:val="0"/>
                <w:sz w:val="24"/>
                <w:szCs w:val="24"/>
                <w:lang w:val="kk-KZ"/>
              </w:rPr>
              <w:t>/дата</w:t>
            </w:r>
          </w:p>
        </w:tc>
      </w:tr>
    </w:tbl>
    <w:p w:rsidR="0088040A" w:rsidRPr="0088040A" w:rsidRDefault="0088040A" w:rsidP="0088040A">
      <w:pPr>
        <w:widowControl/>
        <w:ind w:left="4678"/>
        <w:contextualSpacing/>
        <w:rPr>
          <w:b w:val="0"/>
          <w:i w:val="0"/>
          <w:sz w:val="24"/>
          <w:szCs w:val="24"/>
          <w:lang w:val="kk-KZ"/>
        </w:rPr>
      </w:pPr>
    </w:p>
    <w:p w:rsidR="0088040A" w:rsidRPr="0088040A" w:rsidRDefault="0088040A" w:rsidP="0088040A">
      <w:pPr>
        <w:ind w:firstLine="851"/>
        <w:jc w:val="both"/>
        <w:rPr>
          <w:b w:val="0"/>
          <w:i w:val="0"/>
          <w:sz w:val="24"/>
          <w:szCs w:val="24"/>
          <w:lang w:val="kk-KZ"/>
        </w:rPr>
      </w:pPr>
    </w:p>
    <w:p w:rsidR="0088040A" w:rsidRPr="0088040A" w:rsidRDefault="0088040A" w:rsidP="0088040A">
      <w:pPr>
        <w:ind w:firstLine="851"/>
        <w:jc w:val="both"/>
        <w:rPr>
          <w:b w:val="0"/>
          <w:i w:val="0"/>
          <w:sz w:val="24"/>
          <w:szCs w:val="24"/>
          <w:lang w:val="kk-KZ"/>
        </w:rPr>
      </w:pPr>
    </w:p>
    <w:p w:rsidR="0088040A" w:rsidRPr="0088040A" w:rsidRDefault="0088040A" w:rsidP="0088040A">
      <w:pPr>
        <w:ind w:firstLine="851"/>
        <w:jc w:val="both"/>
        <w:rPr>
          <w:b w:val="0"/>
          <w:i w:val="0"/>
          <w:sz w:val="24"/>
          <w:szCs w:val="24"/>
          <w:lang w:val="kk-KZ"/>
        </w:rPr>
      </w:pPr>
    </w:p>
    <w:bookmarkEnd w:id="2"/>
    <w:p w:rsidR="0088040A" w:rsidRPr="00B9021E" w:rsidRDefault="0088040A">
      <w:pPr>
        <w:pStyle w:val="a3"/>
        <w:jc w:val="both"/>
        <w:rPr>
          <w:b w:val="0"/>
          <w:i w:val="0"/>
          <w:sz w:val="24"/>
          <w:szCs w:val="24"/>
          <w:lang w:val="kk-KZ"/>
        </w:rPr>
      </w:pPr>
    </w:p>
    <w:sectPr w:rsidR="0088040A" w:rsidRPr="00B90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9A"/>
    <w:rsid w:val="00205116"/>
    <w:rsid w:val="0031683F"/>
    <w:rsid w:val="003B0DC6"/>
    <w:rsid w:val="00423FB3"/>
    <w:rsid w:val="005E3E60"/>
    <w:rsid w:val="00801C45"/>
    <w:rsid w:val="0087179A"/>
    <w:rsid w:val="0088040A"/>
    <w:rsid w:val="0097418A"/>
    <w:rsid w:val="009B4E76"/>
    <w:rsid w:val="00A05F75"/>
    <w:rsid w:val="00B9021E"/>
    <w:rsid w:val="00D600DB"/>
    <w:rsid w:val="00F0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link w:val="a4"/>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link w:val="a3"/>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semiHidden/>
    <w:unhideWhenUsed/>
    <w:rsid w:val="009B4E76"/>
    <w:pPr>
      <w:spacing w:after="120"/>
    </w:pPr>
  </w:style>
  <w:style w:type="character" w:customStyle="1" w:styleId="ab">
    <w:name w:val="Основной текст Знак"/>
    <w:basedOn w:val="a0"/>
    <w:link w:val="aa"/>
    <w:uiPriority w:val="99"/>
    <w:semiHidden/>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iPriority w:val="34"/>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34"/>
    <w:locked/>
    <w:rsid w:val="00F07A38"/>
    <w:rPr>
      <w:rFonts w:ascii="Times New Roman" w:eastAsia="Times New Roman" w:hAnsi="Times New Roman" w:cs="Times New Roman"/>
      <w:sz w:val="24"/>
      <w:szCs w:val="24"/>
      <w:lang w:eastAsia="ru-RU"/>
    </w:rPr>
  </w:style>
  <w:style w:type="paragraph" w:customStyle="1" w:styleId="BodyText1">
    <w:name w:val="Body Text1"/>
    <w:basedOn w:val="a"/>
    <w:rsid w:val="00423FB3"/>
    <w:pPr>
      <w:widowControl/>
      <w:jc w:val="left"/>
    </w:pPr>
    <w:rPr>
      <w:rFonts w:ascii="KZ Times New Roman" w:hAnsi="KZ Times New Roman" w:cs="KZ Times New Roman"/>
      <w:b w:val="0"/>
      <w:bCs w:val="0"/>
      <w:i w:val="0"/>
      <w:iCs w:val="0"/>
    </w:rPr>
  </w:style>
  <w:style w:type="paragraph" w:styleId="af">
    <w:name w:val="List Paragraph"/>
    <w:basedOn w:val="a"/>
    <w:uiPriority w:val="99"/>
    <w:qFormat/>
    <w:rsid w:val="00D600DB"/>
    <w:pPr>
      <w:widowControl/>
      <w:spacing w:after="200" w:line="276" w:lineRule="auto"/>
      <w:ind w:left="720"/>
      <w:contextualSpacing/>
      <w:jc w:val="left"/>
    </w:pPr>
    <w:rPr>
      <w:rFonts w:ascii="Calibri" w:eastAsia="Calibri" w:hAnsi="Calibri"/>
      <w:b w:val="0"/>
      <w:bCs w:val="0"/>
      <w:i w:val="0"/>
      <w:iCs w:val="0"/>
      <w:sz w:val="22"/>
      <w:szCs w:val="22"/>
      <w:lang w:eastAsia="en-US"/>
    </w:rPr>
  </w:style>
  <w:style w:type="paragraph" w:styleId="af0">
    <w:name w:val="Normal Indent"/>
    <w:basedOn w:val="a"/>
    <w:uiPriority w:val="99"/>
    <w:unhideWhenUsed/>
    <w:rsid w:val="003B0DC6"/>
    <w:pPr>
      <w:widowControl/>
      <w:spacing w:after="200" w:line="276" w:lineRule="auto"/>
      <w:ind w:left="720"/>
      <w:jc w:val="left"/>
    </w:pPr>
    <w:rPr>
      <w:rFonts w:ascii="Consolas" w:eastAsia="Consolas" w:hAnsi="Consolas" w:cs="Consolas"/>
      <w:b w:val="0"/>
      <w:bCs w:val="0"/>
      <w:i w:val="0"/>
      <w:iCs w:val="0"/>
      <w:sz w:val="22"/>
      <w:szCs w:val="22"/>
      <w:lang w:val="en-US" w:eastAsia="en-US"/>
    </w:rPr>
  </w:style>
  <w:style w:type="character" w:customStyle="1" w:styleId="af1">
    <w:name w:val="Основной текст_"/>
    <w:basedOn w:val="a0"/>
    <w:link w:val="12"/>
    <w:rsid w:val="0088040A"/>
    <w:rPr>
      <w:sz w:val="27"/>
      <w:szCs w:val="27"/>
      <w:shd w:val="clear" w:color="auto" w:fill="FFFFFF"/>
    </w:rPr>
  </w:style>
  <w:style w:type="paragraph" w:customStyle="1" w:styleId="12">
    <w:name w:val="Основной текст12"/>
    <w:basedOn w:val="a"/>
    <w:link w:val="af1"/>
    <w:rsid w:val="0088040A"/>
    <w:pPr>
      <w:widowControl/>
      <w:shd w:val="clear" w:color="auto" w:fill="FFFFFF"/>
      <w:spacing w:before="300" w:after="600" w:line="326" w:lineRule="exact"/>
      <w:ind w:left="40" w:firstLine="720"/>
      <w:jc w:val="both"/>
    </w:pPr>
    <w:rPr>
      <w:rFonts w:asciiTheme="minorHAnsi" w:eastAsiaTheme="minorHAnsi" w:hAnsiTheme="minorHAnsi" w:cstheme="minorBidi"/>
      <w:b w:val="0"/>
      <w:bCs w:val="0"/>
      <w:i w:val="0"/>
      <w:iCs w:val="0"/>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link w:val="a4"/>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link w:val="a3"/>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semiHidden/>
    <w:unhideWhenUsed/>
    <w:rsid w:val="009B4E76"/>
    <w:pPr>
      <w:spacing w:after="120"/>
    </w:pPr>
  </w:style>
  <w:style w:type="character" w:customStyle="1" w:styleId="ab">
    <w:name w:val="Основной текст Знак"/>
    <w:basedOn w:val="a0"/>
    <w:link w:val="aa"/>
    <w:uiPriority w:val="99"/>
    <w:semiHidden/>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iPriority w:val="34"/>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34"/>
    <w:locked/>
    <w:rsid w:val="00F07A38"/>
    <w:rPr>
      <w:rFonts w:ascii="Times New Roman" w:eastAsia="Times New Roman" w:hAnsi="Times New Roman" w:cs="Times New Roman"/>
      <w:sz w:val="24"/>
      <w:szCs w:val="24"/>
      <w:lang w:eastAsia="ru-RU"/>
    </w:rPr>
  </w:style>
  <w:style w:type="paragraph" w:customStyle="1" w:styleId="BodyText1">
    <w:name w:val="Body Text1"/>
    <w:basedOn w:val="a"/>
    <w:rsid w:val="00423FB3"/>
    <w:pPr>
      <w:widowControl/>
      <w:jc w:val="left"/>
    </w:pPr>
    <w:rPr>
      <w:rFonts w:ascii="KZ Times New Roman" w:hAnsi="KZ Times New Roman" w:cs="KZ Times New Roman"/>
      <w:b w:val="0"/>
      <w:bCs w:val="0"/>
      <w:i w:val="0"/>
      <w:iCs w:val="0"/>
    </w:rPr>
  </w:style>
  <w:style w:type="paragraph" w:styleId="af">
    <w:name w:val="List Paragraph"/>
    <w:basedOn w:val="a"/>
    <w:uiPriority w:val="99"/>
    <w:qFormat/>
    <w:rsid w:val="00D600DB"/>
    <w:pPr>
      <w:widowControl/>
      <w:spacing w:after="200" w:line="276" w:lineRule="auto"/>
      <w:ind w:left="720"/>
      <w:contextualSpacing/>
      <w:jc w:val="left"/>
    </w:pPr>
    <w:rPr>
      <w:rFonts w:ascii="Calibri" w:eastAsia="Calibri" w:hAnsi="Calibri"/>
      <w:b w:val="0"/>
      <w:bCs w:val="0"/>
      <w:i w:val="0"/>
      <w:iCs w:val="0"/>
      <w:sz w:val="22"/>
      <w:szCs w:val="22"/>
      <w:lang w:eastAsia="en-US"/>
    </w:rPr>
  </w:style>
  <w:style w:type="paragraph" w:styleId="af0">
    <w:name w:val="Normal Indent"/>
    <w:basedOn w:val="a"/>
    <w:uiPriority w:val="99"/>
    <w:unhideWhenUsed/>
    <w:rsid w:val="003B0DC6"/>
    <w:pPr>
      <w:widowControl/>
      <w:spacing w:after="200" w:line="276" w:lineRule="auto"/>
      <w:ind w:left="720"/>
      <w:jc w:val="left"/>
    </w:pPr>
    <w:rPr>
      <w:rFonts w:ascii="Consolas" w:eastAsia="Consolas" w:hAnsi="Consolas" w:cs="Consolas"/>
      <w:b w:val="0"/>
      <w:bCs w:val="0"/>
      <w:i w:val="0"/>
      <w:iCs w:val="0"/>
      <w:sz w:val="22"/>
      <w:szCs w:val="22"/>
      <w:lang w:val="en-US" w:eastAsia="en-US"/>
    </w:rPr>
  </w:style>
  <w:style w:type="character" w:customStyle="1" w:styleId="af1">
    <w:name w:val="Основной текст_"/>
    <w:basedOn w:val="a0"/>
    <w:link w:val="12"/>
    <w:rsid w:val="0088040A"/>
    <w:rPr>
      <w:sz w:val="27"/>
      <w:szCs w:val="27"/>
      <w:shd w:val="clear" w:color="auto" w:fill="FFFFFF"/>
    </w:rPr>
  </w:style>
  <w:style w:type="paragraph" w:customStyle="1" w:styleId="12">
    <w:name w:val="Основной текст12"/>
    <w:basedOn w:val="a"/>
    <w:link w:val="af1"/>
    <w:rsid w:val="0088040A"/>
    <w:pPr>
      <w:widowControl/>
      <w:shd w:val="clear" w:color="auto" w:fill="FFFFFF"/>
      <w:spacing w:before="300" w:after="600" w:line="326" w:lineRule="exact"/>
      <w:ind w:left="40" w:firstLine="720"/>
      <w:jc w:val="both"/>
    </w:pPr>
    <w:rPr>
      <w:rFonts w:asciiTheme="minorHAnsi" w:eastAsiaTheme="minorHAnsi" w:hAnsiTheme="minorHAnsi" w:cstheme="minorBidi"/>
      <w:b w:val="0"/>
      <w:bCs w:val="0"/>
      <w:i w:val="0"/>
      <w:iCs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89038">
      <w:bodyDiv w:val="1"/>
      <w:marLeft w:val="0"/>
      <w:marRight w:val="0"/>
      <w:marTop w:val="0"/>
      <w:marBottom w:val="0"/>
      <w:divBdr>
        <w:top w:val="none" w:sz="0" w:space="0" w:color="auto"/>
        <w:left w:val="none" w:sz="0" w:space="0" w:color="auto"/>
        <w:bottom w:val="none" w:sz="0" w:space="0" w:color="auto"/>
        <w:right w:val="none" w:sz="0" w:space="0" w:color="auto"/>
      </w:divBdr>
    </w:div>
    <w:div w:id="1707633671">
      <w:bodyDiv w:val="1"/>
      <w:marLeft w:val="0"/>
      <w:marRight w:val="0"/>
      <w:marTop w:val="0"/>
      <w:marBottom w:val="0"/>
      <w:divBdr>
        <w:top w:val="none" w:sz="0" w:space="0" w:color="auto"/>
        <w:left w:val="none" w:sz="0" w:space="0" w:color="auto"/>
        <w:bottom w:val="none" w:sz="0" w:space="0" w:color="auto"/>
        <w:right w:val="none" w:sz="0" w:space="0" w:color="auto"/>
      </w:divBdr>
    </w:div>
    <w:div w:id="1921716494">
      <w:bodyDiv w:val="1"/>
      <w:marLeft w:val="0"/>
      <w:marRight w:val="0"/>
      <w:marTop w:val="0"/>
      <w:marBottom w:val="0"/>
      <w:divBdr>
        <w:top w:val="none" w:sz="0" w:space="0" w:color="auto"/>
        <w:left w:val="none" w:sz="0" w:space="0" w:color="auto"/>
        <w:bottom w:val="none" w:sz="0" w:space="0" w:color="auto"/>
        <w:right w:val="none" w:sz="0" w:space="0" w:color="auto"/>
      </w:divBdr>
    </w:div>
    <w:div w:id="1977031289">
      <w:bodyDiv w:val="1"/>
      <w:marLeft w:val="0"/>
      <w:marRight w:val="0"/>
      <w:marTop w:val="0"/>
      <w:marBottom w:val="0"/>
      <w:divBdr>
        <w:top w:val="none" w:sz="0" w:space="0" w:color="auto"/>
        <w:left w:val="none" w:sz="0" w:space="0" w:color="auto"/>
        <w:bottom w:val="none" w:sz="0" w:space="0" w:color="auto"/>
        <w:right w:val="none" w:sz="0" w:space="0" w:color="auto"/>
      </w:divBdr>
    </w:div>
    <w:div w:id="2095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058;.spataeva@kgd.gov.kz" TargetMode="External"/><Relationship Id="rId5" Type="http://schemas.openxmlformats.org/officeDocument/2006/relationships/hyperlink" Target="mailto:F.Tulentae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Тулентаева Фариза Мустафаевна</dc:creator>
  <cp:lastModifiedBy>Админ</cp:lastModifiedBy>
  <cp:revision>2</cp:revision>
  <dcterms:created xsi:type="dcterms:W3CDTF">2017-05-16T12:07:00Z</dcterms:created>
  <dcterms:modified xsi:type="dcterms:W3CDTF">2017-05-16T12:07:00Z</dcterms:modified>
</cp:coreProperties>
</file>