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90714F" w:rsidRPr="00175685" w:rsidRDefault="0090714F" w:rsidP="0090714F">
      <w:pPr>
        <w:pStyle w:val="a6"/>
        <w:jc w:val="both"/>
        <w:rPr>
          <w:i w:val="0"/>
          <w:sz w:val="24"/>
          <w:szCs w:val="24"/>
          <w:lang w:val="kk-KZ"/>
        </w:rPr>
      </w:pPr>
      <w:r w:rsidRPr="00175685">
        <w:rPr>
          <w:i w:val="0"/>
          <w:sz w:val="24"/>
          <w:szCs w:val="24"/>
        </w:rPr>
        <w:t xml:space="preserve">Для категории </w:t>
      </w:r>
      <w:r w:rsidRPr="00175685">
        <w:rPr>
          <w:i w:val="0"/>
          <w:sz w:val="24"/>
          <w:szCs w:val="24"/>
          <w:lang w:val="en-US"/>
        </w:rPr>
        <w:t>C</w:t>
      </w:r>
      <w:r w:rsidRPr="00175685">
        <w:rPr>
          <w:i w:val="0"/>
          <w:sz w:val="24"/>
          <w:szCs w:val="24"/>
        </w:rPr>
        <w:t>-</w:t>
      </w:r>
      <w:r w:rsidRPr="00175685">
        <w:rPr>
          <w:i w:val="0"/>
          <w:sz w:val="24"/>
          <w:szCs w:val="24"/>
          <w:lang w:val="en-US"/>
        </w:rPr>
        <w:t>O</w:t>
      </w:r>
      <w:r w:rsidRPr="00175685">
        <w:rPr>
          <w:i w:val="0"/>
          <w:sz w:val="24"/>
          <w:szCs w:val="24"/>
        </w:rPr>
        <w:t>-</w:t>
      </w:r>
      <w:r w:rsidRPr="00175685">
        <w:rPr>
          <w:i w:val="0"/>
          <w:sz w:val="24"/>
          <w:szCs w:val="24"/>
          <w:lang w:val="kk-KZ"/>
        </w:rPr>
        <w:t>4</w:t>
      </w:r>
    </w:p>
    <w:p w:rsidR="0090714F" w:rsidRPr="00175685" w:rsidRDefault="0090714F" w:rsidP="0090714F">
      <w:pPr>
        <w:pStyle w:val="a6"/>
        <w:ind w:firstLine="360"/>
        <w:jc w:val="both"/>
        <w:rPr>
          <w:b w:val="0"/>
          <w:i w:val="0"/>
          <w:color w:val="000000"/>
          <w:sz w:val="24"/>
          <w:szCs w:val="24"/>
        </w:rPr>
      </w:pPr>
      <w:r w:rsidRPr="00175685">
        <w:rPr>
          <w:b w:val="0"/>
          <w:i w:val="0"/>
          <w:color w:val="000000"/>
          <w:sz w:val="24"/>
          <w:szCs w:val="24"/>
        </w:rPr>
        <w:t>высшее образование;</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наличие следующих компетенций: инициативность, </w:t>
      </w:r>
      <w:proofErr w:type="spellStart"/>
      <w:r w:rsidRPr="00175685">
        <w:rPr>
          <w:b w:val="0"/>
          <w:i w:val="0"/>
          <w:color w:val="000000"/>
          <w:sz w:val="24"/>
          <w:szCs w:val="24"/>
        </w:rPr>
        <w:t>коммуникативность</w:t>
      </w:r>
      <w:proofErr w:type="spellEnd"/>
      <w:r w:rsidRPr="00175685">
        <w:rPr>
          <w:b w:val="0"/>
          <w:i w:val="0"/>
          <w:color w:val="000000"/>
          <w:sz w:val="24"/>
          <w:szCs w:val="24"/>
        </w:rPr>
        <w:t xml:space="preserve">, </w:t>
      </w:r>
      <w:proofErr w:type="spellStart"/>
      <w:r w:rsidRPr="00175685">
        <w:rPr>
          <w:b w:val="0"/>
          <w:i w:val="0"/>
          <w:color w:val="000000"/>
          <w:sz w:val="24"/>
          <w:szCs w:val="24"/>
        </w:rPr>
        <w:t>аналитичность</w:t>
      </w:r>
      <w:proofErr w:type="spellEnd"/>
      <w:r w:rsidRPr="00175685">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175685">
        <w:rPr>
          <w:b w:val="0"/>
          <w:i w:val="0"/>
          <w:color w:val="000000"/>
          <w:sz w:val="24"/>
          <w:szCs w:val="24"/>
        </w:rPr>
        <w:br/>
        <w:t>      опыт работы должен соответствовать одному из следующих требований:</w:t>
      </w:r>
      <w:r w:rsidRPr="00175685">
        <w:rPr>
          <w:b w:val="0"/>
          <w:i w:val="0"/>
          <w:color w:val="000000"/>
          <w:sz w:val="24"/>
          <w:szCs w:val="24"/>
        </w:rPr>
        <w:br/>
        <w:t xml:space="preserve">не менее двух лет стажа государственной службы, в том числе </w:t>
      </w:r>
      <w:r w:rsidRPr="00175685">
        <w:rPr>
          <w:b w:val="0"/>
          <w:i w:val="0"/>
          <w:color w:val="000000"/>
          <w:sz w:val="24"/>
          <w:szCs w:val="24"/>
        </w:rPr>
        <w:b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w:t>
      </w:r>
      <w:r w:rsidR="00A44925" w:rsidRPr="00175685">
        <w:rPr>
          <w:b w:val="0"/>
          <w:i w:val="0"/>
          <w:color w:val="000000"/>
          <w:sz w:val="24"/>
          <w:szCs w:val="24"/>
        </w:rPr>
        <w:tab/>
      </w:r>
      <w:r w:rsidRPr="00175685">
        <w:rPr>
          <w:b w:val="0"/>
          <w:i w:val="0"/>
          <w:color w:val="000000"/>
          <w:sz w:val="24"/>
          <w:szCs w:val="24"/>
        </w:rPr>
        <w:t xml:space="preserve">C-R-2, </w:t>
      </w:r>
      <w:r w:rsidRPr="00175685">
        <w:rPr>
          <w:b w:val="0"/>
          <w:i w:val="0"/>
          <w:color w:val="000000"/>
          <w:sz w:val="24"/>
          <w:szCs w:val="24"/>
        </w:rPr>
        <w:br/>
        <w:t>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трех лет стажа работы в областях, соответствующих функциональным направлениям конкретной должности данной </w:t>
      </w:r>
      <w:r w:rsidR="00A44925" w:rsidRPr="00175685">
        <w:rPr>
          <w:b w:val="0"/>
          <w:i w:val="0"/>
          <w:color w:val="000000"/>
          <w:sz w:val="24"/>
          <w:szCs w:val="24"/>
        </w:rPr>
        <w:tab/>
      </w:r>
      <w:r w:rsidRPr="00175685">
        <w:rPr>
          <w:b w:val="0"/>
          <w:i w:val="0"/>
          <w:color w:val="000000"/>
          <w:sz w:val="24"/>
          <w:szCs w:val="24"/>
        </w:rPr>
        <w:t xml:space="preserve">категории, </w:t>
      </w:r>
      <w:r w:rsidRPr="00175685">
        <w:rPr>
          <w:b w:val="0"/>
          <w:i w:val="0"/>
          <w:color w:val="000000"/>
          <w:sz w:val="24"/>
          <w:szCs w:val="24"/>
        </w:rPr>
        <w:br/>
        <w:t xml:space="preserve">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w:t>
      </w:r>
      <w:r w:rsidR="00A44925" w:rsidRPr="00175685">
        <w:rPr>
          <w:b w:val="0"/>
          <w:i w:val="0"/>
          <w:color w:val="000000"/>
          <w:sz w:val="24"/>
          <w:szCs w:val="24"/>
        </w:rPr>
        <w:tab/>
      </w:r>
      <w:r w:rsidRPr="00175685">
        <w:rPr>
          <w:b w:val="0"/>
          <w:i w:val="0"/>
          <w:color w:val="000000"/>
          <w:sz w:val="24"/>
          <w:szCs w:val="24"/>
        </w:rPr>
        <w:t>С-4,</w:t>
      </w:r>
      <w:r w:rsidRPr="00175685">
        <w:rPr>
          <w:b w:val="0"/>
          <w:i w:val="0"/>
          <w:color w:val="000000"/>
          <w:sz w:val="24"/>
          <w:szCs w:val="24"/>
        </w:rPr>
        <w:br/>
        <w:t>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двух лет стажа работы на административных государственных должностях не ниже категорий А-5, В-5, С-4, C-O-5, </w:t>
      </w:r>
      <w:r w:rsidR="00A44925" w:rsidRPr="00175685">
        <w:rPr>
          <w:b w:val="0"/>
          <w:i w:val="0"/>
          <w:color w:val="000000"/>
          <w:sz w:val="24"/>
          <w:szCs w:val="24"/>
        </w:rPr>
        <w:tab/>
      </w:r>
      <w:r w:rsidRPr="00175685">
        <w:rPr>
          <w:b w:val="0"/>
          <w:i w:val="0"/>
          <w:color w:val="000000"/>
          <w:sz w:val="24"/>
          <w:szCs w:val="24"/>
        </w:rPr>
        <w:t xml:space="preserve">C-R-2, </w:t>
      </w:r>
      <w:r w:rsidRPr="00175685">
        <w:rPr>
          <w:b w:val="0"/>
          <w:i w:val="0"/>
          <w:color w:val="000000"/>
          <w:sz w:val="24"/>
          <w:szCs w:val="24"/>
        </w:rPr>
        <w:br/>
        <w:t xml:space="preserve">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75685">
        <w:rPr>
          <w:b w:val="0"/>
          <w:i w:val="0"/>
          <w:color w:val="000000"/>
          <w:sz w:val="24"/>
          <w:szCs w:val="24"/>
        </w:rPr>
        <w:t>маслихата</w:t>
      </w:r>
      <w:proofErr w:type="spellEnd"/>
      <w:r w:rsidRPr="0017568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трех лет стажа государственной службы, в том числе </w:t>
      </w:r>
      <w:r w:rsidRPr="00175685">
        <w:rPr>
          <w:b w:val="0"/>
          <w:i w:val="0"/>
          <w:color w:val="000000"/>
          <w:sz w:val="24"/>
          <w:szCs w:val="24"/>
        </w:rPr>
        <w:br/>
        <w:t xml:space="preserve">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w:t>
      </w:r>
      <w:proofErr w:type="gramStart"/>
      <w:r w:rsidRPr="00175685">
        <w:rPr>
          <w:b w:val="0"/>
          <w:i w:val="0"/>
          <w:color w:val="000000"/>
          <w:sz w:val="24"/>
          <w:szCs w:val="24"/>
        </w:rPr>
        <w:t>учебных  заведений</w:t>
      </w:r>
      <w:proofErr w:type="gramEnd"/>
      <w:r w:rsidRPr="00175685">
        <w:rPr>
          <w:b w:val="0"/>
          <w:i w:val="0"/>
          <w:color w:val="000000"/>
          <w:sz w:val="24"/>
          <w:szCs w:val="24"/>
        </w:rPr>
        <w:t>;</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0714F" w:rsidRPr="00175685" w:rsidRDefault="0090714F" w:rsidP="0090714F">
      <w:pPr>
        <w:jc w:val="both"/>
        <w:rPr>
          <w:sz w:val="24"/>
          <w:szCs w:val="24"/>
          <w:lang w:val="kk-KZ"/>
        </w:rPr>
      </w:pPr>
      <w:r w:rsidRPr="00175685">
        <w:rPr>
          <w:sz w:val="24"/>
          <w:szCs w:val="24"/>
        </w:rPr>
        <w:t>   </w:t>
      </w:r>
    </w:p>
    <w:p w:rsidR="002F5BDC" w:rsidRPr="00175685" w:rsidRDefault="002F5BDC" w:rsidP="002F5BDC">
      <w:pPr>
        <w:ind w:right="99" w:firstLine="709"/>
        <w:rPr>
          <w:bCs w:val="0"/>
          <w:i w:val="0"/>
          <w:iCs w:val="0"/>
          <w:sz w:val="24"/>
          <w:szCs w:val="24"/>
        </w:rPr>
      </w:pPr>
      <w:r w:rsidRPr="00175685">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F5BDC" w:rsidRPr="00175685" w:rsidTr="003F2B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405"/>
                <w:tab w:val="left" w:pos="0"/>
                <w:tab w:val="left" w:pos="6663"/>
                <w:tab w:val="left" w:pos="10116"/>
              </w:tabs>
              <w:ind w:right="-60"/>
              <w:rPr>
                <w:bCs w:val="0"/>
                <w:i w:val="0"/>
                <w:iCs w:val="0"/>
                <w:sz w:val="24"/>
                <w:szCs w:val="24"/>
                <w:lang w:val="kk-KZ"/>
              </w:rPr>
            </w:pPr>
            <w:r w:rsidRPr="00175685">
              <w:rPr>
                <w:i w:val="0"/>
                <w:sz w:val="24"/>
                <w:szCs w:val="24"/>
                <w:lang w:val="kk-KZ"/>
              </w:rPr>
              <w:br/>
            </w:r>
            <w:r w:rsidRPr="00175685">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32"/>
                <w:tab w:val="left" w:pos="6663"/>
              </w:tabs>
              <w:ind w:left="-1440" w:right="311"/>
              <w:rPr>
                <w:bCs w:val="0"/>
                <w:i w:val="0"/>
                <w:iCs w:val="0"/>
                <w:sz w:val="24"/>
                <w:szCs w:val="24"/>
              </w:rPr>
            </w:pPr>
            <w:r w:rsidRPr="00175685">
              <w:rPr>
                <w:i w:val="0"/>
                <w:sz w:val="24"/>
                <w:szCs w:val="24"/>
              </w:rPr>
              <w:t>В зависимости от выслуги лет</w:t>
            </w:r>
          </w:p>
        </w:tc>
      </w:tr>
      <w:tr w:rsidR="002F5BDC" w:rsidRPr="00175685" w:rsidTr="003F2B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pStyle w:val="a5"/>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max</w:t>
            </w:r>
          </w:p>
        </w:tc>
      </w:tr>
      <w:tr w:rsidR="007E275B" w:rsidRPr="00175685" w:rsidTr="003F2B46">
        <w:trPr>
          <w:cantSplit/>
          <w:trHeight w:val="20"/>
        </w:trPr>
        <w:tc>
          <w:tcPr>
            <w:tcW w:w="1722" w:type="dxa"/>
            <w:tcBorders>
              <w:top w:val="single" w:sz="4" w:space="0" w:color="auto"/>
              <w:left w:val="single" w:sz="4" w:space="0" w:color="auto"/>
              <w:bottom w:val="single" w:sz="4" w:space="0" w:color="auto"/>
              <w:right w:val="single" w:sz="4" w:space="0" w:color="auto"/>
            </w:tcBorders>
          </w:tcPr>
          <w:p w:rsidR="007E275B" w:rsidRPr="00175685" w:rsidRDefault="007E275B" w:rsidP="003475DC">
            <w:pPr>
              <w:rPr>
                <w:i w:val="0"/>
                <w:color w:val="000000"/>
                <w:spacing w:val="-5"/>
                <w:sz w:val="24"/>
                <w:szCs w:val="24"/>
              </w:rPr>
            </w:pPr>
            <w:proofErr w:type="gramStart"/>
            <w:r w:rsidRPr="00175685">
              <w:rPr>
                <w:i w:val="0"/>
                <w:color w:val="000000"/>
                <w:spacing w:val="-5"/>
                <w:sz w:val="24"/>
                <w:szCs w:val="24"/>
              </w:rPr>
              <w:t>С-О</w:t>
            </w:r>
            <w:proofErr w:type="gramEnd"/>
            <w:r w:rsidRPr="00175685">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7E275B" w:rsidRPr="00175685" w:rsidRDefault="007E275B" w:rsidP="003475DC">
            <w:pPr>
              <w:rPr>
                <w:bCs w:val="0"/>
                <w:i w:val="0"/>
                <w:color w:val="000000"/>
                <w:sz w:val="24"/>
                <w:szCs w:val="24"/>
                <w:lang w:val="be-BY"/>
              </w:rPr>
            </w:pPr>
            <w:r w:rsidRPr="00175685">
              <w:rPr>
                <w:bCs w:val="0"/>
                <w:i w:val="0"/>
                <w:color w:val="000000"/>
                <w:sz w:val="24"/>
                <w:szCs w:val="24"/>
                <w:lang w:val="be-BY"/>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7E275B" w:rsidRPr="00175685" w:rsidRDefault="007E275B" w:rsidP="003475DC">
            <w:pPr>
              <w:rPr>
                <w:bCs w:val="0"/>
                <w:i w:val="0"/>
                <w:color w:val="000000"/>
                <w:sz w:val="24"/>
                <w:szCs w:val="24"/>
                <w:lang w:val="be-BY"/>
              </w:rPr>
            </w:pPr>
            <w:r w:rsidRPr="00175685">
              <w:rPr>
                <w:bCs w:val="0"/>
                <w:i w:val="0"/>
                <w:color w:val="000000"/>
                <w:sz w:val="24"/>
                <w:szCs w:val="24"/>
                <w:lang w:val="be-BY"/>
              </w:rPr>
              <w:t>148242</w:t>
            </w:r>
          </w:p>
        </w:tc>
      </w:tr>
    </w:tbl>
    <w:p w:rsidR="00FF2161" w:rsidRPr="00175685" w:rsidRDefault="00FF2161" w:rsidP="003B0690">
      <w:pPr>
        <w:widowControl/>
        <w:shd w:val="clear" w:color="auto" w:fill="F8F8F8"/>
        <w:autoSpaceDE w:val="0"/>
        <w:autoSpaceDN w:val="0"/>
        <w:adjustRightInd w:val="0"/>
        <w:ind w:right="150"/>
        <w:jc w:val="both"/>
        <w:rPr>
          <w:i w:val="0"/>
          <w:sz w:val="24"/>
          <w:szCs w:val="24"/>
          <w:lang w:val="kk-KZ"/>
        </w:rPr>
      </w:pPr>
    </w:p>
    <w:p w:rsidR="00D244A9" w:rsidRPr="00175685" w:rsidRDefault="00D244A9" w:rsidP="00D244A9">
      <w:pPr>
        <w:widowControl/>
        <w:shd w:val="clear" w:color="auto" w:fill="F8F8F8"/>
        <w:autoSpaceDE w:val="0"/>
        <w:autoSpaceDN w:val="0"/>
        <w:adjustRightInd w:val="0"/>
        <w:ind w:right="150"/>
        <w:jc w:val="both"/>
        <w:rPr>
          <w:i w:val="0"/>
          <w:sz w:val="24"/>
          <w:szCs w:val="24"/>
          <w:lang w:val="kk-KZ"/>
        </w:rPr>
      </w:pPr>
      <w:r w:rsidRPr="00175685">
        <w:rPr>
          <w:i w:val="0"/>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sidRPr="00175685">
        <w:rPr>
          <w:i w:val="0"/>
          <w:sz w:val="24"/>
          <w:szCs w:val="24"/>
          <w:lang w:val="kk-KZ"/>
        </w:rPr>
        <w:t>8</w:t>
      </w:r>
      <w:r w:rsidRPr="00175685">
        <w:rPr>
          <w:i w:val="0"/>
          <w:sz w:val="24"/>
          <w:szCs w:val="24"/>
          <w:lang w:val="kk-KZ"/>
        </w:rPr>
        <w:t>00</w:t>
      </w:r>
      <w:r w:rsidR="00C75F71" w:rsidRPr="00175685">
        <w:rPr>
          <w:i w:val="0"/>
          <w:sz w:val="24"/>
          <w:szCs w:val="24"/>
          <w:lang w:val="kk-KZ"/>
        </w:rPr>
        <w:t>0</w:t>
      </w:r>
      <w:r w:rsidRPr="00175685">
        <w:rPr>
          <w:i w:val="0"/>
          <w:sz w:val="24"/>
          <w:szCs w:val="24"/>
          <w:lang w:val="kk-KZ"/>
        </w:rPr>
        <w:t>0,  г.Тараз,  проспект  Толеби  36,  телефон  для  справок  ( 87262)  43-15-39, 45-28-74, электронные адреса:</w:t>
      </w:r>
      <w:r w:rsidRPr="00175685">
        <w:rPr>
          <w:sz w:val="24"/>
          <w:szCs w:val="24"/>
          <w:lang w:val="kk-KZ"/>
        </w:rPr>
        <w:t xml:space="preserve"> </w:t>
      </w:r>
      <w:hyperlink r:id="rId6" w:history="1">
        <w:r w:rsidRPr="00175685">
          <w:rPr>
            <w:rStyle w:val="ab"/>
            <w:i w:val="0"/>
            <w:color w:val="548DD4" w:themeColor="text2" w:themeTint="99"/>
            <w:sz w:val="24"/>
            <w:szCs w:val="24"/>
            <w:lang w:val="kk-KZ"/>
          </w:rPr>
          <w:t>l.amirbekkyzy@kgd.gov.kz</w:t>
        </w:r>
      </w:hyperlink>
      <w:r w:rsidRPr="00175685">
        <w:rPr>
          <w:i w:val="0"/>
          <w:color w:val="548DD4" w:themeColor="text2" w:themeTint="99"/>
          <w:sz w:val="24"/>
          <w:szCs w:val="24"/>
          <w:lang w:val="kk-KZ"/>
        </w:rPr>
        <w:t xml:space="preserve">,  </w:t>
      </w:r>
      <w:hyperlink r:id="rId7" w:history="1">
        <w:r w:rsidRPr="00175685">
          <w:rPr>
            <w:rStyle w:val="ab"/>
            <w:i w:val="0"/>
            <w:color w:val="548DD4" w:themeColor="text2" w:themeTint="99"/>
            <w:sz w:val="24"/>
            <w:szCs w:val="24"/>
            <w:lang w:val="kk-KZ"/>
          </w:rPr>
          <w:t>a.abdikerimova@kgd.gov.kz</w:t>
        </w:r>
      </w:hyperlink>
      <w:r w:rsidRPr="00175685">
        <w:rPr>
          <w:i w:val="0"/>
          <w:sz w:val="24"/>
          <w:szCs w:val="24"/>
          <w:lang w:val="kk-KZ"/>
        </w:rPr>
        <w:t xml:space="preserve"> объявляет конкурс на занятие вакантн</w:t>
      </w:r>
      <w:r w:rsidR="00DA6602">
        <w:rPr>
          <w:i w:val="0"/>
          <w:sz w:val="24"/>
          <w:szCs w:val="24"/>
          <w:lang w:val="kk-KZ"/>
        </w:rPr>
        <w:t>ой</w:t>
      </w:r>
      <w:r w:rsidRPr="00175685">
        <w:rPr>
          <w:i w:val="0"/>
          <w:sz w:val="24"/>
          <w:szCs w:val="24"/>
          <w:lang w:val="kk-KZ"/>
        </w:rPr>
        <w:t xml:space="preserve"> административн</w:t>
      </w:r>
      <w:r w:rsidR="00DA6602">
        <w:rPr>
          <w:i w:val="0"/>
          <w:sz w:val="24"/>
          <w:szCs w:val="24"/>
          <w:lang w:val="kk-KZ"/>
        </w:rPr>
        <w:t>ой государственной</w:t>
      </w:r>
      <w:r w:rsidRPr="00175685">
        <w:rPr>
          <w:i w:val="0"/>
          <w:sz w:val="24"/>
          <w:szCs w:val="24"/>
          <w:lang w:val="kk-KZ"/>
        </w:rPr>
        <w:t xml:space="preserve"> должност</w:t>
      </w:r>
      <w:r w:rsidR="00DA6602">
        <w:rPr>
          <w:i w:val="0"/>
          <w:sz w:val="24"/>
          <w:szCs w:val="24"/>
          <w:lang w:val="kk-KZ"/>
        </w:rPr>
        <w:t>и</w:t>
      </w:r>
      <w:r w:rsidRPr="00175685">
        <w:rPr>
          <w:i w:val="0"/>
          <w:sz w:val="24"/>
          <w:szCs w:val="24"/>
          <w:lang w:val="kk-KZ"/>
        </w:rPr>
        <w:t>:</w:t>
      </w:r>
    </w:p>
    <w:p w:rsidR="009D532A" w:rsidRPr="009D532A" w:rsidRDefault="00A44925" w:rsidP="009D532A">
      <w:pPr>
        <w:pStyle w:val="af"/>
        <w:numPr>
          <w:ilvl w:val="0"/>
          <w:numId w:val="8"/>
        </w:numPr>
        <w:ind w:left="284" w:hanging="284"/>
        <w:jc w:val="left"/>
        <w:rPr>
          <w:bCs w:val="0"/>
          <w:i w:val="0"/>
          <w:iCs w:val="0"/>
          <w:sz w:val="22"/>
          <w:szCs w:val="22"/>
          <w:lang w:val="kk-KZ"/>
        </w:rPr>
      </w:pPr>
      <w:r w:rsidRPr="009D532A">
        <w:rPr>
          <w:bCs w:val="0"/>
          <w:i w:val="0"/>
          <w:iCs w:val="0"/>
          <w:sz w:val="24"/>
          <w:szCs w:val="24"/>
          <w:lang w:val="kk-KZ"/>
        </w:rPr>
        <w:t>Руководитель</w:t>
      </w:r>
      <w:r w:rsidR="00D244A9" w:rsidRPr="009D532A">
        <w:rPr>
          <w:bCs w:val="0"/>
          <w:i w:val="0"/>
          <w:iCs w:val="0"/>
          <w:sz w:val="24"/>
          <w:szCs w:val="24"/>
          <w:lang w:val="kk-KZ"/>
        </w:rPr>
        <w:t xml:space="preserve"> </w:t>
      </w:r>
      <w:r w:rsidR="00D244A9" w:rsidRPr="009D532A">
        <w:rPr>
          <w:i w:val="0"/>
          <w:iCs w:val="0"/>
          <w:color w:val="000000"/>
          <w:sz w:val="24"/>
          <w:szCs w:val="24"/>
          <w:lang w:val="kk-KZ"/>
        </w:rPr>
        <w:t xml:space="preserve">отдела </w:t>
      </w:r>
      <w:r w:rsidR="009D532A" w:rsidRPr="009D532A">
        <w:rPr>
          <w:bCs w:val="0"/>
          <w:i w:val="0"/>
          <w:iCs w:val="0"/>
          <w:color w:val="000000"/>
          <w:sz w:val="22"/>
          <w:szCs w:val="22"/>
        </w:rPr>
        <w:t>камерального контроля № 1</w:t>
      </w:r>
      <w:r w:rsidR="009D532A" w:rsidRPr="009D532A">
        <w:rPr>
          <w:b w:val="0"/>
          <w:bCs w:val="0"/>
          <w:i w:val="0"/>
          <w:iCs w:val="0"/>
          <w:color w:val="000000"/>
          <w:sz w:val="22"/>
          <w:szCs w:val="22"/>
        </w:rPr>
        <w:t xml:space="preserve"> </w:t>
      </w:r>
      <w:r w:rsidR="009D532A" w:rsidRPr="009D532A">
        <w:rPr>
          <w:i w:val="0"/>
          <w:iCs w:val="0"/>
          <w:color w:val="000000"/>
          <w:sz w:val="22"/>
          <w:szCs w:val="22"/>
        </w:rPr>
        <w:t>Управление камерального контроля</w:t>
      </w:r>
    </w:p>
    <w:p w:rsidR="00D244A9" w:rsidRPr="00175685" w:rsidRDefault="00D244A9" w:rsidP="009D532A">
      <w:pPr>
        <w:widowControl/>
        <w:contextualSpacing/>
        <w:jc w:val="both"/>
        <w:rPr>
          <w:i w:val="0"/>
          <w:sz w:val="24"/>
          <w:szCs w:val="24"/>
          <w:lang w:val="kk-KZ"/>
        </w:rPr>
      </w:pPr>
      <w:r w:rsidRPr="00175685">
        <w:rPr>
          <w:bCs w:val="0"/>
          <w:i w:val="0"/>
          <w:iCs w:val="0"/>
          <w:sz w:val="24"/>
          <w:szCs w:val="24"/>
          <w:lang w:val="kk-KZ"/>
        </w:rPr>
        <w:t xml:space="preserve">Департамента государственных доходов </w:t>
      </w:r>
      <w:r w:rsidRPr="00175685">
        <w:rPr>
          <w:i w:val="0"/>
          <w:sz w:val="24"/>
          <w:szCs w:val="24"/>
          <w:lang w:val="kk-KZ"/>
        </w:rPr>
        <w:t>по Жамбылской области Комитета государственных доходов Министерства финансов Респу</w:t>
      </w:r>
      <w:r w:rsidR="00A44925" w:rsidRPr="00175685">
        <w:rPr>
          <w:i w:val="0"/>
          <w:sz w:val="24"/>
          <w:szCs w:val="24"/>
          <w:lang w:val="kk-KZ"/>
        </w:rPr>
        <w:t>блики Казахстан, категория С-О-4, 1 единица</w:t>
      </w:r>
      <w:r w:rsidR="00A44925" w:rsidRPr="00175685">
        <w:rPr>
          <w:i w:val="0"/>
          <w:sz w:val="24"/>
          <w:szCs w:val="24"/>
        </w:rPr>
        <w:t xml:space="preserve"> (временно, до выхода основного сотрудника до 23.01.2019 г)</w:t>
      </w:r>
      <w:r w:rsidR="009D532A">
        <w:rPr>
          <w:i w:val="0"/>
          <w:sz w:val="24"/>
          <w:szCs w:val="24"/>
          <w:lang w:val="kk-KZ"/>
        </w:rPr>
        <w:t xml:space="preserve"> №08-1</w:t>
      </w:r>
      <w:r w:rsidRPr="00175685">
        <w:rPr>
          <w:i w:val="0"/>
          <w:sz w:val="24"/>
          <w:szCs w:val="24"/>
          <w:lang w:val="kk-KZ"/>
        </w:rPr>
        <w:t>-</w:t>
      </w:r>
      <w:r w:rsidR="00A44925" w:rsidRPr="00175685">
        <w:rPr>
          <w:i w:val="0"/>
          <w:sz w:val="24"/>
          <w:szCs w:val="24"/>
          <w:lang w:val="kk-KZ"/>
        </w:rPr>
        <w:t>1</w:t>
      </w:r>
      <w:r w:rsidRPr="00175685">
        <w:rPr>
          <w:i w:val="0"/>
          <w:sz w:val="24"/>
          <w:szCs w:val="24"/>
          <w:lang w:val="kk-KZ"/>
        </w:rPr>
        <w:t>.</w:t>
      </w:r>
    </w:p>
    <w:p w:rsidR="009D532A" w:rsidRPr="009D532A" w:rsidRDefault="00D244A9" w:rsidP="009D532A">
      <w:pPr>
        <w:jc w:val="both"/>
        <w:rPr>
          <w:b w:val="0"/>
          <w:bCs w:val="0"/>
          <w:i w:val="0"/>
          <w:iCs w:val="0"/>
          <w:sz w:val="24"/>
          <w:szCs w:val="24"/>
        </w:rPr>
      </w:pPr>
      <w:r w:rsidRPr="00175685">
        <w:rPr>
          <w:i w:val="0"/>
          <w:sz w:val="24"/>
          <w:szCs w:val="24"/>
        </w:rPr>
        <w:t>Функциональные обязанности</w:t>
      </w:r>
      <w:r w:rsidRPr="00175685">
        <w:rPr>
          <w:b w:val="0"/>
          <w:i w:val="0"/>
          <w:sz w:val="24"/>
          <w:szCs w:val="24"/>
        </w:rPr>
        <w:t>:</w:t>
      </w:r>
      <w:r w:rsidRPr="00175685">
        <w:rPr>
          <w:color w:val="000000"/>
          <w:sz w:val="24"/>
          <w:szCs w:val="24"/>
          <w:lang w:val="kk-KZ"/>
        </w:rPr>
        <w:t xml:space="preserve"> </w:t>
      </w:r>
      <w:r w:rsidR="009D532A" w:rsidRPr="009D532A">
        <w:rPr>
          <w:b w:val="0"/>
          <w:bCs w:val="0"/>
          <w:i w:val="0"/>
          <w:iCs w:val="0"/>
          <w:sz w:val="22"/>
          <w:szCs w:val="22"/>
        </w:rPr>
        <w:t>Осуществляет общее руководство и организацию работы отдела.</w:t>
      </w:r>
    </w:p>
    <w:p w:rsidR="009D532A" w:rsidRDefault="009D532A" w:rsidP="009D532A">
      <w:pPr>
        <w:jc w:val="both"/>
        <w:rPr>
          <w:color w:val="000000"/>
          <w:sz w:val="24"/>
          <w:szCs w:val="24"/>
          <w:lang w:val="kk-KZ"/>
        </w:rPr>
      </w:pPr>
      <w:r w:rsidRPr="009D532A">
        <w:rPr>
          <w:b w:val="0"/>
          <w:bCs w:val="0"/>
          <w:i w:val="0"/>
          <w:iCs w:val="0"/>
          <w:sz w:val="22"/>
          <w:szCs w:val="22"/>
        </w:rPr>
        <w:t xml:space="preserve">Организует качественное выполнение в установленные сроки задач, возложенных на отдел. Осуществляет контроль администрирования корпоративного подоходного налога, контроль результатов автоматизированного камерального контроля в информационной системе «Единое хранилище данных» по НДС. Проводит контроль по качественному выполнению </w:t>
      </w:r>
      <w:proofErr w:type="gramStart"/>
      <w:r w:rsidRPr="009D532A">
        <w:rPr>
          <w:b w:val="0"/>
          <w:bCs w:val="0"/>
          <w:i w:val="0"/>
          <w:iCs w:val="0"/>
          <w:sz w:val="22"/>
          <w:szCs w:val="22"/>
        </w:rPr>
        <w:t>работы</w:t>
      </w:r>
      <w:proofErr w:type="gramEnd"/>
      <w:r w:rsidRPr="009D532A">
        <w:rPr>
          <w:b w:val="0"/>
          <w:bCs w:val="0"/>
          <w:i w:val="0"/>
          <w:iCs w:val="0"/>
          <w:sz w:val="22"/>
          <w:szCs w:val="22"/>
        </w:rPr>
        <w:t xml:space="preserve"> возложенные в отделе, по налогу на добавленную стоимость. </w:t>
      </w:r>
      <w:r w:rsidRPr="009D532A">
        <w:rPr>
          <w:b w:val="0"/>
          <w:i w:val="0"/>
          <w:iCs w:val="0"/>
          <w:sz w:val="22"/>
          <w:szCs w:val="22"/>
        </w:rPr>
        <w:t xml:space="preserve">Осуществляют </w:t>
      </w:r>
      <w:r w:rsidRPr="009D532A">
        <w:rPr>
          <w:b w:val="0"/>
          <w:bCs w:val="0"/>
          <w:i w:val="0"/>
          <w:iCs w:val="0"/>
          <w:sz w:val="22"/>
          <w:szCs w:val="22"/>
          <w:lang w:val="kk-KZ"/>
        </w:rPr>
        <w:t xml:space="preserve">своевременно </w:t>
      </w:r>
      <w:r w:rsidRPr="009D532A">
        <w:rPr>
          <w:b w:val="0"/>
          <w:i w:val="0"/>
          <w:iCs w:val="0"/>
          <w:sz w:val="22"/>
          <w:szCs w:val="22"/>
        </w:rPr>
        <w:t xml:space="preserve">и </w:t>
      </w:r>
      <w:r w:rsidRPr="009D532A">
        <w:rPr>
          <w:b w:val="0"/>
          <w:bCs w:val="0"/>
          <w:i w:val="0"/>
          <w:iCs w:val="0"/>
          <w:sz w:val="22"/>
          <w:szCs w:val="22"/>
        </w:rPr>
        <w:t>качественно исполнение централизованных заданий КГД МФ РК, а также</w:t>
      </w:r>
      <w:r w:rsidRPr="009D532A">
        <w:rPr>
          <w:b w:val="0"/>
          <w:i w:val="0"/>
          <w:iCs w:val="0"/>
          <w:sz w:val="22"/>
          <w:szCs w:val="22"/>
        </w:rPr>
        <w:t xml:space="preserve"> с другими структурными подразделениями департамента, с территориальными управлениями, налогоплательщиками, исполнительными, правовыми и другими государственными органами</w:t>
      </w:r>
    </w:p>
    <w:p w:rsidR="00D244A9" w:rsidRPr="00175685" w:rsidRDefault="00D244A9" w:rsidP="00D244A9">
      <w:pPr>
        <w:jc w:val="both"/>
        <w:rPr>
          <w:b w:val="0"/>
          <w:i w:val="0"/>
          <w:sz w:val="24"/>
          <w:szCs w:val="24"/>
          <w:lang w:val="kk-KZ"/>
        </w:rPr>
      </w:pPr>
      <w:r w:rsidRPr="00175685">
        <w:rPr>
          <w:rFonts w:eastAsia="Calibri"/>
          <w:i w:val="0"/>
          <w:sz w:val="24"/>
          <w:szCs w:val="24"/>
          <w:lang w:eastAsia="en-US"/>
        </w:rPr>
        <w:t>Требования к участникам конкурса:</w:t>
      </w:r>
      <w:r w:rsidRPr="00175685">
        <w:rPr>
          <w:b w:val="0"/>
          <w:i w:val="0"/>
          <w:sz w:val="24"/>
          <w:szCs w:val="24"/>
          <w:lang w:val="kk-KZ"/>
        </w:rPr>
        <w:tab/>
      </w:r>
    </w:p>
    <w:p w:rsidR="009D532A" w:rsidRPr="009D532A" w:rsidRDefault="00D244A9" w:rsidP="009D532A">
      <w:pPr>
        <w:jc w:val="both"/>
        <w:rPr>
          <w:b w:val="0"/>
          <w:bCs w:val="0"/>
          <w:i w:val="0"/>
          <w:iCs w:val="0"/>
          <w:sz w:val="24"/>
          <w:szCs w:val="24"/>
          <w:lang w:val="kk-KZ"/>
        </w:rPr>
      </w:pPr>
      <w:r w:rsidRPr="00175685">
        <w:rPr>
          <w:i w:val="0"/>
          <w:color w:val="000000"/>
          <w:sz w:val="24"/>
          <w:szCs w:val="24"/>
          <w:lang w:val="kk-KZ"/>
        </w:rPr>
        <w:t xml:space="preserve">Образование: </w:t>
      </w:r>
      <w:r w:rsidR="009D532A" w:rsidRPr="009D532A">
        <w:rPr>
          <w:b w:val="0"/>
          <w:bCs w:val="0"/>
          <w:i w:val="0"/>
          <w:iCs w:val="0"/>
          <w:sz w:val="22"/>
          <w:szCs w:val="22"/>
          <w:lang w:val="kk-KZ"/>
        </w:rPr>
        <w:t xml:space="preserve">в сфере социальных наук, в сфере экономики и бизнеса или в сфере права </w:t>
      </w:r>
    </w:p>
    <w:p w:rsidR="009D532A" w:rsidRPr="009D532A" w:rsidRDefault="00D244A9" w:rsidP="009D532A">
      <w:pPr>
        <w:tabs>
          <w:tab w:val="left" w:pos="851"/>
        </w:tabs>
        <w:jc w:val="both"/>
        <w:rPr>
          <w:b w:val="0"/>
          <w:bCs w:val="0"/>
          <w:i w:val="0"/>
          <w:iCs w:val="0"/>
          <w:color w:val="000000"/>
          <w:sz w:val="24"/>
          <w:szCs w:val="24"/>
          <w:lang w:val="kk-KZ"/>
        </w:rPr>
      </w:pPr>
      <w:r w:rsidRPr="00175685">
        <w:rPr>
          <w:i w:val="0"/>
          <w:color w:val="000000"/>
          <w:sz w:val="24"/>
          <w:szCs w:val="24"/>
          <w:lang w:val="kk-KZ"/>
        </w:rPr>
        <w:t>Специальность:</w:t>
      </w:r>
      <w:r w:rsidR="009D532A" w:rsidRPr="009D532A">
        <w:rPr>
          <w:sz w:val="22"/>
          <w:szCs w:val="22"/>
          <w:lang w:val="kk-KZ"/>
        </w:rPr>
        <w:t xml:space="preserve"> </w:t>
      </w:r>
      <w:r w:rsidR="009D532A" w:rsidRPr="009D532A">
        <w:rPr>
          <w:b w:val="0"/>
          <w:i w:val="0"/>
          <w:sz w:val="22"/>
          <w:szCs w:val="22"/>
          <w:lang w:val="kk-KZ"/>
        </w:rPr>
        <w:t>Экономика или менеджмент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w:t>
      </w:r>
      <w:r w:rsidRPr="009D532A">
        <w:rPr>
          <w:b w:val="0"/>
          <w:i w:val="0"/>
          <w:sz w:val="24"/>
          <w:szCs w:val="24"/>
          <w:lang w:val="kk-KZ"/>
        </w:rPr>
        <w:t xml:space="preserve"> </w:t>
      </w:r>
      <w:r w:rsidR="009D532A" w:rsidRPr="009D532A">
        <w:rPr>
          <w:b w:val="0"/>
          <w:bCs w:val="0"/>
          <w:i w:val="0"/>
          <w:iCs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9D532A" w:rsidRPr="009D532A" w:rsidRDefault="009D532A" w:rsidP="009D532A">
      <w:pPr>
        <w:widowControl/>
        <w:jc w:val="both"/>
        <w:rPr>
          <w:b w:val="0"/>
          <w:bCs w:val="0"/>
          <w:i w:val="0"/>
          <w:iCs w:val="0"/>
          <w:color w:val="000000"/>
          <w:sz w:val="24"/>
          <w:szCs w:val="24"/>
          <w:lang w:val="kk-KZ"/>
        </w:rPr>
      </w:pPr>
      <w:r w:rsidRPr="009D532A">
        <w:rPr>
          <w:b w:val="0"/>
          <w:i w:val="0"/>
          <w:sz w:val="22"/>
          <w:szCs w:val="22"/>
          <w:lang w:val="kk-KZ"/>
        </w:rPr>
        <w:t>Для эффективного выполнения профе</w:t>
      </w:r>
      <w:r>
        <w:rPr>
          <w:b w:val="0"/>
          <w:i w:val="0"/>
          <w:sz w:val="22"/>
          <w:szCs w:val="22"/>
          <w:lang w:val="kk-KZ"/>
        </w:rPr>
        <w:t xml:space="preserve">ссиональной деятельности в </w:t>
      </w:r>
      <w:r w:rsidRPr="009D532A">
        <w:rPr>
          <w:b w:val="0"/>
          <w:i w:val="0"/>
          <w:sz w:val="22"/>
          <w:szCs w:val="22"/>
          <w:lang w:val="kk-KZ"/>
        </w:rPr>
        <w:t>государственной должности необходимого знания, приспособления и навык.</w:t>
      </w:r>
    </w:p>
    <w:p w:rsidR="009D532A" w:rsidRDefault="009D532A" w:rsidP="009D532A">
      <w:pPr>
        <w:pStyle w:val="Standard"/>
        <w:jc w:val="both"/>
        <w:rPr>
          <w:b w:val="0"/>
          <w:i w:val="0"/>
          <w:kern w:val="0"/>
          <w:sz w:val="22"/>
          <w:szCs w:val="22"/>
          <w:lang w:val="kk-KZ"/>
        </w:rPr>
      </w:pPr>
      <w:r w:rsidRPr="009D532A">
        <w:rPr>
          <w:b w:val="0"/>
          <w:i w:val="0"/>
          <w:kern w:val="0"/>
          <w:sz w:val="22"/>
          <w:szCs w:val="22"/>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9D532A" w:rsidRPr="009D532A" w:rsidRDefault="009D532A" w:rsidP="009D532A">
      <w:pPr>
        <w:widowControl/>
        <w:jc w:val="both"/>
        <w:rPr>
          <w:b w:val="0"/>
          <w:bCs w:val="0"/>
          <w:i w:val="0"/>
          <w:iCs w:val="0"/>
          <w:sz w:val="24"/>
          <w:szCs w:val="24"/>
          <w:lang w:val="kk-KZ"/>
        </w:rPr>
      </w:pPr>
      <w:r w:rsidRPr="009D532A">
        <w:rPr>
          <w:b w:val="0"/>
          <w:bCs w:val="0"/>
          <w:i w:val="0"/>
          <w:iCs w:val="0"/>
          <w:sz w:val="22"/>
          <w:szCs w:val="22"/>
          <w:lang w:val="kk-KZ"/>
        </w:rPr>
        <w:t>В соответствии с квалификационным требованиям</w:t>
      </w:r>
    </w:p>
    <w:p w:rsidR="009D532A" w:rsidRPr="009D532A" w:rsidRDefault="009D532A" w:rsidP="009D532A">
      <w:pPr>
        <w:widowControl/>
        <w:jc w:val="both"/>
        <w:rPr>
          <w:b w:val="0"/>
          <w:bCs w:val="0"/>
          <w:i w:val="0"/>
          <w:iCs w:val="0"/>
          <w:sz w:val="24"/>
          <w:szCs w:val="24"/>
          <w:lang w:val="kk-KZ"/>
        </w:rPr>
      </w:pPr>
      <w:r w:rsidRPr="009D532A">
        <w:rPr>
          <w:b w:val="0"/>
          <w:bCs w:val="0"/>
          <w:i w:val="0"/>
          <w:iCs w:val="0"/>
          <w:sz w:val="22"/>
          <w:szCs w:val="22"/>
        </w:rPr>
        <w:t xml:space="preserve">Области, </w:t>
      </w:r>
      <w:proofErr w:type="gramStart"/>
      <w:r w:rsidRPr="009D532A">
        <w:rPr>
          <w:b w:val="0"/>
          <w:bCs w:val="0"/>
          <w:i w:val="0"/>
          <w:iCs w:val="0"/>
          <w:sz w:val="22"/>
          <w:szCs w:val="22"/>
        </w:rPr>
        <w:t>соответствующие  функциональным</w:t>
      </w:r>
      <w:proofErr w:type="gramEnd"/>
      <w:r w:rsidRPr="009D532A">
        <w:rPr>
          <w:b w:val="0"/>
          <w:bCs w:val="0"/>
          <w:i w:val="0"/>
          <w:iCs w:val="0"/>
          <w:sz w:val="22"/>
          <w:szCs w:val="22"/>
        </w:rPr>
        <w:t xml:space="preserve"> направлениям: работа по соответствующей специальности в организациях, независимо  от форм собственности</w:t>
      </w:r>
      <w:r w:rsidRPr="009D532A">
        <w:rPr>
          <w:b w:val="0"/>
          <w:bCs w:val="0"/>
          <w:i w:val="0"/>
          <w:iCs w:val="0"/>
          <w:sz w:val="22"/>
          <w:szCs w:val="22"/>
          <w:lang w:val="kk-KZ"/>
        </w:rPr>
        <w:t>.</w:t>
      </w:r>
    </w:p>
    <w:p w:rsidR="009D532A" w:rsidRDefault="009D532A" w:rsidP="009D532A">
      <w:pPr>
        <w:pStyle w:val="Standard"/>
        <w:jc w:val="both"/>
        <w:rPr>
          <w:b w:val="0"/>
          <w:bCs w:val="0"/>
          <w:i w:val="0"/>
          <w:iCs w:val="0"/>
          <w:kern w:val="0"/>
          <w:sz w:val="22"/>
          <w:szCs w:val="22"/>
        </w:rPr>
      </w:pPr>
      <w:r w:rsidRPr="009D532A">
        <w:rPr>
          <w:b w:val="0"/>
          <w:bCs w:val="0"/>
          <w:i w:val="0"/>
          <w:iCs w:val="0"/>
          <w:kern w:val="0"/>
          <w:sz w:val="22"/>
          <w:szCs w:val="22"/>
        </w:rPr>
        <w:t xml:space="preserve">Умение работать на компьютере со стандартным пакетом программ         </w:t>
      </w:r>
      <w:r w:rsidRPr="009D532A">
        <w:rPr>
          <w:b w:val="0"/>
          <w:bCs w:val="0"/>
          <w:i w:val="0"/>
          <w:iCs w:val="0"/>
          <w:kern w:val="0"/>
          <w:sz w:val="22"/>
          <w:szCs w:val="22"/>
          <w:lang w:val="en-US"/>
        </w:rPr>
        <w:t>MSWord</w:t>
      </w:r>
      <w:r w:rsidRPr="009D532A">
        <w:rPr>
          <w:b w:val="0"/>
          <w:bCs w:val="0"/>
          <w:i w:val="0"/>
          <w:iCs w:val="0"/>
          <w:kern w:val="0"/>
          <w:sz w:val="22"/>
          <w:szCs w:val="22"/>
        </w:rPr>
        <w:t xml:space="preserve">, </w:t>
      </w:r>
      <w:proofErr w:type="spellStart"/>
      <w:r w:rsidRPr="009D532A">
        <w:rPr>
          <w:b w:val="0"/>
          <w:bCs w:val="0"/>
          <w:i w:val="0"/>
          <w:iCs w:val="0"/>
          <w:kern w:val="0"/>
          <w:sz w:val="22"/>
          <w:szCs w:val="22"/>
          <w:lang w:val="en-US"/>
        </w:rPr>
        <w:t>MSExcel</w:t>
      </w:r>
      <w:proofErr w:type="spellEnd"/>
      <w:r w:rsidRPr="009D532A">
        <w:rPr>
          <w:b w:val="0"/>
          <w:bCs w:val="0"/>
          <w:i w:val="0"/>
          <w:iCs w:val="0"/>
          <w:kern w:val="0"/>
          <w:sz w:val="22"/>
          <w:szCs w:val="22"/>
        </w:rPr>
        <w:t xml:space="preserve">, Интернет, </w:t>
      </w:r>
      <w:proofErr w:type="spellStart"/>
      <w:r w:rsidRPr="009D532A">
        <w:rPr>
          <w:b w:val="0"/>
          <w:bCs w:val="0"/>
          <w:i w:val="0"/>
          <w:iCs w:val="0"/>
          <w:kern w:val="0"/>
          <w:sz w:val="22"/>
          <w:szCs w:val="22"/>
        </w:rPr>
        <w:t>Интранет</w:t>
      </w:r>
      <w:proofErr w:type="spellEnd"/>
      <w:r w:rsidRPr="009D532A">
        <w:rPr>
          <w:b w:val="0"/>
          <w:bCs w:val="0"/>
          <w:i w:val="0"/>
          <w:iCs w:val="0"/>
          <w:kern w:val="0"/>
          <w:sz w:val="22"/>
          <w:szCs w:val="22"/>
        </w:rPr>
        <w:t>-портал и ум</w:t>
      </w:r>
      <w:r w:rsidRPr="009D532A">
        <w:rPr>
          <w:b w:val="0"/>
          <w:bCs w:val="0"/>
          <w:i w:val="0"/>
          <w:iCs w:val="0"/>
          <w:kern w:val="0"/>
          <w:sz w:val="22"/>
          <w:szCs w:val="22"/>
          <w:lang w:val="kk-KZ"/>
        </w:rPr>
        <w:t>е</w:t>
      </w:r>
      <w:proofErr w:type="spellStart"/>
      <w:r w:rsidRPr="009D532A">
        <w:rPr>
          <w:b w:val="0"/>
          <w:bCs w:val="0"/>
          <w:i w:val="0"/>
          <w:iCs w:val="0"/>
          <w:kern w:val="0"/>
          <w:sz w:val="22"/>
          <w:szCs w:val="22"/>
        </w:rPr>
        <w:t>ние</w:t>
      </w:r>
      <w:proofErr w:type="spellEnd"/>
      <w:r w:rsidRPr="009D532A">
        <w:rPr>
          <w:b w:val="0"/>
          <w:bCs w:val="0"/>
          <w:i w:val="0"/>
          <w:iCs w:val="0"/>
          <w:kern w:val="0"/>
          <w:sz w:val="22"/>
          <w:szCs w:val="22"/>
        </w:rPr>
        <w:t xml:space="preserve"> работать с электронной почтой</w:t>
      </w:r>
    </w:p>
    <w:p w:rsidR="009D532A" w:rsidRDefault="009D532A" w:rsidP="009D532A">
      <w:pPr>
        <w:pStyle w:val="Standard"/>
        <w:jc w:val="both"/>
        <w:rPr>
          <w:b w:val="0"/>
          <w:bCs w:val="0"/>
          <w:i w:val="0"/>
          <w:iCs w:val="0"/>
          <w:kern w:val="0"/>
          <w:sz w:val="22"/>
          <w:szCs w:val="22"/>
        </w:rPr>
      </w:pPr>
    </w:p>
    <w:p w:rsidR="000C6103" w:rsidRPr="00175685" w:rsidRDefault="000C6103" w:rsidP="009853A7">
      <w:pPr>
        <w:snapToGrid w:val="0"/>
        <w:ind w:firstLine="708"/>
        <w:jc w:val="both"/>
        <w:rPr>
          <w:b w:val="0"/>
          <w:i w:val="0"/>
          <w:sz w:val="24"/>
          <w:szCs w:val="24"/>
          <w:lang w:val="kk-KZ"/>
        </w:rPr>
      </w:pPr>
      <w:bookmarkStart w:id="0" w:name="_GoBack"/>
      <w:bookmarkEnd w:id="0"/>
      <w:r w:rsidRPr="00175685">
        <w:rPr>
          <w:b w:val="0"/>
          <w:i w:val="0"/>
          <w:sz w:val="24"/>
          <w:szCs w:val="24"/>
          <w:lang w:eastAsia="ko-KR"/>
        </w:rPr>
        <w:t xml:space="preserve">Конкурс проводится на основе «Правил проведения конкурса на </w:t>
      </w:r>
      <w:r w:rsidRPr="00175685">
        <w:rPr>
          <w:b w:val="0"/>
          <w:i w:val="0"/>
          <w:sz w:val="24"/>
          <w:szCs w:val="24"/>
        </w:rPr>
        <w:t>занятие административной государственной должности корпуса «Б»</w:t>
      </w:r>
      <w:r w:rsidRPr="00175685">
        <w:rPr>
          <w:b w:val="0"/>
          <w:i w:val="0"/>
          <w:sz w:val="24"/>
          <w:szCs w:val="24"/>
          <w:lang w:eastAsia="ko-KR"/>
        </w:rPr>
        <w:t xml:space="preserve">, утвержденных Приказом </w:t>
      </w:r>
      <w:r w:rsidRPr="00175685">
        <w:rPr>
          <w:b w:val="0"/>
          <w:i w:val="0"/>
          <w:sz w:val="24"/>
          <w:szCs w:val="24"/>
          <w:lang w:val="kk-KZ" w:eastAsia="ko-KR"/>
        </w:rPr>
        <w:t xml:space="preserve">Председателя Агентства Республики Казахстан </w:t>
      </w:r>
      <w:r w:rsidRPr="00175685">
        <w:rPr>
          <w:b w:val="0"/>
          <w:i w:val="0"/>
          <w:sz w:val="24"/>
          <w:szCs w:val="24"/>
          <w:lang w:eastAsia="ko-KR"/>
        </w:rPr>
        <w:t xml:space="preserve">по делам государственной службы </w:t>
      </w:r>
      <w:r w:rsidRPr="00175685">
        <w:rPr>
          <w:b w:val="0"/>
          <w:i w:val="0"/>
          <w:sz w:val="24"/>
          <w:szCs w:val="24"/>
          <w:lang w:val="kk-KZ" w:eastAsia="ko-KR"/>
        </w:rPr>
        <w:t xml:space="preserve">и противодействию коррупции </w:t>
      </w:r>
      <w:r w:rsidRPr="00175685">
        <w:rPr>
          <w:b w:val="0"/>
          <w:i w:val="0"/>
          <w:sz w:val="24"/>
          <w:szCs w:val="24"/>
        </w:rPr>
        <w:t>от 2</w:t>
      </w:r>
      <w:r w:rsidRPr="00175685">
        <w:rPr>
          <w:b w:val="0"/>
          <w:i w:val="0"/>
          <w:sz w:val="24"/>
          <w:szCs w:val="24"/>
          <w:lang w:val="kk-KZ"/>
        </w:rPr>
        <w:t xml:space="preserve">1 февраля </w:t>
      </w:r>
      <w:r w:rsidRPr="00175685">
        <w:rPr>
          <w:b w:val="0"/>
          <w:i w:val="0"/>
          <w:sz w:val="24"/>
          <w:szCs w:val="24"/>
        </w:rPr>
        <w:t>201</w:t>
      </w:r>
      <w:r w:rsidRPr="00175685">
        <w:rPr>
          <w:b w:val="0"/>
          <w:i w:val="0"/>
          <w:sz w:val="24"/>
          <w:szCs w:val="24"/>
          <w:lang w:val="kk-KZ"/>
        </w:rPr>
        <w:t>7</w:t>
      </w:r>
      <w:r w:rsidRPr="00175685">
        <w:rPr>
          <w:b w:val="0"/>
          <w:i w:val="0"/>
          <w:sz w:val="24"/>
          <w:szCs w:val="24"/>
        </w:rPr>
        <w:t xml:space="preserve"> года </w:t>
      </w:r>
      <w:r w:rsidRPr="00175685">
        <w:rPr>
          <w:b w:val="0"/>
          <w:i w:val="0"/>
          <w:sz w:val="24"/>
          <w:szCs w:val="24"/>
          <w:lang w:eastAsia="ko-KR"/>
        </w:rPr>
        <w:t>№</w:t>
      </w:r>
      <w:r w:rsidRPr="00175685">
        <w:rPr>
          <w:b w:val="0"/>
          <w:i w:val="0"/>
          <w:sz w:val="24"/>
          <w:szCs w:val="24"/>
          <w:lang w:val="kk-KZ" w:eastAsia="ko-KR"/>
        </w:rPr>
        <w:t>40</w:t>
      </w:r>
      <w:r w:rsidRPr="00175685">
        <w:rPr>
          <w:b w:val="0"/>
          <w:i w:val="0"/>
          <w:sz w:val="24"/>
          <w:szCs w:val="24"/>
          <w:lang w:eastAsia="ko-KR"/>
        </w:rPr>
        <w:t>.</w:t>
      </w:r>
      <w:r w:rsidRPr="00175685">
        <w:rPr>
          <w:b w:val="0"/>
          <w:i w:val="0"/>
          <w:sz w:val="24"/>
          <w:szCs w:val="24"/>
        </w:rPr>
        <w:t xml:space="preserve"> </w:t>
      </w:r>
    </w:p>
    <w:p w:rsidR="00092517" w:rsidRPr="00175685" w:rsidRDefault="00092517" w:rsidP="00092517">
      <w:pPr>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4F5B34" w:rsidRDefault="004F5B34"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D244A9">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73177"/>
    <w:multiLevelType w:val="hybridMultilevel"/>
    <w:tmpl w:val="44BEB844"/>
    <w:lvl w:ilvl="0" w:tplc="924A9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22E88"/>
    <w:rsid w:val="00043D9B"/>
    <w:rsid w:val="00044395"/>
    <w:rsid w:val="00050181"/>
    <w:rsid w:val="000567AB"/>
    <w:rsid w:val="00074230"/>
    <w:rsid w:val="000767B7"/>
    <w:rsid w:val="00092517"/>
    <w:rsid w:val="000B19FF"/>
    <w:rsid w:val="000C6103"/>
    <w:rsid w:val="000C6827"/>
    <w:rsid w:val="000E203D"/>
    <w:rsid w:val="000E21D7"/>
    <w:rsid w:val="000F2B40"/>
    <w:rsid w:val="001227A6"/>
    <w:rsid w:val="00122E56"/>
    <w:rsid w:val="001278D7"/>
    <w:rsid w:val="001311DD"/>
    <w:rsid w:val="001719DC"/>
    <w:rsid w:val="0017328A"/>
    <w:rsid w:val="00175685"/>
    <w:rsid w:val="00181376"/>
    <w:rsid w:val="00190F50"/>
    <w:rsid w:val="001935B2"/>
    <w:rsid w:val="001B7699"/>
    <w:rsid w:val="001C32C6"/>
    <w:rsid w:val="001D594A"/>
    <w:rsid w:val="001D6E27"/>
    <w:rsid w:val="001F11E7"/>
    <w:rsid w:val="00205947"/>
    <w:rsid w:val="0022595B"/>
    <w:rsid w:val="00260283"/>
    <w:rsid w:val="00266438"/>
    <w:rsid w:val="00281F65"/>
    <w:rsid w:val="00283AAF"/>
    <w:rsid w:val="00287C3E"/>
    <w:rsid w:val="0029732E"/>
    <w:rsid w:val="002A3711"/>
    <w:rsid w:val="002A7D59"/>
    <w:rsid w:val="002B359E"/>
    <w:rsid w:val="002D120B"/>
    <w:rsid w:val="002F5BDC"/>
    <w:rsid w:val="003043A5"/>
    <w:rsid w:val="00317013"/>
    <w:rsid w:val="0035001D"/>
    <w:rsid w:val="0036754E"/>
    <w:rsid w:val="00385152"/>
    <w:rsid w:val="00387DF4"/>
    <w:rsid w:val="003925C0"/>
    <w:rsid w:val="00397D6C"/>
    <w:rsid w:val="003B0690"/>
    <w:rsid w:val="003B7D4A"/>
    <w:rsid w:val="003D5DB7"/>
    <w:rsid w:val="003F2B46"/>
    <w:rsid w:val="003F5E48"/>
    <w:rsid w:val="0041543E"/>
    <w:rsid w:val="00432C78"/>
    <w:rsid w:val="00444548"/>
    <w:rsid w:val="00471A88"/>
    <w:rsid w:val="00472B72"/>
    <w:rsid w:val="00472EF7"/>
    <w:rsid w:val="00480688"/>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616A"/>
    <w:rsid w:val="0060736C"/>
    <w:rsid w:val="00616652"/>
    <w:rsid w:val="00624C37"/>
    <w:rsid w:val="00652154"/>
    <w:rsid w:val="00656299"/>
    <w:rsid w:val="006765D5"/>
    <w:rsid w:val="006832FF"/>
    <w:rsid w:val="0069288E"/>
    <w:rsid w:val="006A1B41"/>
    <w:rsid w:val="006B1A34"/>
    <w:rsid w:val="006C2702"/>
    <w:rsid w:val="006E6879"/>
    <w:rsid w:val="007232F1"/>
    <w:rsid w:val="00723667"/>
    <w:rsid w:val="007267E5"/>
    <w:rsid w:val="00732FBB"/>
    <w:rsid w:val="007333E2"/>
    <w:rsid w:val="007B48E0"/>
    <w:rsid w:val="007D2B34"/>
    <w:rsid w:val="007D6845"/>
    <w:rsid w:val="007E275B"/>
    <w:rsid w:val="007E37BF"/>
    <w:rsid w:val="0080658A"/>
    <w:rsid w:val="00820D1E"/>
    <w:rsid w:val="00831B13"/>
    <w:rsid w:val="0083590B"/>
    <w:rsid w:val="008603B1"/>
    <w:rsid w:val="00881DAA"/>
    <w:rsid w:val="008826BF"/>
    <w:rsid w:val="0088489C"/>
    <w:rsid w:val="008A565D"/>
    <w:rsid w:val="008D6B8F"/>
    <w:rsid w:val="008E21AA"/>
    <w:rsid w:val="008F40AC"/>
    <w:rsid w:val="0090714F"/>
    <w:rsid w:val="00911871"/>
    <w:rsid w:val="0092494C"/>
    <w:rsid w:val="00954224"/>
    <w:rsid w:val="00955784"/>
    <w:rsid w:val="00981F8F"/>
    <w:rsid w:val="009853A7"/>
    <w:rsid w:val="009D3E1D"/>
    <w:rsid w:val="009D532A"/>
    <w:rsid w:val="009F6AB3"/>
    <w:rsid w:val="00A00DC8"/>
    <w:rsid w:val="00A06A71"/>
    <w:rsid w:val="00A201ED"/>
    <w:rsid w:val="00A20A94"/>
    <w:rsid w:val="00A20AA6"/>
    <w:rsid w:val="00A44925"/>
    <w:rsid w:val="00A44A35"/>
    <w:rsid w:val="00A53705"/>
    <w:rsid w:val="00A544A3"/>
    <w:rsid w:val="00A907AE"/>
    <w:rsid w:val="00AA1F92"/>
    <w:rsid w:val="00AA2CAD"/>
    <w:rsid w:val="00AA2D93"/>
    <w:rsid w:val="00B4327B"/>
    <w:rsid w:val="00B639B0"/>
    <w:rsid w:val="00B92908"/>
    <w:rsid w:val="00B94164"/>
    <w:rsid w:val="00B946F3"/>
    <w:rsid w:val="00BE2669"/>
    <w:rsid w:val="00BF1AEB"/>
    <w:rsid w:val="00BF66E3"/>
    <w:rsid w:val="00C01125"/>
    <w:rsid w:val="00C077F6"/>
    <w:rsid w:val="00C22EA1"/>
    <w:rsid w:val="00C328C1"/>
    <w:rsid w:val="00C331EA"/>
    <w:rsid w:val="00C54D98"/>
    <w:rsid w:val="00C56408"/>
    <w:rsid w:val="00C70DDC"/>
    <w:rsid w:val="00C75F71"/>
    <w:rsid w:val="00C96E33"/>
    <w:rsid w:val="00CA2737"/>
    <w:rsid w:val="00CA6EFC"/>
    <w:rsid w:val="00CE00E3"/>
    <w:rsid w:val="00CE250D"/>
    <w:rsid w:val="00D04AE8"/>
    <w:rsid w:val="00D07918"/>
    <w:rsid w:val="00D244A9"/>
    <w:rsid w:val="00D37D35"/>
    <w:rsid w:val="00D514DF"/>
    <w:rsid w:val="00D70E0B"/>
    <w:rsid w:val="00D933C4"/>
    <w:rsid w:val="00DA4A3E"/>
    <w:rsid w:val="00DA6602"/>
    <w:rsid w:val="00DB01C3"/>
    <w:rsid w:val="00DD6457"/>
    <w:rsid w:val="00DE1864"/>
    <w:rsid w:val="00DF6B2C"/>
    <w:rsid w:val="00E06E7B"/>
    <w:rsid w:val="00E07CDE"/>
    <w:rsid w:val="00E23418"/>
    <w:rsid w:val="00E42904"/>
    <w:rsid w:val="00E673F1"/>
    <w:rsid w:val="00E674D7"/>
    <w:rsid w:val="00EB1A94"/>
    <w:rsid w:val="00EE5D54"/>
    <w:rsid w:val="00F0415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9D532A"/>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9D5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AB71-3BD0-45B0-8733-87290FAB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40</cp:revision>
  <dcterms:created xsi:type="dcterms:W3CDTF">2017-11-27T12:33:00Z</dcterms:created>
  <dcterms:modified xsi:type="dcterms:W3CDTF">2018-02-07T10:50:00Z</dcterms:modified>
</cp:coreProperties>
</file>