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proofErr w:type="gramStart"/>
      <w:r w:rsidRPr="00003897">
        <w:rPr>
          <w:i w:val="0"/>
          <w:iCs w:val="0"/>
          <w:sz w:val="24"/>
          <w:szCs w:val="24"/>
        </w:rPr>
        <w:t>Департамента  государственных</w:t>
      </w:r>
      <w:proofErr w:type="gramEnd"/>
      <w:r w:rsidRPr="00003897">
        <w:rPr>
          <w:i w:val="0"/>
          <w:iCs w:val="0"/>
          <w:sz w:val="24"/>
          <w:szCs w:val="24"/>
        </w:rPr>
        <w:t xml:space="preserve">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003897" w:rsidRPr="00003897"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p>
    <w:p w:rsidR="00B92908" w:rsidRDefault="00B92908" w:rsidP="001D54CC">
      <w:pPr>
        <w:ind w:firstLine="709"/>
        <w:jc w:val="both"/>
        <w:rPr>
          <w:color w:val="FF0000"/>
          <w:sz w:val="24"/>
          <w:szCs w:val="24"/>
          <w:lang w:val="kk-KZ"/>
        </w:rPr>
      </w:pPr>
    </w:p>
    <w:p w:rsidR="00003897" w:rsidRPr="00003897" w:rsidRDefault="00003897" w:rsidP="001D54CC">
      <w:pPr>
        <w:pStyle w:val="a3"/>
        <w:spacing w:before="0" w:beforeAutospacing="0" w:after="0" w:afterAutospacing="0"/>
        <w:jc w:val="center"/>
        <w:rPr>
          <w:b/>
          <w:bCs/>
        </w:rPr>
      </w:pPr>
    </w:p>
    <w:p w:rsidR="00003897" w:rsidRPr="00003897" w:rsidRDefault="00003897" w:rsidP="001D54CC">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DD6457" w:rsidRDefault="00DD6457" w:rsidP="001D54CC">
      <w:pPr>
        <w:pStyle w:val="a6"/>
        <w:jc w:val="both"/>
        <w:rPr>
          <w:i w:val="0"/>
          <w:sz w:val="24"/>
          <w:szCs w:val="24"/>
          <w:lang w:val="kk-KZ"/>
        </w:rPr>
      </w:pPr>
    </w:p>
    <w:p w:rsidR="00BE26A2" w:rsidRDefault="00BE26A2" w:rsidP="00BE26A2">
      <w:pPr>
        <w:pStyle w:val="BodyText1"/>
        <w:keepNext/>
        <w:keepLines/>
        <w:ind w:left="-142" w:right="99"/>
        <w:jc w:val="both"/>
        <w:rPr>
          <w:rFonts w:ascii="Times New Roman" w:hAnsi="Times New Roman"/>
          <w:b/>
          <w:sz w:val="24"/>
          <w:szCs w:val="24"/>
        </w:rPr>
      </w:pPr>
      <w:r w:rsidRPr="00EF1744">
        <w:rPr>
          <w:rFonts w:ascii="Times New Roman" w:hAnsi="Times New Roman"/>
          <w:b/>
          <w:sz w:val="24"/>
          <w:szCs w:val="24"/>
        </w:rPr>
        <w:t>Для категории С-</w:t>
      </w:r>
      <w:r w:rsidRPr="00EF1744">
        <w:rPr>
          <w:rFonts w:ascii="Times New Roman" w:hAnsi="Times New Roman"/>
          <w:b/>
          <w:sz w:val="24"/>
          <w:szCs w:val="24"/>
          <w:lang w:val="en-US"/>
        </w:rPr>
        <w:t>R</w:t>
      </w:r>
      <w:r w:rsidRPr="00EF1744">
        <w:rPr>
          <w:rFonts w:ascii="Times New Roman" w:hAnsi="Times New Roman"/>
          <w:b/>
          <w:sz w:val="24"/>
          <w:szCs w:val="24"/>
        </w:rPr>
        <w:t>-4:</w:t>
      </w:r>
    </w:p>
    <w:p w:rsidR="00BE26A2" w:rsidRDefault="00BE26A2" w:rsidP="00BE26A2">
      <w:pPr>
        <w:pStyle w:val="BodyText1"/>
        <w:keepNext/>
        <w:keepLines/>
        <w:ind w:left="-142" w:right="99"/>
        <w:jc w:val="both"/>
        <w:rPr>
          <w:rFonts w:ascii="Times New Roman" w:hAnsi="Times New Roman"/>
          <w:b/>
          <w:sz w:val="24"/>
          <w:szCs w:val="24"/>
        </w:rPr>
      </w:pPr>
      <w:r w:rsidRPr="00A26599">
        <w:rPr>
          <w:rFonts w:ascii="Times New Roman" w:hAnsi="Times New Roman"/>
          <w:sz w:val="24"/>
          <w:szCs w:val="24"/>
        </w:rPr>
        <w:t xml:space="preserve"> </w:t>
      </w:r>
      <w:r w:rsidRPr="00B13020">
        <w:rPr>
          <w:rFonts w:ascii="Times New Roman" w:hAnsi="Times New Roman"/>
          <w:sz w:val="24"/>
          <w:szCs w:val="24"/>
        </w:rPr>
        <w:t xml:space="preserve">Образование: </w:t>
      </w:r>
      <w:r w:rsidRPr="00B13020">
        <w:rPr>
          <w:sz w:val="24"/>
          <w:szCs w:val="24"/>
        </w:rPr>
        <w:t>высшее, допускается после</w:t>
      </w:r>
      <w:r>
        <w:rPr>
          <w:sz w:val="24"/>
          <w:szCs w:val="24"/>
        </w:rPr>
        <w:t xml:space="preserve"> </w:t>
      </w:r>
      <w:r w:rsidRPr="00B13020">
        <w:rPr>
          <w:sz w:val="24"/>
          <w:szCs w:val="24"/>
        </w:rPr>
        <w:t>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w:t>
      </w:r>
      <w:r w:rsidRPr="00021540">
        <w:rPr>
          <w:sz w:val="24"/>
          <w:szCs w:val="24"/>
        </w:rPr>
        <w:t xml:space="preserve"> функциональным направлениям конкретной</w:t>
      </w:r>
      <w:r>
        <w:rPr>
          <w:sz w:val="24"/>
          <w:szCs w:val="24"/>
        </w:rPr>
        <w:t xml:space="preserve"> </w:t>
      </w:r>
      <w:r w:rsidRPr="00021540">
        <w:rPr>
          <w:sz w:val="24"/>
          <w:szCs w:val="24"/>
        </w:rPr>
        <w:t>должности данной категории.</w:t>
      </w:r>
    </w:p>
    <w:p w:rsidR="00BE26A2" w:rsidRPr="005475D4" w:rsidRDefault="00BE26A2" w:rsidP="00BE26A2">
      <w:pPr>
        <w:pStyle w:val="BodyText1"/>
        <w:keepNext/>
        <w:keepLines/>
        <w:ind w:left="-142" w:right="99"/>
        <w:jc w:val="both"/>
        <w:rPr>
          <w:rFonts w:ascii="Times New Roman" w:hAnsi="Times New Roman" w:cs="Times New Roman"/>
          <w:sz w:val="24"/>
          <w:szCs w:val="24"/>
          <w:lang w:val="kk-KZ"/>
        </w:rPr>
      </w:pPr>
      <w:r w:rsidRPr="00B820E3">
        <w:rPr>
          <w:rFonts w:ascii="Times New Roman" w:hAnsi="Times New Roman" w:cs="Times New Roman"/>
          <w:sz w:val="24"/>
          <w:szCs w:val="24"/>
        </w:rPr>
        <w:t xml:space="preserve">      </w:t>
      </w:r>
      <w:r w:rsidRPr="00F20BBC">
        <w:rPr>
          <w:rFonts w:ascii="Times New Roman" w:hAnsi="Times New Roman" w:cs="Times New Roman"/>
          <w:sz w:val="24"/>
          <w:szCs w:val="24"/>
        </w:rPr>
        <w:t>Наличие следующих компетенций:</w:t>
      </w:r>
      <w:r w:rsidRPr="00B820E3">
        <w:rPr>
          <w:rFonts w:ascii="Times New Roman" w:hAnsi="Times New Roman" w:cs="Times New Roman"/>
          <w:sz w:val="24"/>
          <w:szCs w:val="24"/>
        </w:rPr>
        <w:t xml:space="preserve"> инициативность, </w:t>
      </w:r>
      <w:proofErr w:type="spellStart"/>
      <w:r w:rsidRPr="00B820E3">
        <w:rPr>
          <w:rFonts w:ascii="Times New Roman" w:hAnsi="Times New Roman" w:cs="Times New Roman"/>
          <w:sz w:val="24"/>
          <w:szCs w:val="24"/>
        </w:rPr>
        <w:t>коммуникативность</w:t>
      </w:r>
      <w:proofErr w:type="spellEnd"/>
      <w:r w:rsidRPr="00B820E3">
        <w:rPr>
          <w:rFonts w:ascii="Times New Roman" w:hAnsi="Times New Roman" w:cs="Times New Roman"/>
          <w:sz w:val="24"/>
          <w:szCs w:val="24"/>
        </w:rPr>
        <w:t xml:space="preserve">, </w:t>
      </w:r>
      <w:proofErr w:type="spellStart"/>
      <w:r w:rsidRPr="00B820E3">
        <w:rPr>
          <w:rFonts w:ascii="Times New Roman" w:hAnsi="Times New Roman" w:cs="Times New Roman"/>
          <w:sz w:val="24"/>
          <w:szCs w:val="24"/>
        </w:rPr>
        <w:t>аналитичность</w:t>
      </w:r>
      <w:proofErr w:type="spellEnd"/>
      <w:r w:rsidRPr="00B820E3">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BE26A2" w:rsidRPr="00BE26A2" w:rsidRDefault="00BE26A2" w:rsidP="00BE26A2">
      <w:pPr>
        <w:pStyle w:val="BodyText1"/>
        <w:keepNext/>
        <w:keepLines/>
        <w:ind w:left="-142" w:right="99" w:firstLine="142"/>
        <w:jc w:val="both"/>
        <w:rPr>
          <w:sz w:val="24"/>
          <w:szCs w:val="24"/>
          <w:lang w:val="kk-KZ"/>
        </w:rPr>
      </w:pPr>
      <w:r w:rsidRPr="00F20BBC">
        <w:rPr>
          <w:rFonts w:ascii="Times New Roman" w:hAnsi="Times New Roman" w:cs="Times New Roman"/>
          <w:sz w:val="24"/>
          <w:szCs w:val="24"/>
        </w:rPr>
        <w:t xml:space="preserve">         </w:t>
      </w:r>
      <w:r w:rsidRPr="00B820E3">
        <w:rPr>
          <w:rFonts w:ascii="Times New Roman" w:hAnsi="Times New Roman" w:cs="Times New Roman"/>
          <w:sz w:val="24"/>
          <w:szCs w:val="24"/>
        </w:rPr>
        <w:t>Опыт работы при наличии высшего образования не требуется.</w:t>
      </w:r>
      <w:r w:rsidRPr="00B820E3">
        <w:rPr>
          <w:rFonts w:ascii="Times New Roman" w:hAnsi="Times New Roman" w:cs="Times New Roman"/>
          <w:sz w:val="24"/>
          <w:szCs w:val="24"/>
        </w:rPr>
        <w:br/>
      </w:r>
      <w:r>
        <w:rPr>
          <w:sz w:val="24"/>
          <w:szCs w:val="24"/>
          <w:lang w:val="kk-KZ"/>
        </w:rPr>
        <w:tab/>
      </w:r>
      <w:proofErr w:type="spellStart"/>
      <w:proofErr w:type="gramStart"/>
      <w:r w:rsidRPr="00BE26A2">
        <w:rPr>
          <w:sz w:val="24"/>
          <w:szCs w:val="24"/>
        </w:rPr>
        <w:t>Должностн</w:t>
      </w:r>
      <w:proofErr w:type="spellEnd"/>
      <w:r w:rsidRPr="00BE26A2">
        <w:rPr>
          <w:sz w:val="24"/>
          <w:szCs w:val="24"/>
          <w:lang w:val="kk-KZ"/>
        </w:rPr>
        <w:t xml:space="preserve">ые </w:t>
      </w:r>
      <w:r w:rsidRPr="00BE26A2">
        <w:rPr>
          <w:sz w:val="24"/>
          <w:szCs w:val="24"/>
        </w:rPr>
        <w:t xml:space="preserve"> оклад</w:t>
      </w:r>
      <w:r w:rsidRPr="00BE26A2">
        <w:rPr>
          <w:sz w:val="24"/>
          <w:szCs w:val="24"/>
          <w:lang w:val="kk-KZ"/>
        </w:rPr>
        <w:t>ы</w:t>
      </w:r>
      <w:proofErr w:type="gramEnd"/>
      <w:r w:rsidRPr="00BE26A2">
        <w:rPr>
          <w:sz w:val="24"/>
          <w:szCs w:val="24"/>
        </w:rPr>
        <w:t xml:space="preserve">  </w:t>
      </w:r>
      <w:proofErr w:type="spellStart"/>
      <w:r w:rsidRPr="00BE26A2">
        <w:rPr>
          <w:sz w:val="24"/>
          <w:szCs w:val="24"/>
        </w:rPr>
        <w:t>административн</w:t>
      </w:r>
      <w:proofErr w:type="spellEnd"/>
      <w:r w:rsidRPr="00BE26A2">
        <w:rPr>
          <w:sz w:val="24"/>
          <w:szCs w:val="24"/>
          <w:lang w:val="kk-KZ"/>
        </w:rPr>
        <w:t>ых государственных</w:t>
      </w:r>
      <w:r w:rsidRPr="00BE26A2">
        <w:rPr>
          <w:sz w:val="24"/>
          <w:szCs w:val="24"/>
        </w:rPr>
        <w:t xml:space="preserve"> </w:t>
      </w:r>
      <w:proofErr w:type="spellStart"/>
      <w:r w:rsidRPr="00BE26A2">
        <w:rPr>
          <w:sz w:val="24"/>
          <w:szCs w:val="24"/>
        </w:rPr>
        <w:t>служащ</w:t>
      </w:r>
      <w:proofErr w:type="spellEnd"/>
      <w:r w:rsidRPr="00BE26A2">
        <w:rPr>
          <w:sz w:val="24"/>
          <w:szCs w:val="24"/>
          <w:lang w:val="kk-KZ"/>
        </w:rPr>
        <w:t>их</w:t>
      </w:r>
    </w:p>
    <w:p w:rsidR="00BE26A2" w:rsidRDefault="00BE26A2" w:rsidP="00BE26A2">
      <w:pPr>
        <w:pStyle w:val="BodyText1"/>
        <w:keepNext/>
        <w:keepLines/>
        <w:ind w:left="-142" w:right="99" w:firstLine="142"/>
        <w:jc w:val="both"/>
        <w:rPr>
          <w:b/>
          <w:sz w:val="24"/>
          <w:szCs w:val="24"/>
          <w:lang w:val="kk-KZ"/>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4003"/>
        <w:gridCol w:w="3190"/>
      </w:tblGrid>
      <w:tr w:rsidR="00BE26A2" w:rsidRPr="009947B3" w:rsidTr="00BE26A2">
        <w:tc>
          <w:tcPr>
            <w:tcW w:w="2377" w:type="dxa"/>
            <w:vMerge w:val="restart"/>
          </w:tcPr>
          <w:p w:rsidR="00BE26A2" w:rsidRPr="00BE26A2" w:rsidRDefault="00BE26A2" w:rsidP="0092657B">
            <w:pPr>
              <w:pStyle w:val="BodyText1"/>
              <w:keepNext/>
              <w:keepLines/>
              <w:ind w:right="99"/>
              <w:jc w:val="center"/>
              <w:rPr>
                <w:b/>
                <w:sz w:val="24"/>
                <w:szCs w:val="24"/>
                <w:lang w:val="kk-KZ"/>
              </w:rPr>
            </w:pPr>
            <w:r w:rsidRPr="00BE26A2">
              <w:rPr>
                <w:b/>
                <w:sz w:val="24"/>
                <w:szCs w:val="24"/>
              </w:rPr>
              <w:t>Категория</w:t>
            </w:r>
          </w:p>
        </w:tc>
        <w:tc>
          <w:tcPr>
            <w:tcW w:w="7193" w:type="dxa"/>
            <w:gridSpan w:val="2"/>
            <w:vAlign w:val="center"/>
          </w:tcPr>
          <w:p w:rsidR="00BE26A2" w:rsidRPr="00BE26A2" w:rsidRDefault="00BE26A2" w:rsidP="0092657B">
            <w:pPr>
              <w:rPr>
                <w:i w:val="0"/>
                <w:sz w:val="24"/>
                <w:szCs w:val="24"/>
              </w:rPr>
            </w:pPr>
            <w:r w:rsidRPr="00BE26A2">
              <w:rPr>
                <w:i w:val="0"/>
                <w:sz w:val="24"/>
                <w:szCs w:val="24"/>
              </w:rPr>
              <w:t xml:space="preserve">Должностной </w:t>
            </w:r>
            <w:proofErr w:type="gramStart"/>
            <w:r w:rsidRPr="00BE26A2">
              <w:rPr>
                <w:i w:val="0"/>
                <w:sz w:val="24"/>
                <w:szCs w:val="24"/>
              </w:rPr>
              <w:t>оклад  в</w:t>
            </w:r>
            <w:proofErr w:type="gramEnd"/>
            <w:r w:rsidRPr="00BE26A2">
              <w:rPr>
                <w:i w:val="0"/>
                <w:sz w:val="24"/>
                <w:szCs w:val="24"/>
              </w:rPr>
              <w:t xml:space="preserve">  зависимости  от  выслуги  лет</w:t>
            </w:r>
          </w:p>
        </w:tc>
      </w:tr>
      <w:tr w:rsidR="00BE26A2" w:rsidRPr="009947B3" w:rsidTr="00BE26A2">
        <w:tc>
          <w:tcPr>
            <w:tcW w:w="2377" w:type="dxa"/>
            <w:vMerge/>
          </w:tcPr>
          <w:p w:rsidR="00BE26A2" w:rsidRPr="00BE26A2" w:rsidRDefault="00BE26A2" w:rsidP="0092657B">
            <w:pPr>
              <w:pStyle w:val="BodyText1"/>
              <w:keepNext/>
              <w:keepLines/>
              <w:ind w:right="99"/>
              <w:jc w:val="both"/>
              <w:rPr>
                <w:b/>
                <w:sz w:val="24"/>
                <w:szCs w:val="24"/>
                <w:lang w:val="kk-KZ"/>
              </w:rPr>
            </w:pPr>
          </w:p>
        </w:tc>
        <w:tc>
          <w:tcPr>
            <w:tcW w:w="4003" w:type="dxa"/>
            <w:vAlign w:val="center"/>
          </w:tcPr>
          <w:p w:rsidR="00BE26A2" w:rsidRPr="00BE26A2" w:rsidRDefault="00BE26A2" w:rsidP="0092657B">
            <w:pPr>
              <w:rPr>
                <w:i w:val="0"/>
                <w:sz w:val="24"/>
                <w:szCs w:val="24"/>
                <w:lang w:val="en-US"/>
              </w:rPr>
            </w:pPr>
            <w:r w:rsidRPr="00BE26A2">
              <w:rPr>
                <w:i w:val="0"/>
                <w:sz w:val="24"/>
                <w:szCs w:val="24"/>
                <w:lang w:val="en-US"/>
              </w:rPr>
              <w:t>min</w:t>
            </w:r>
          </w:p>
        </w:tc>
        <w:tc>
          <w:tcPr>
            <w:tcW w:w="3190" w:type="dxa"/>
            <w:vAlign w:val="center"/>
          </w:tcPr>
          <w:p w:rsidR="00BE26A2" w:rsidRPr="00BE26A2" w:rsidRDefault="00BE26A2" w:rsidP="0092657B">
            <w:pPr>
              <w:rPr>
                <w:i w:val="0"/>
                <w:sz w:val="24"/>
                <w:szCs w:val="24"/>
                <w:lang w:val="en-US"/>
              </w:rPr>
            </w:pPr>
            <w:r w:rsidRPr="00BE26A2">
              <w:rPr>
                <w:i w:val="0"/>
                <w:sz w:val="24"/>
                <w:szCs w:val="24"/>
                <w:lang w:val="en-US"/>
              </w:rPr>
              <w:t>min</w:t>
            </w:r>
          </w:p>
        </w:tc>
      </w:tr>
      <w:tr w:rsidR="00BE26A2" w:rsidRPr="009947B3" w:rsidTr="00BE26A2">
        <w:tc>
          <w:tcPr>
            <w:tcW w:w="2377" w:type="dxa"/>
            <w:vAlign w:val="center"/>
          </w:tcPr>
          <w:p w:rsidR="00BE26A2" w:rsidRPr="00BE26A2" w:rsidRDefault="00BE26A2" w:rsidP="0092657B">
            <w:pPr>
              <w:pStyle w:val="ad"/>
              <w:spacing w:after="0"/>
              <w:rPr>
                <w:b w:val="0"/>
                <w:i w:val="0"/>
                <w:sz w:val="24"/>
                <w:szCs w:val="24"/>
                <w:lang w:val="kk-KZ" w:eastAsia="ko-KR"/>
              </w:rPr>
            </w:pPr>
            <w:r w:rsidRPr="00BE26A2">
              <w:rPr>
                <w:b w:val="0"/>
                <w:i w:val="0"/>
                <w:sz w:val="24"/>
                <w:szCs w:val="24"/>
                <w:lang w:val="en-US"/>
              </w:rPr>
              <w:t>C-R-</w:t>
            </w:r>
            <w:r w:rsidRPr="00BE26A2">
              <w:rPr>
                <w:b w:val="0"/>
                <w:i w:val="0"/>
                <w:sz w:val="24"/>
                <w:szCs w:val="24"/>
                <w:lang w:val="kk-KZ"/>
              </w:rPr>
              <w:t>4</w:t>
            </w:r>
          </w:p>
        </w:tc>
        <w:tc>
          <w:tcPr>
            <w:tcW w:w="4003" w:type="dxa"/>
          </w:tcPr>
          <w:p w:rsidR="00BE26A2" w:rsidRPr="00BE26A2" w:rsidRDefault="00BE26A2" w:rsidP="0092657B">
            <w:pPr>
              <w:pStyle w:val="ad"/>
              <w:spacing w:after="0"/>
              <w:ind w:firstLine="32"/>
              <w:rPr>
                <w:b w:val="0"/>
                <w:i w:val="0"/>
                <w:sz w:val="24"/>
                <w:szCs w:val="24"/>
                <w:lang w:val="en-US" w:eastAsia="ko-KR"/>
              </w:rPr>
            </w:pPr>
            <w:r w:rsidRPr="00BE26A2">
              <w:rPr>
                <w:i w:val="0"/>
                <w:sz w:val="24"/>
                <w:szCs w:val="24"/>
                <w:lang w:val="kk-KZ"/>
              </w:rPr>
              <w:t>73288</w:t>
            </w:r>
          </w:p>
        </w:tc>
        <w:tc>
          <w:tcPr>
            <w:tcW w:w="3190" w:type="dxa"/>
          </w:tcPr>
          <w:p w:rsidR="00BE26A2" w:rsidRPr="00BE26A2" w:rsidRDefault="00BE26A2" w:rsidP="0092657B">
            <w:pPr>
              <w:pStyle w:val="ad"/>
              <w:spacing w:after="0"/>
              <w:ind w:firstLine="38"/>
              <w:rPr>
                <w:b w:val="0"/>
                <w:i w:val="0"/>
                <w:sz w:val="24"/>
                <w:szCs w:val="24"/>
                <w:lang w:val="en-US" w:eastAsia="ko-KR"/>
              </w:rPr>
            </w:pPr>
            <w:r w:rsidRPr="00BE26A2">
              <w:rPr>
                <w:i w:val="0"/>
                <w:sz w:val="24"/>
                <w:szCs w:val="24"/>
                <w:lang w:val="kk-KZ"/>
              </w:rPr>
              <w:t>99106</w:t>
            </w:r>
          </w:p>
        </w:tc>
      </w:tr>
    </w:tbl>
    <w:p w:rsidR="00BE26A2" w:rsidRPr="006E6037" w:rsidRDefault="00BE26A2" w:rsidP="00BE26A2">
      <w:pPr>
        <w:pStyle w:val="a3"/>
        <w:ind w:left="-284"/>
        <w:jc w:val="both"/>
        <w:rPr>
          <w:b/>
          <w:lang w:val="kk-KZ"/>
        </w:rPr>
      </w:pPr>
      <w:r>
        <w:rPr>
          <w:b/>
          <w:lang w:val="kk-KZ"/>
        </w:rPr>
        <w:t xml:space="preserve">1. </w:t>
      </w:r>
      <w:r w:rsidRPr="006E6037">
        <w:rPr>
          <w:b/>
          <w:lang w:val="kk-KZ"/>
        </w:rPr>
        <w:t>У</w:t>
      </w:r>
      <w:r w:rsidRPr="006E6037">
        <w:rPr>
          <w:b/>
        </w:rPr>
        <w:t>правления</w:t>
      </w:r>
      <w:r w:rsidRPr="006E6037">
        <w:rPr>
          <w:b/>
          <w:lang w:val="kk-KZ"/>
        </w:rPr>
        <w:t xml:space="preserve"> государственных доходов</w:t>
      </w:r>
      <w:r w:rsidRPr="006E6037">
        <w:rPr>
          <w:b/>
        </w:rPr>
        <w:t xml:space="preserve"> по </w:t>
      </w:r>
      <w:proofErr w:type="spellStart"/>
      <w:r w:rsidRPr="006E6037">
        <w:rPr>
          <w:b/>
        </w:rPr>
        <w:t>Таласскому</w:t>
      </w:r>
      <w:proofErr w:type="spellEnd"/>
      <w:r>
        <w:rPr>
          <w:b/>
          <w:lang w:val="kk-KZ"/>
        </w:rPr>
        <w:t xml:space="preserve"> району</w:t>
      </w:r>
      <w:r w:rsidRPr="006E6037">
        <w:rPr>
          <w:b/>
        </w:rPr>
        <w:t xml:space="preserve"> Департамента</w:t>
      </w:r>
      <w:r w:rsidRPr="006E6037">
        <w:rPr>
          <w:b/>
          <w:lang w:val="kk-KZ"/>
        </w:rPr>
        <w:t xml:space="preserve"> государственных доходов</w:t>
      </w:r>
      <w:r w:rsidRPr="006E6037">
        <w:rPr>
          <w:b/>
        </w:rPr>
        <w:t xml:space="preserve"> по </w:t>
      </w:r>
      <w:proofErr w:type="spellStart"/>
      <w:r w:rsidRPr="006E6037">
        <w:rPr>
          <w:b/>
        </w:rPr>
        <w:t>Жамбылской</w:t>
      </w:r>
      <w:proofErr w:type="spellEnd"/>
      <w:r w:rsidRPr="006E6037">
        <w:rPr>
          <w:b/>
        </w:rPr>
        <w:t xml:space="preserve"> области  </w:t>
      </w:r>
      <w:r w:rsidRPr="006E6037">
        <w:rPr>
          <w:b/>
          <w:lang w:val="kk-KZ"/>
        </w:rPr>
        <w:t xml:space="preserve">Комитета государственных доходов </w:t>
      </w:r>
      <w:r w:rsidRPr="006E6037">
        <w:rPr>
          <w:b/>
        </w:rPr>
        <w:t>Министерства финансов Республики Казахстан</w:t>
      </w:r>
      <w:r w:rsidRPr="006E6037">
        <w:rPr>
          <w:b/>
          <w:lang w:val="kk-KZ"/>
        </w:rPr>
        <w:t>, адрес: индекс</w:t>
      </w:r>
      <w:r w:rsidRPr="006E6037">
        <w:rPr>
          <w:b/>
        </w:rPr>
        <w:t xml:space="preserve"> </w:t>
      </w:r>
      <w:r w:rsidRPr="006E6037">
        <w:rPr>
          <w:b/>
          <w:lang w:val="kk-KZ"/>
        </w:rPr>
        <w:t>080800</w:t>
      </w:r>
      <w:r w:rsidRPr="006E6037">
        <w:rPr>
          <w:b/>
        </w:rPr>
        <w:t xml:space="preserve">, город </w:t>
      </w:r>
      <w:r w:rsidRPr="006E6037">
        <w:rPr>
          <w:b/>
          <w:lang w:val="kk-KZ"/>
        </w:rPr>
        <w:t>Каратау</w:t>
      </w:r>
      <w:r w:rsidRPr="006E6037">
        <w:rPr>
          <w:b/>
        </w:rPr>
        <w:t xml:space="preserve">, улица </w:t>
      </w:r>
      <w:r w:rsidRPr="006E6037">
        <w:rPr>
          <w:b/>
          <w:lang w:val="kk-KZ"/>
        </w:rPr>
        <w:t>А.Молдагуловой 24</w:t>
      </w:r>
      <w:r w:rsidRPr="006E6037">
        <w:rPr>
          <w:b/>
        </w:rPr>
        <w:t>, телефон для справок 8(72</w:t>
      </w:r>
      <w:r w:rsidRPr="006E6037">
        <w:rPr>
          <w:b/>
          <w:lang w:val="kk-KZ"/>
        </w:rPr>
        <w:t>6</w:t>
      </w:r>
      <w:r w:rsidRPr="006E6037">
        <w:rPr>
          <w:b/>
        </w:rPr>
        <w:t>)</w:t>
      </w:r>
      <w:r w:rsidRPr="006E6037">
        <w:rPr>
          <w:b/>
          <w:lang w:val="kk-KZ"/>
        </w:rPr>
        <w:t>44 6</w:t>
      </w:r>
      <w:r w:rsidRPr="006E6037">
        <w:rPr>
          <w:b/>
        </w:rPr>
        <w:t>-</w:t>
      </w:r>
      <w:r w:rsidRPr="006E6037">
        <w:rPr>
          <w:b/>
          <w:lang w:val="kk-KZ"/>
        </w:rPr>
        <w:t>26</w:t>
      </w:r>
      <w:r w:rsidRPr="006E6037">
        <w:rPr>
          <w:b/>
        </w:rPr>
        <w:t>-3</w:t>
      </w:r>
      <w:r w:rsidRPr="006E6037">
        <w:rPr>
          <w:b/>
          <w:lang w:val="kk-KZ"/>
        </w:rPr>
        <w:t>8</w:t>
      </w:r>
      <w:r w:rsidRPr="006E6037">
        <w:rPr>
          <w:b/>
        </w:rPr>
        <w:t xml:space="preserve">, , электронный </w:t>
      </w:r>
      <w:r w:rsidRPr="00116B4C">
        <w:rPr>
          <w:b/>
        </w:rPr>
        <w:t xml:space="preserve">адрес </w:t>
      </w:r>
      <w:hyperlink r:id="rId5" w:history="1">
        <w:r w:rsidRPr="00BE26A2">
          <w:rPr>
            <w:rStyle w:val="ab"/>
            <w:b/>
            <w:color w:val="000000" w:themeColor="text1"/>
            <w:lang w:val="kk-KZ"/>
          </w:rPr>
          <w:t>tls_nk@taxtaraz.mgd.kz</w:t>
        </w:r>
      </w:hyperlink>
      <w:r w:rsidRPr="00BE26A2">
        <w:rPr>
          <w:b/>
          <w:color w:val="000000" w:themeColor="text1"/>
          <w:lang w:val="kk-KZ"/>
        </w:rPr>
        <w:t>, zhasauova@taxtaraz.mgd.kz</w:t>
      </w:r>
      <w:r w:rsidRPr="006E6037">
        <w:rPr>
          <w:b/>
          <w:color w:val="FF0000"/>
          <w:lang w:val="kk-KZ"/>
        </w:rPr>
        <w:t xml:space="preserve">, </w:t>
      </w:r>
      <w:r w:rsidRPr="006E6037">
        <w:rPr>
          <w:b/>
          <w:bCs/>
        </w:rPr>
        <w:t>объявляет конкурс</w:t>
      </w:r>
      <w:r>
        <w:rPr>
          <w:b/>
          <w:bCs/>
        </w:rPr>
        <w:t>а</w:t>
      </w:r>
      <w:r w:rsidRPr="006E6037">
        <w:rPr>
          <w:b/>
          <w:bCs/>
        </w:rPr>
        <w:t xml:space="preserve"> </w:t>
      </w:r>
      <w:r>
        <w:rPr>
          <w:b/>
          <w:bCs/>
        </w:rPr>
        <w:t xml:space="preserve">среди государственных служащих всех государственного органа </w:t>
      </w:r>
      <w:r w:rsidRPr="006E6037">
        <w:rPr>
          <w:b/>
          <w:bCs/>
        </w:rPr>
        <w:t xml:space="preserve">на занятие </w:t>
      </w:r>
      <w:proofErr w:type="spellStart"/>
      <w:r w:rsidRPr="006E6037">
        <w:rPr>
          <w:b/>
          <w:bCs/>
        </w:rPr>
        <w:t>вакантн</w:t>
      </w:r>
      <w:proofErr w:type="spellEnd"/>
      <w:r w:rsidRPr="006E6037">
        <w:rPr>
          <w:b/>
          <w:bCs/>
          <w:lang w:val="kk-KZ"/>
        </w:rPr>
        <w:t>ой</w:t>
      </w:r>
      <w:r w:rsidRPr="006E6037">
        <w:rPr>
          <w:b/>
          <w:bCs/>
        </w:rPr>
        <w:t xml:space="preserve"> </w:t>
      </w:r>
      <w:proofErr w:type="spellStart"/>
      <w:r w:rsidRPr="006E6037">
        <w:rPr>
          <w:b/>
          <w:bCs/>
        </w:rPr>
        <w:t>административн</w:t>
      </w:r>
      <w:proofErr w:type="spellEnd"/>
      <w:r w:rsidRPr="006E6037">
        <w:rPr>
          <w:b/>
          <w:bCs/>
          <w:lang w:val="kk-KZ"/>
        </w:rPr>
        <w:t>ой</w:t>
      </w:r>
      <w:r w:rsidRPr="006E6037">
        <w:rPr>
          <w:b/>
          <w:bCs/>
        </w:rPr>
        <w:t xml:space="preserve"> </w:t>
      </w:r>
      <w:proofErr w:type="spellStart"/>
      <w:r w:rsidRPr="006E6037">
        <w:rPr>
          <w:b/>
          <w:bCs/>
        </w:rPr>
        <w:t>государственн</w:t>
      </w:r>
      <w:proofErr w:type="spellEnd"/>
      <w:r w:rsidRPr="006E6037">
        <w:rPr>
          <w:b/>
          <w:bCs/>
          <w:lang w:val="kk-KZ"/>
        </w:rPr>
        <w:t>ой</w:t>
      </w:r>
      <w:r w:rsidRPr="006E6037">
        <w:rPr>
          <w:b/>
          <w:bCs/>
        </w:rPr>
        <w:t xml:space="preserve"> </w:t>
      </w:r>
      <w:proofErr w:type="spellStart"/>
      <w:r w:rsidRPr="006E6037">
        <w:rPr>
          <w:b/>
          <w:bCs/>
        </w:rPr>
        <w:t>должност</w:t>
      </w:r>
      <w:proofErr w:type="spellEnd"/>
      <w:r w:rsidRPr="006E6037">
        <w:rPr>
          <w:b/>
          <w:bCs/>
          <w:lang w:val="kk-KZ"/>
        </w:rPr>
        <w:t>и</w:t>
      </w:r>
      <w:r w:rsidRPr="006E6037">
        <w:rPr>
          <w:b/>
          <w:bCs/>
        </w:rPr>
        <w:t>:</w:t>
      </w:r>
    </w:p>
    <w:p w:rsidR="00BE26A2" w:rsidRPr="006E6037" w:rsidRDefault="00BE26A2" w:rsidP="00BE26A2">
      <w:pPr>
        <w:pStyle w:val="a3"/>
        <w:ind w:left="-284"/>
        <w:jc w:val="both"/>
        <w:rPr>
          <w:b/>
        </w:rPr>
      </w:pPr>
      <w:r w:rsidRPr="006E6037">
        <w:rPr>
          <w:b/>
          <w:lang w:val="kk-KZ"/>
        </w:rPr>
        <w:t>Главный специалист отдела центр регистрации приема и оброботки информации Управления государственных доходов по Таласскому району, Департмента государственных доходов по Жамбылской области, Комитета государственных доходов Министерства финансов Республики Казахстан</w:t>
      </w:r>
      <w:r>
        <w:rPr>
          <w:b/>
          <w:lang w:val="kk-KZ"/>
        </w:rPr>
        <w:t xml:space="preserve">,  </w:t>
      </w:r>
      <w:r w:rsidRPr="006E6037">
        <w:rPr>
          <w:b/>
          <w:lang w:val="kk-KZ"/>
        </w:rPr>
        <w:t>категории С</w:t>
      </w:r>
      <w:r w:rsidRPr="006E6037">
        <w:rPr>
          <w:b/>
          <w:lang w:val="en-US"/>
        </w:rPr>
        <w:t>R</w:t>
      </w:r>
      <w:r w:rsidRPr="006E6037">
        <w:rPr>
          <w:b/>
        </w:rPr>
        <w:t xml:space="preserve">-4, </w:t>
      </w:r>
      <w:r w:rsidRPr="006E6037">
        <w:rPr>
          <w:b/>
          <w:lang w:val="kk-KZ"/>
        </w:rPr>
        <w:t>1</w:t>
      </w:r>
      <w:r w:rsidRPr="006E6037">
        <w:rPr>
          <w:b/>
        </w:rPr>
        <w:t xml:space="preserve"> единица, </w:t>
      </w:r>
      <w:r>
        <w:rPr>
          <w:b/>
          <w:lang w:val="kk-KZ"/>
        </w:rPr>
        <w:t>(02-2-1)</w:t>
      </w:r>
      <w:r w:rsidRPr="006E6037">
        <w:rPr>
          <w:b/>
          <w:lang w:val="kk-KZ"/>
        </w:rPr>
        <w:t xml:space="preserve"> </w:t>
      </w:r>
    </w:p>
    <w:p w:rsidR="00BE26A2" w:rsidRPr="00CA7D88" w:rsidRDefault="00BE26A2" w:rsidP="00BE26A2">
      <w:pPr>
        <w:pStyle w:val="a6"/>
        <w:ind w:left="-284"/>
        <w:jc w:val="both"/>
        <w:rPr>
          <w:b w:val="0"/>
          <w:i w:val="0"/>
          <w:sz w:val="24"/>
          <w:szCs w:val="24"/>
        </w:rPr>
      </w:pPr>
      <w:r w:rsidRPr="00CA7D88">
        <w:rPr>
          <w:i w:val="0"/>
          <w:sz w:val="24"/>
          <w:szCs w:val="24"/>
        </w:rPr>
        <w:t>Функциональные обязанности:</w:t>
      </w:r>
      <w:r w:rsidRPr="00CA7D88">
        <w:rPr>
          <w:b w:val="0"/>
          <w:i w:val="0"/>
          <w:sz w:val="24"/>
          <w:szCs w:val="24"/>
          <w:lang w:val="kk-KZ"/>
        </w:rPr>
        <w:t xml:space="preserve"> Проведение работы со стандартами </w:t>
      </w:r>
      <w:r w:rsidRPr="00CA7D88">
        <w:rPr>
          <w:b w:val="0"/>
          <w:i w:val="0"/>
          <w:sz w:val="24"/>
          <w:szCs w:val="24"/>
        </w:rPr>
        <w:t>обслуживания</w:t>
      </w:r>
      <w:r w:rsidRPr="00CA7D88">
        <w:rPr>
          <w:b w:val="0"/>
          <w:i w:val="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Pr="00CA7D88">
        <w:rPr>
          <w:b w:val="0"/>
          <w:i w:val="0"/>
          <w:sz w:val="24"/>
          <w:szCs w:val="24"/>
        </w:rPr>
        <w:t>Одного окна</w:t>
      </w:r>
      <w:r w:rsidRPr="00CA7D88">
        <w:rPr>
          <w:b w:val="0"/>
          <w:i w:val="0"/>
          <w:sz w:val="24"/>
          <w:szCs w:val="24"/>
          <w:lang w:val="kk-KZ"/>
        </w:rPr>
        <w:t>»</w:t>
      </w:r>
      <w:r w:rsidRPr="00CA7D88">
        <w:rPr>
          <w:b w:val="0"/>
          <w:i w:val="0"/>
          <w:sz w:val="24"/>
          <w:szCs w:val="24"/>
        </w:rPr>
        <w:t xml:space="preserve">. </w:t>
      </w:r>
      <w:r w:rsidRPr="00CA7D88">
        <w:rPr>
          <w:b w:val="0"/>
          <w:i w:val="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BE26A2" w:rsidRPr="00BF1C15" w:rsidRDefault="00BE26A2" w:rsidP="00BE26A2">
      <w:pPr>
        <w:pStyle w:val="a3"/>
        <w:spacing w:before="0" w:beforeAutospacing="0" w:after="0" w:afterAutospacing="0"/>
        <w:jc w:val="both"/>
        <w:rPr>
          <w:lang w:val="kk-KZ"/>
        </w:rPr>
      </w:pPr>
      <w:r w:rsidRPr="00C07B8A">
        <w:rPr>
          <w:color w:val="000000"/>
          <w:lang w:val="kk-KZ"/>
        </w:rPr>
        <w:lastRenderedPageBreak/>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r w:rsidRPr="00BF1C15">
        <w:rPr>
          <w:color w:val="000000"/>
          <w:lang w:val="kk-KZ"/>
        </w:rPr>
        <w:t xml:space="preserve"> </w:t>
      </w:r>
      <w:r w:rsidRPr="00C07B8A">
        <w:rPr>
          <w:color w:val="000000"/>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BE26A2" w:rsidRPr="00160702" w:rsidRDefault="00BE26A2" w:rsidP="00BE26A2">
      <w:pPr>
        <w:pStyle w:val="a6"/>
        <w:jc w:val="both"/>
        <w:rPr>
          <w:i w:val="0"/>
          <w:sz w:val="24"/>
          <w:szCs w:val="24"/>
          <w:lang w:val="kk-KZ"/>
        </w:rPr>
      </w:pPr>
      <w:r w:rsidRPr="00160702">
        <w:rPr>
          <w:rFonts w:eastAsia="Calibri"/>
          <w:i w:val="0"/>
          <w:sz w:val="24"/>
          <w:szCs w:val="24"/>
          <w:lang w:eastAsia="en-US"/>
        </w:rPr>
        <w:t>Требования</w:t>
      </w:r>
      <w:r w:rsidRPr="00160702">
        <w:rPr>
          <w:rFonts w:eastAsia="Calibri"/>
          <w:i w:val="0"/>
          <w:sz w:val="24"/>
          <w:szCs w:val="24"/>
          <w:lang w:val="kk-KZ" w:eastAsia="en-US"/>
        </w:rPr>
        <w:t xml:space="preserve"> </w:t>
      </w:r>
      <w:r w:rsidRPr="00160702">
        <w:rPr>
          <w:rFonts w:eastAsia="Calibri"/>
          <w:i w:val="0"/>
          <w:sz w:val="24"/>
          <w:szCs w:val="24"/>
          <w:lang w:eastAsia="en-US"/>
        </w:rPr>
        <w:t>к участникам конкурса:</w:t>
      </w:r>
      <w:r w:rsidRPr="00160702">
        <w:rPr>
          <w:i w:val="0"/>
          <w:sz w:val="24"/>
          <w:szCs w:val="24"/>
          <w:lang w:val="kk-KZ"/>
        </w:rPr>
        <w:t xml:space="preserve"> </w:t>
      </w:r>
      <w:r w:rsidRPr="00160702">
        <w:rPr>
          <w:i w:val="0"/>
          <w:sz w:val="24"/>
          <w:szCs w:val="24"/>
          <w:lang w:val="kk-KZ"/>
        </w:rPr>
        <w:tab/>
      </w:r>
    </w:p>
    <w:p w:rsidR="00BE26A2" w:rsidRDefault="00BE26A2" w:rsidP="00BE26A2">
      <w:pPr>
        <w:pStyle w:val="a6"/>
        <w:jc w:val="both"/>
        <w:rPr>
          <w:b w:val="0"/>
          <w:i w:val="0"/>
          <w:sz w:val="24"/>
          <w:szCs w:val="24"/>
          <w:lang w:val="kk-KZ"/>
        </w:rPr>
      </w:pPr>
      <w:r w:rsidRPr="00160702">
        <w:rPr>
          <w:i w:val="0"/>
          <w:sz w:val="24"/>
          <w:szCs w:val="24"/>
          <w:lang w:val="kk-KZ"/>
        </w:rPr>
        <w:t>Образование</w:t>
      </w:r>
      <w:r>
        <w:rPr>
          <w:i w:val="0"/>
          <w:sz w:val="24"/>
          <w:szCs w:val="24"/>
          <w:lang w:val="kk-KZ"/>
        </w:rPr>
        <w:t>:</w:t>
      </w:r>
      <w:r w:rsidRPr="00A32209">
        <w:rPr>
          <w:b w:val="0"/>
          <w:i w:val="0"/>
          <w:sz w:val="24"/>
          <w:szCs w:val="24"/>
          <w:lang w:val="kk-KZ"/>
        </w:rPr>
        <w:t xml:space="preserve"> </w:t>
      </w:r>
      <w:r w:rsidRPr="001C2916">
        <w:rPr>
          <w:b w:val="0"/>
          <w:i w:val="0"/>
          <w:sz w:val="24"/>
          <w:szCs w:val="24"/>
          <w:lang w:val="kk-KZ"/>
        </w:rPr>
        <w:t xml:space="preserve">в </w:t>
      </w:r>
      <w:r>
        <w:rPr>
          <w:b w:val="0"/>
          <w:i w:val="0"/>
          <w:sz w:val="24"/>
          <w:szCs w:val="24"/>
          <w:lang w:val="kk-KZ"/>
        </w:rPr>
        <w:t>сфере</w:t>
      </w:r>
      <w:r w:rsidRPr="001C2916">
        <w:rPr>
          <w:b w:val="0"/>
          <w:i w:val="0"/>
          <w:sz w:val="24"/>
          <w:szCs w:val="24"/>
          <w:lang w:val="kk-KZ"/>
        </w:rPr>
        <w:t xml:space="preserve"> социальных наук, экономики</w:t>
      </w:r>
      <w:r w:rsidRPr="001C2916">
        <w:rPr>
          <w:b w:val="0"/>
          <w:i w:val="0"/>
          <w:sz w:val="24"/>
          <w:szCs w:val="24"/>
        </w:rPr>
        <w:t xml:space="preserve"> и</w:t>
      </w:r>
      <w:r w:rsidRPr="001C2916">
        <w:rPr>
          <w:b w:val="0"/>
          <w:i w:val="0"/>
          <w:sz w:val="24"/>
          <w:szCs w:val="24"/>
          <w:lang w:val="kk-KZ"/>
        </w:rPr>
        <w:t xml:space="preserve"> бизнеса</w:t>
      </w:r>
      <w:r w:rsidRPr="00C07B8A">
        <w:rPr>
          <w:sz w:val="24"/>
          <w:szCs w:val="24"/>
          <w:lang w:val="kk-KZ"/>
        </w:rPr>
        <w:t xml:space="preserve"> </w:t>
      </w:r>
      <w:r w:rsidRPr="00A3794B">
        <w:rPr>
          <w:b w:val="0"/>
          <w:i w:val="0"/>
          <w:sz w:val="24"/>
          <w:szCs w:val="24"/>
          <w:lang w:val="kk-KZ"/>
        </w:rPr>
        <w:t xml:space="preserve">или </w:t>
      </w:r>
      <w:r>
        <w:rPr>
          <w:b w:val="0"/>
          <w:i w:val="0"/>
          <w:sz w:val="24"/>
          <w:szCs w:val="24"/>
          <w:lang w:val="kk-KZ"/>
        </w:rPr>
        <w:t>в сфере права.</w:t>
      </w:r>
    </w:p>
    <w:p w:rsidR="00802429" w:rsidRDefault="00BE26A2" w:rsidP="00BE26A2">
      <w:pPr>
        <w:pStyle w:val="a6"/>
        <w:jc w:val="both"/>
        <w:rPr>
          <w:b w:val="0"/>
          <w:i w:val="0"/>
          <w:sz w:val="24"/>
          <w:szCs w:val="24"/>
          <w:lang w:val="kk-KZ"/>
        </w:rPr>
      </w:pPr>
      <w:r w:rsidRPr="00304B0C">
        <w:rPr>
          <w:i w:val="0"/>
          <w:sz w:val="24"/>
          <w:szCs w:val="24"/>
          <w:lang w:val="kk-KZ"/>
        </w:rPr>
        <w:t>Специальность:</w:t>
      </w:r>
      <w:r w:rsidRPr="00304B0C">
        <w:rPr>
          <w:b w:val="0"/>
          <w:i w:val="0"/>
          <w:sz w:val="24"/>
          <w:szCs w:val="24"/>
          <w:lang w:val="kk-KZ"/>
        </w:rPr>
        <w:t xml:space="preserve"> </w:t>
      </w:r>
      <w:r w:rsidR="00802429">
        <w:rPr>
          <w:b w:val="0"/>
          <w:i w:val="0"/>
          <w:sz w:val="24"/>
          <w:szCs w:val="24"/>
          <w:lang w:val="kk-KZ"/>
        </w:rPr>
        <w:t>Экономика или м</w:t>
      </w:r>
      <w:r w:rsidRPr="00304B0C">
        <w:rPr>
          <w:b w:val="0"/>
          <w:i w:val="0"/>
          <w:sz w:val="24"/>
          <w:szCs w:val="24"/>
          <w:lang w:val="kk-KZ"/>
        </w:rPr>
        <w:t>енеджмент или учет и аудит или финансы или государственное и местное управление или маркетинг или</w:t>
      </w:r>
      <w:r w:rsidR="00802429">
        <w:rPr>
          <w:b w:val="0"/>
          <w:i w:val="0"/>
          <w:sz w:val="24"/>
          <w:szCs w:val="24"/>
          <w:lang w:val="kk-KZ"/>
        </w:rPr>
        <w:t xml:space="preserve"> статистика или мировая экономика или в сфере право</w:t>
      </w:r>
      <w:r w:rsidRPr="00304B0C">
        <w:rPr>
          <w:b w:val="0"/>
          <w:i w:val="0"/>
          <w:sz w:val="24"/>
          <w:szCs w:val="24"/>
          <w:lang w:val="kk-KZ"/>
        </w:rPr>
        <w:t xml:space="preserve"> </w:t>
      </w:r>
      <w:r w:rsidR="00802429">
        <w:rPr>
          <w:b w:val="0"/>
          <w:i w:val="0"/>
          <w:sz w:val="24"/>
          <w:szCs w:val="24"/>
          <w:lang w:val="kk-KZ"/>
        </w:rPr>
        <w:t>(</w:t>
      </w:r>
      <w:r>
        <w:rPr>
          <w:b w:val="0"/>
          <w:i w:val="0"/>
          <w:sz w:val="24"/>
          <w:szCs w:val="24"/>
          <w:lang w:val="kk-KZ"/>
        </w:rPr>
        <w:t>общее</w:t>
      </w:r>
      <w:r w:rsidR="00802429">
        <w:rPr>
          <w:b w:val="0"/>
          <w:i w:val="0"/>
          <w:sz w:val="24"/>
          <w:szCs w:val="24"/>
          <w:lang w:val="kk-KZ"/>
        </w:rPr>
        <w:t>)</w:t>
      </w:r>
      <w:r>
        <w:rPr>
          <w:b w:val="0"/>
          <w:i w:val="0"/>
          <w:sz w:val="24"/>
          <w:szCs w:val="24"/>
          <w:lang w:val="kk-KZ"/>
        </w:rPr>
        <w:t xml:space="preserve"> </w:t>
      </w:r>
    </w:p>
    <w:p w:rsidR="00802429" w:rsidRDefault="00BE26A2" w:rsidP="00BE26A2">
      <w:pPr>
        <w:pStyle w:val="a6"/>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802429" w:rsidRPr="00472B72" w:rsidRDefault="00802429" w:rsidP="00802429">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802429" w:rsidRPr="00911871" w:rsidRDefault="00802429" w:rsidP="00802429">
      <w:pPr>
        <w:jc w:val="both"/>
        <w:rPr>
          <w:b w:val="0"/>
          <w:i w:val="0"/>
          <w:sz w:val="22"/>
          <w:szCs w:val="22"/>
          <w:lang w:val="kk-KZ"/>
        </w:rPr>
      </w:pPr>
      <w:r w:rsidRPr="00911871">
        <w:rPr>
          <w:b w:val="0"/>
          <w:i w:val="0"/>
          <w:sz w:val="22"/>
          <w:szCs w:val="22"/>
          <w:lang w:val="kk-KZ"/>
        </w:rPr>
        <w:t xml:space="preserve">Знание Стратегии «Казахстан - 2050», Кодекс РК «О налогах и других платежах в бюджет», Кодекс РК </w:t>
      </w:r>
      <w:r>
        <w:rPr>
          <w:b w:val="0"/>
          <w:i w:val="0"/>
          <w:sz w:val="22"/>
          <w:szCs w:val="22"/>
          <w:lang w:val="kk-KZ"/>
        </w:rPr>
        <w:t xml:space="preserve"> </w:t>
      </w:r>
      <w:r>
        <w:rPr>
          <w:b w:val="0"/>
          <w:i w:val="0"/>
          <w:sz w:val="22"/>
          <w:szCs w:val="22"/>
        </w:rPr>
        <w:t xml:space="preserve">«Об административных правонарушениях», «О реабилитации и банкротстве» </w:t>
      </w:r>
      <w:r w:rsidRPr="00911871">
        <w:rPr>
          <w:b w:val="0"/>
          <w:i w:val="0"/>
          <w:sz w:val="22"/>
          <w:szCs w:val="22"/>
          <w:lang w:val="kk-KZ"/>
        </w:rPr>
        <w:t>и другие нормативно-правовые акты Республики Казахстан акты соответствующие  функциональным обязанностям</w:t>
      </w:r>
    </w:p>
    <w:p w:rsidR="00802429" w:rsidRPr="00472B72" w:rsidRDefault="00802429" w:rsidP="00802429">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802429" w:rsidRPr="00472B72" w:rsidRDefault="00802429" w:rsidP="00802429">
      <w:pPr>
        <w:pStyle w:val="a3"/>
        <w:spacing w:before="0" w:beforeAutospacing="0" w:after="0" w:afterAutospacing="0"/>
        <w:jc w:val="both"/>
        <w:rPr>
          <w:lang w:val="kk-KZ"/>
        </w:rPr>
      </w:pPr>
      <w:r w:rsidRPr="00472B72">
        <w:t xml:space="preserve">Области, </w:t>
      </w:r>
      <w:proofErr w:type="gramStart"/>
      <w:r w:rsidRPr="00472B72">
        <w:t>соответствующие  функциональным</w:t>
      </w:r>
      <w:proofErr w:type="gramEnd"/>
      <w:r w:rsidRPr="00472B72">
        <w:t xml:space="preserve"> направлениям: работа по соответствующей специальности в организациях, независимо  от форм собственности.</w:t>
      </w:r>
    </w:p>
    <w:p w:rsidR="00802429" w:rsidRDefault="00802429" w:rsidP="00802429">
      <w:pPr>
        <w:jc w:val="both"/>
        <w:rPr>
          <w:b w:val="0"/>
          <w:i w:val="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proofErr w:type="spellStart"/>
      <w:r w:rsidRPr="00820D1E">
        <w:rPr>
          <w:b w:val="0"/>
          <w:i w:val="0"/>
          <w:sz w:val="24"/>
          <w:szCs w:val="24"/>
          <w:lang w:val="en-US"/>
        </w:rPr>
        <w:t>MSExcel</w:t>
      </w:r>
      <w:proofErr w:type="spell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 xml:space="preserve">-портал </w:t>
      </w:r>
      <w:r w:rsidRPr="00820D1E">
        <w:rPr>
          <w:b w:val="0"/>
          <w:i w:val="0"/>
          <w:sz w:val="24"/>
          <w:szCs w:val="24"/>
        </w:rPr>
        <w:t>и ум</w:t>
      </w:r>
      <w:r w:rsidRPr="00820D1E">
        <w:rPr>
          <w:b w:val="0"/>
          <w:i w:val="0"/>
          <w:sz w:val="24"/>
          <w:szCs w:val="24"/>
          <w:lang w:val="kk-KZ"/>
        </w:rPr>
        <w:t>е</w:t>
      </w:r>
      <w:proofErr w:type="spellStart"/>
      <w:r w:rsidRPr="00820D1E">
        <w:rPr>
          <w:b w:val="0"/>
          <w:i w:val="0"/>
          <w:sz w:val="24"/>
          <w:szCs w:val="24"/>
        </w:rPr>
        <w:t>ние</w:t>
      </w:r>
      <w:proofErr w:type="spellEnd"/>
      <w:r w:rsidRPr="00820D1E">
        <w:rPr>
          <w:b w:val="0"/>
          <w:i w:val="0"/>
          <w:sz w:val="24"/>
          <w:szCs w:val="24"/>
        </w:rPr>
        <w:t xml:space="preserve"> работать с электронной почтой</w:t>
      </w:r>
    </w:p>
    <w:p w:rsidR="00BE26A2" w:rsidRPr="006E6037" w:rsidRDefault="00BE26A2" w:rsidP="00BE26A2">
      <w:pPr>
        <w:pStyle w:val="a3"/>
        <w:jc w:val="both"/>
        <w:rPr>
          <w:b/>
        </w:rPr>
      </w:pPr>
      <w:r>
        <w:rPr>
          <w:b/>
          <w:lang w:val="kk-KZ"/>
        </w:rPr>
        <w:t xml:space="preserve">2. </w:t>
      </w:r>
      <w:r w:rsidRPr="006E6037">
        <w:rPr>
          <w:b/>
          <w:lang w:val="kk-KZ"/>
        </w:rPr>
        <w:t>Главный специалист отдела центр регистрации приема и оброботки информации Управления государственных доходов по Таласскому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w:t>
      </w:r>
      <w:r>
        <w:rPr>
          <w:b/>
          <w:lang w:val="kk-KZ"/>
        </w:rPr>
        <w:t>ного сотрудника до 06.</w:t>
      </w:r>
      <w:r w:rsidRPr="006E6037">
        <w:rPr>
          <w:b/>
          <w:lang w:val="kk-KZ"/>
        </w:rPr>
        <w:t>1</w:t>
      </w:r>
      <w:r>
        <w:rPr>
          <w:b/>
          <w:lang w:val="kk-KZ"/>
        </w:rPr>
        <w:t xml:space="preserve">2.2018 г), </w:t>
      </w:r>
      <w:r w:rsidRPr="006E6037">
        <w:rPr>
          <w:b/>
          <w:lang w:val="kk-KZ"/>
        </w:rPr>
        <w:t>категории С</w:t>
      </w:r>
      <w:r w:rsidRPr="006E6037">
        <w:rPr>
          <w:b/>
          <w:lang w:val="en-US"/>
        </w:rPr>
        <w:t>R</w:t>
      </w:r>
      <w:r w:rsidRPr="006E6037">
        <w:rPr>
          <w:b/>
        </w:rPr>
        <w:t xml:space="preserve">-4, </w:t>
      </w:r>
      <w:r w:rsidRPr="006E6037">
        <w:rPr>
          <w:b/>
          <w:lang w:val="kk-KZ"/>
        </w:rPr>
        <w:t>1</w:t>
      </w:r>
      <w:r w:rsidRPr="006E6037">
        <w:rPr>
          <w:b/>
        </w:rPr>
        <w:t xml:space="preserve"> единица, </w:t>
      </w:r>
      <w:r>
        <w:rPr>
          <w:b/>
          <w:lang w:val="kk-KZ"/>
        </w:rPr>
        <w:t>(</w:t>
      </w:r>
      <w:r w:rsidRPr="006E6037">
        <w:rPr>
          <w:b/>
          <w:lang w:val="kk-KZ"/>
        </w:rPr>
        <w:t>02-2-3</w:t>
      </w:r>
      <w:r>
        <w:rPr>
          <w:b/>
          <w:lang w:val="kk-KZ"/>
        </w:rPr>
        <w:t>)</w:t>
      </w:r>
      <w:r w:rsidRPr="006E6037">
        <w:rPr>
          <w:b/>
          <w:lang w:val="kk-KZ"/>
        </w:rPr>
        <w:t xml:space="preserve"> </w:t>
      </w:r>
    </w:p>
    <w:p w:rsidR="00BE26A2" w:rsidRPr="00CA7D88" w:rsidRDefault="00BE26A2" w:rsidP="00BE26A2">
      <w:pPr>
        <w:pStyle w:val="a6"/>
        <w:jc w:val="both"/>
        <w:rPr>
          <w:b w:val="0"/>
          <w:i w:val="0"/>
          <w:sz w:val="24"/>
          <w:szCs w:val="24"/>
        </w:rPr>
      </w:pPr>
      <w:r w:rsidRPr="00CA7D88">
        <w:rPr>
          <w:i w:val="0"/>
          <w:sz w:val="24"/>
          <w:szCs w:val="24"/>
        </w:rPr>
        <w:t>Функциональные обязанности:</w:t>
      </w:r>
      <w:r w:rsidRPr="00CA7D88">
        <w:rPr>
          <w:b w:val="0"/>
          <w:i w:val="0"/>
          <w:sz w:val="24"/>
          <w:szCs w:val="24"/>
          <w:lang w:val="kk-KZ"/>
        </w:rPr>
        <w:t xml:space="preserve"> Проведение работы со стандартами </w:t>
      </w:r>
      <w:r w:rsidRPr="00CA7D88">
        <w:rPr>
          <w:b w:val="0"/>
          <w:i w:val="0"/>
          <w:sz w:val="24"/>
          <w:szCs w:val="24"/>
        </w:rPr>
        <w:t>обслуживания</w:t>
      </w:r>
      <w:r w:rsidRPr="00CA7D88">
        <w:rPr>
          <w:b w:val="0"/>
          <w:i w:val="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sidRPr="00CA7D88">
        <w:rPr>
          <w:b w:val="0"/>
          <w:i w:val="0"/>
          <w:sz w:val="24"/>
          <w:szCs w:val="24"/>
        </w:rPr>
        <w:t>Одного окна</w:t>
      </w:r>
      <w:r w:rsidRPr="00CA7D88">
        <w:rPr>
          <w:b w:val="0"/>
          <w:i w:val="0"/>
          <w:sz w:val="24"/>
          <w:szCs w:val="24"/>
          <w:lang w:val="kk-KZ"/>
        </w:rPr>
        <w:t>»</w:t>
      </w:r>
      <w:r w:rsidRPr="00CA7D88">
        <w:rPr>
          <w:b w:val="0"/>
          <w:i w:val="0"/>
          <w:sz w:val="24"/>
          <w:szCs w:val="24"/>
        </w:rPr>
        <w:t xml:space="preserve">. </w:t>
      </w:r>
      <w:r w:rsidRPr="00CA7D88">
        <w:rPr>
          <w:b w:val="0"/>
          <w:i w:val="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BE26A2" w:rsidRDefault="00BE26A2" w:rsidP="00BE26A2">
      <w:pPr>
        <w:pStyle w:val="a3"/>
        <w:spacing w:before="0" w:beforeAutospacing="0" w:after="0" w:afterAutospacing="0"/>
        <w:jc w:val="both"/>
        <w:rPr>
          <w:color w:val="000000"/>
          <w:lang w:val="kk-KZ"/>
        </w:rPr>
      </w:pPr>
      <w:r w:rsidRPr="00C07B8A">
        <w:rPr>
          <w:color w:val="000000"/>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r w:rsidRPr="00BF1C15">
        <w:rPr>
          <w:color w:val="000000"/>
          <w:lang w:val="kk-KZ"/>
        </w:rPr>
        <w:t xml:space="preserve"> </w:t>
      </w:r>
      <w:r w:rsidRPr="00C07B8A">
        <w:rPr>
          <w:color w:val="000000"/>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802429" w:rsidRPr="00160702" w:rsidRDefault="00802429" w:rsidP="00802429">
      <w:pPr>
        <w:pStyle w:val="a6"/>
        <w:jc w:val="both"/>
        <w:rPr>
          <w:i w:val="0"/>
          <w:sz w:val="24"/>
          <w:szCs w:val="24"/>
          <w:lang w:val="kk-KZ"/>
        </w:rPr>
      </w:pPr>
      <w:r w:rsidRPr="00160702">
        <w:rPr>
          <w:rFonts w:eastAsia="Calibri"/>
          <w:i w:val="0"/>
          <w:sz w:val="24"/>
          <w:szCs w:val="24"/>
          <w:lang w:eastAsia="en-US"/>
        </w:rPr>
        <w:t>Требования</w:t>
      </w:r>
      <w:r w:rsidRPr="00160702">
        <w:rPr>
          <w:rFonts w:eastAsia="Calibri"/>
          <w:i w:val="0"/>
          <w:sz w:val="24"/>
          <w:szCs w:val="24"/>
          <w:lang w:val="kk-KZ" w:eastAsia="en-US"/>
        </w:rPr>
        <w:t xml:space="preserve"> </w:t>
      </w:r>
      <w:r w:rsidRPr="00160702">
        <w:rPr>
          <w:rFonts w:eastAsia="Calibri"/>
          <w:i w:val="0"/>
          <w:sz w:val="24"/>
          <w:szCs w:val="24"/>
          <w:lang w:eastAsia="en-US"/>
        </w:rPr>
        <w:t>к участникам конкурса:</w:t>
      </w:r>
      <w:r w:rsidRPr="00160702">
        <w:rPr>
          <w:i w:val="0"/>
          <w:sz w:val="24"/>
          <w:szCs w:val="24"/>
          <w:lang w:val="kk-KZ"/>
        </w:rPr>
        <w:t xml:space="preserve"> </w:t>
      </w:r>
      <w:r w:rsidRPr="00160702">
        <w:rPr>
          <w:i w:val="0"/>
          <w:sz w:val="24"/>
          <w:szCs w:val="24"/>
          <w:lang w:val="kk-KZ"/>
        </w:rPr>
        <w:tab/>
      </w:r>
    </w:p>
    <w:p w:rsidR="00802429" w:rsidRDefault="00802429" w:rsidP="00802429">
      <w:pPr>
        <w:pStyle w:val="a6"/>
        <w:jc w:val="both"/>
        <w:rPr>
          <w:b w:val="0"/>
          <w:i w:val="0"/>
          <w:sz w:val="24"/>
          <w:szCs w:val="24"/>
          <w:lang w:val="kk-KZ"/>
        </w:rPr>
      </w:pPr>
      <w:r w:rsidRPr="00160702">
        <w:rPr>
          <w:i w:val="0"/>
          <w:sz w:val="24"/>
          <w:szCs w:val="24"/>
          <w:lang w:val="kk-KZ"/>
        </w:rPr>
        <w:t>Образование</w:t>
      </w:r>
      <w:r>
        <w:rPr>
          <w:i w:val="0"/>
          <w:sz w:val="24"/>
          <w:szCs w:val="24"/>
          <w:lang w:val="kk-KZ"/>
        </w:rPr>
        <w:t>:</w:t>
      </w:r>
      <w:r w:rsidRPr="00A32209">
        <w:rPr>
          <w:b w:val="0"/>
          <w:i w:val="0"/>
          <w:sz w:val="24"/>
          <w:szCs w:val="24"/>
          <w:lang w:val="kk-KZ"/>
        </w:rPr>
        <w:t xml:space="preserve"> </w:t>
      </w:r>
      <w:r w:rsidRPr="001C2916">
        <w:rPr>
          <w:b w:val="0"/>
          <w:i w:val="0"/>
          <w:sz w:val="24"/>
          <w:szCs w:val="24"/>
          <w:lang w:val="kk-KZ"/>
        </w:rPr>
        <w:t xml:space="preserve">в </w:t>
      </w:r>
      <w:r>
        <w:rPr>
          <w:b w:val="0"/>
          <w:i w:val="0"/>
          <w:sz w:val="24"/>
          <w:szCs w:val="24"/>
          <w:lang w:val="kk-KZ"/>
        </w:rPr>
        <w:t>сфере</w:t>
      </w:r>
      <w:r w:rsidRPr="001C2916">
        <w:rPr>
          <w:b w:val="0"/>
          <w:i w:val="0"/>
          <w:sz w:val="24"/>
          <w:szCs w:val="24"/>
          <w:lang w:val="kk-KZ"/>
        </w:rPr>
        <w:t xml:space="preserve"> социальных наук, экономики</w:t>
      </w:r>
      <w:r w:rsidRPr="001C2916">
        <w:rPr>
          <w:b w:val="0"/>
          <w:i w:val="0"/>
          <w:sz w:val="24"/>
          <w:szCs w:val="24"/>
        </w:rPr>
        <w:t xml:space="preserve"> и</w:t>
      </w:r>
      <w:r w:rsidRPr="001C2916">
        <w:rPr>
          <w:b w:val="0"/>
          <w:i w:val="0"/>
          <w:sz w:val="24"/>
          <w:szCs w:val="24"/>
          <w:lang w:val="kk-KZ"/>
        </w:rPr>
        <w:t xml:space="preserve"> бизнеса</w:t>
      </w:r>
      <w:r w:rsidRPr="00C07B8A">
        <w:rPr>
          <w:sz w:val="24"/>
          <w:szCs w:val="24"/>
          <w:lang w:val="kk-KZ"/>
        </w:rPr>
        <w:t xml:space="preserve"> </w:t>
      </w:r>
      <w:r w:rsidRPr="00A3794B">
        <w:rPr>
          <w:b w:val="0"/>
          <w:i w:val="0"/>
          <w:sz w:val="24"/>
          <w:szCs w:val="24"/>
          <w:lang w:val="kk-KZ"/>
        </w:rPr>
        <w:t xml:space="preserve">или </w:t>
      </w:r>
      <w:r>
        <w:rPr>
          <w:b w:val="0"/>
          <w:i w:val="0"/>
          <w:sz w:val="24"/>
          <w:szCs w:val="24"/>
          <w:lang w:val="kk-KZ"/>
        </w:rPr>
        <w:t>в сфере права.</w:t>
      </w:r>
    </w:p>
    <w:p w:rsidR="00802429" w:rsidRDefault="00802429" w:rsidP="00802429">
      <w:pPr>
        <w:pStyle w:val="a6"/>
        <w:jc w:val="both"/>
        <w:rPr>
          <w:b w:val="0"/>
          <w:i w:val="0"/>
          <w:sz w:val="24"/>
          <w:szCs w:val="24"/>
          <w:lang w:val="kk-KZ"/>
        </w:rPr>
      </w:pPr>
      <w:r w:rsidRPr="00304B0C">
        <w:rPr>
          <w:i w:val="0"/>
          <w:sz w:val="24"/>
          <w:szCs w:val="24"/>
          <w:lang w:val="kk-KZ"/>
        </w:rPr>
        <w:t>Специальность:</w:t>
      </w:r>
      <w:r w:rsidRPr="00304B0C">
        <w:rPr>
          <w:b w:val="0"/>
          <w:i w:val="0"/>
          <w:sz w:val="24"/>
          <w:szCs w:val="24"/>
          <w:lang w:val="kk-KZ"/>
        </w:rPr>
        <w:t xml:space="preserve"> </w:t>
      </w:r>
      <w:r>
        <w:rPr>
          <w:b w:val="0"/>
          <w:i w:val="0"/>
          <w:sz w:val="24"/>
          <w:szCs w:val="24"/>
          <w:lang w:val="kk-KZ"/>
        </w:rPr>
        <w:t>Экономика или м</w:t>
      </w:r>
      <w:r w:rsidRPr="00304B0C">
        <w:rPr>
          <w:b w:val="0"/>
          <w:i w:val="0"/>
          <w:sz w:val="24"/>
          <w:szCs w:val="24"/>
          <w:lang w:val="kk-KZ"/>
        </w:rPr>
        <w:t>енеджмент или учет и аудит или финансы или государственное и местное управление или маркетинг или</w:t>
      </w:r>
      <w:r>
        <w:rPr>
          <w:b w:val="0"/>
          <w:i w:val="0"/>
          <w:sz w:val="24"/>
          <w:szCs w:val="24"/>
          <w:lang w:val="kk-KZ"/>
        </w:rPr>
        <w:t xml:space="preserve"> статистика или мировая экономика или в сфере право</w:t>
      </w:r>
      <w:r w:rsidRPr="00304B0C">
        <w:rPr>
          <w:b w:val="0"/>
          <w:i w:val="0"/>
          <w:sz w:val="24"/>
          <w:szCs w:val="24"/>
          <w:lang w:val="kk-KZ"/>
        </w:rPr>
        <w:t xml:space="preserve"> </w:t>
      </w:r>
      <w:r>
        <w:rPr>
          <w:b w:val="0"/>
          <w:i w:val="0"/>
          <w:sz w:val="24"/>
          <w:szCs w:val="24"/>
          <w:lang w:val="kk-KZ"/>
        </w:rPr>
        <w:t xml:space="preserve">(общее) </w:t>
      </w:r>
    </w:p>
    <w:p w:rsidR="00802429" w:rsidRDefault="00802429" w:rsidP="00802429">
      <w:pPr>
        <w:pStyle w:val="a6"/>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802429" w:rsidRPr="00472B72" w:rsidRDefault="00802429" w:rsidP="00802429">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802429" w:rsidRPr="00911871" w:rsidRDefault="00802429" w:rsidP="00802429">
      <w:pPr>
        <w:jc w:val="both"/>
        <w:rPr>
          <w:b w:val="0"/>
          <w:i w:val="0"/>
          <w:sz w:val="22"/>
          <w:szCs w:val="22"/>
          <w:lang w:val="kk-KZ"/>
        </w:rPr>
      </w:pPr>
      <w:r w:rsidRPr="00911871">
        <w:rPr>
          <w:b w:val="0"/>
          <w:i w:val="0"/>
          <w:sz w:val="22"/>
          <w:szCs w:val="22"/>
          <w:lang w:val="kk-KZ"/>
        </w:rPr>
        <w:t xml:space="preserve">Знание Стратегии «Казахстан - 2050», Кодекс РК «О налогах и других платежах в бюджет», Кодекс РК </w:t>
      </w:r>
      <w:r>
        <w:rPr>
          <w:b w:val="0"/>
          <w:i w:val="0"/>
          <w:sz w:val="22"/>
          <w:szCs w:val="22"/>
          <w:lang w:val="kk-KZ"/>
        </w:rPr>
        <w:t xml:space="preserve"> </w:t>
      </w:r>
      <w:r>
        <w:rPr>
          <w:b w:val="0"/>
          <w:i w:val="0"/>
          <w:sz w:val="22"/>
          <w:szCs w:val="22"/>
        </w:rPr>
        <w:t xml:space="preserve">«Об административных правонарушениях», «О реабилитации и банкротстве» </w:t>
      </w:r>
      <w:r w:rsidRPr="00911871">
        <w:rPr>
          <w:b w:val="0"/>
          <w:i w:val="0"/>
          <w:sz w:val="22"/>
          <w:szCs w:val="22"/>
          <w:lang w:val="kk-KZ"/>
        </w:rPr>
        <w:t>и другие нормативно-правовые акты Республики Казахстан акты соответствующие  функциональным обязанностям</w:t>
      </w:r>
    </w:p>
    <w:p w:rsidR="00802429" w:rsidRPr="00472B72" w:rsidRDefault="00802429" w:rsidP="00802429">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802429" w:rsidRPr="00472B72" w:rsidRDefault="00802429" w:rsidP="00802429">
      <w:pPr>
        <w:pStyle w:val="a3"/>
        <w:spacing w:before="0" w:beforeAutospacing="0" w:after="0" w:afterAutospacing="0"/>
        <w:jc w:val="both"/>
        <w:rPr>
          <w:lang w:val="kk-KZ"/>
        </w:rPr>
      </w:pPr>
      <w:r w:rsidRPr="00472B72">
        <w:t xml:space="preserve">Области, </w:t>
      </w:r>
      <w:proofErr w:type="gramStart"/>
      <w:r w:rsidRPr="00472B72">
        <w:t>соответствующие  функциональным</w:t>
      </w:r>
      <w:proofErr w:type="gramEnd"/>
      <w:r w:rsidRPr="00472B72">
        <w:t xml:space="preserve"> направлениям: работа по соответствующей специальности в организациях, независимо  от форм собственности.</w:t>
      </w:r>
    </w:p>
    <w:p w:rsidR="00802429" w:rsidRDefault="00802429" w:rsidP="00802429">
      <w:pPr>
        <w:jc w:val="both"/>
        <w:rPr>
          <w:b w:val="0"/>
          <w:i w:val="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proofErr w:type="spellStart"/>
      <w:r w:rsidRPr="00820D1E">
        <w:rPr>
          <w:b w:val="0"/>
          <w:i w:val="0"/>
          <w:sz w:val="24"/>
          <w:szCs w:val="24"/>
          <w:lang w:val="en-US"/>
        </w:rPr>
        <w:t>MSExcel</w:t>
      </w:r>
      <w:proofErr w:type="spell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 xml:space="preserve">-портал </w:t>
      </w:r>
      <w:r w:rsidRPr="00820D1E">
        <w:rPr>
          <w:b w:val="0"/>
          <w:i w:val="0"/>
          <w:sz w:val="24"/>
          <w:szCs w:val="24"/>
        </w:rPr>
        <w:t>и ум</w:t>
      </w:r>
      <w:r w:rsidRPr="00820D1E">
        <w:rPr>
          <w:b w:val="0"/>
          <w:i w:val="0"/>
          <w:sz w:val="24"/>
          <w:szCs w:val="24"/>
          <w:lang w:val="kk-KZ"/>
        </w:rPr>
        <w:t>е</w:t>
      </w:r>
      <w:proofErr w:type="spellStart"/>
      <w:r w:rsidRPr="00820D1E">
        <w:rPr>
          <w:b w:val="0"/>
          <w:i w:val="0"/>
          <w:sz w:val="24"/>
          <w:szCs w:val="24"/>
        </w:rPr>
        <w:t>ние</w:t>
      </w:r>
      <w:proofErr w:type="spellEnd"/>
      <w:r w:rsidRPr="00820D1E">
        <w:rPr>
          <w:b w:val="0"/>
          <w:i w:val="0"/>
          <w:sz w:val="24"/>
          <w:szCs w:val="24"/>
        </w:rPr>
        <w:t xml:space="preserve"> работать с электронной почтой</w:t>
      </w:r>
    </w:p>
    <w:p w:rsidR="00802429" w:rsidRPr="00802429" w:rsidRDefault="00802429" w:rsidP="00BE26A2">
      <w:pPr>
        <w:pStyle w:val="a3"/>
        <w:spacing w:before="0" w:beforeAutospacing="0" w:after="0" w:afterAutospacing="0"/>
        <w:jc w:val="both"/>
        <w:rPr>
          <w:color w:val="000000"/>
        </w:rPr>
      </w:pPr>
    </w:p>
    <w:p w:rsidR="00BE26A2" w:rsidRDefault="00BE26A2" w:rsidP="00BE26A2">
      <w:pPr>
        <w:jc w:val="both"/>
        <w:rPr>
          <w:b w:val="0"/>
          <w:i w:val="0"/>
          <w:sz w:val="24"/>
          <w:szCs w:val="24"/>
        </w:rPr>
      </w:pPr>
    </w:p>
    <w:p w:rsidR="00703AEC" w:rsidRDefault="00703AEC" w:rsidP="00703AEC">
      <w:pPr>
        <w:snapToGrid w:val="0"/>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703AEC" w:rsidRDefault="00703AEC" w:rsidP="00703AEC">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 </w:t>
      </w:r>
      <w:r>
        <w:rPr>
          <w:b w:val="0"/>
          <w:bCs w:val="0"/>
          <w:i w:val="0"/>
          <w:iCs w:val="0"/>
          <w:color w:val="000000"/>
          <w:sz w:val="24"/>
          <w:szCs w:val="24"/>
          <w:lang w:val="kk-KZ"/>
        </w:rPr>
        <w:b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bookmarkStart w:id="0" w:name="_GoBack"/>
      <w:bookmarkEnd w:id="0"/>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BE26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003897"/>
    <w:rsid w:val="00003897"/>
    <w:rsid w:val="00015790"/>
    <w:rsid w:val="00024974"/>
    <w:rsid w:val="00043D9B"/>
    <w:rsid w:val="00044811"/>
    <w:rsid w:val="00047720"/>
    <w:rsid w:val="000567AB"/>
    <w:rsid w:val="000711BC"/>
    <w:rsid w:val="00074230"/>
    <w:rsid w:val="000C2F6B"/>
    <w:rsid w:val="000D404C"/>
    <w:rsid w:val="001311DD"/>
    <w:rsid w:val="001550FC"/>
    <w:rsid w:val="001626DE"/>
    <w:rsid w:val="001D54CC"/>
    <w:rsid w:val="00205947"/>
    <w:rsid w:val="0022040C"/>
    <w:rsid w:val="002231B2"/>
    <w:rsid w:val="0022595B"/>
    <w:rsid w:val="0024145F"/>
    <w:rsid w:val="00281F65"/>
    <w:rsid w:val="002839C2"/>
    <w:rsid w:val="00283AAF"/>
    <w:rsid w:val="0029732E"/>
    <w:rsid w:val="002A7D59"/>
    <w:rsid w:val="002B61CE"/>
    <w:rsid w:val="0039010F"/>
    <w:rsid w:val="003925C0"/>
    <w:rsid w:val="003B0690"/>
    <w:rsid w:val="00480688"/>
    <w:rsid w:val="004B02F3"/>
    <w:rsid w:val="004B365C"/>
    <w:rsid w:val="004C6FE4"/>
    <w:rsid w:val="004F38A3"/>
    <w:rsid w:val="005255C5"/>
    <w:rsid w:val="00562DAF"/>
    <w:rsid w:val="005819C1"/>
    <w:rsid w:val="00594D46"/>
    <w:rsid w:val="0059712F"/>
    <w:rsid w:val="005A214A"/>
    <w:rsid w:val="005B303A"/>
    <w:rsid w:val="005C706C"/>
    <w:rsid w:val="005F616A"/>
    <w:rsid w:val="00626D5C"/>
    <w:rsid w:val="006601B3"/>
    <w:rsid w:val="00694120"/>
    <w:rsid w:val="006C137A"/>
    <w:rsid w:val="006C3664"/>
    <w:rsid w:val="006D564E"/>
    <w:rsid w:val="006E6879"/>
    <w:rsid w:val="006F1BA0"/>
    <w:rsid w:val="00703AEC"/>
    <w:rsid w:val="007333E2"/>
    <w:rsid w:val="0077607D"/>
    <w:rsid w:val="007B48E0"/>
    <w:rsid w:val="007D2B34"/>
    <w:rsid w:val="007D6845"/>
    <w:rsid w:val="007F4113"/>
    <w:rsid w:val="00802429"/>
    <w:rsid w:val="008154E9"/>
    <w:rsid w:val="00822327"/>
    <w:rsid w:val="008603B1"/>
    <w:rsid w:val="00875E24"/>
    <w:rsid w:val="00881DAA"/>
    <w:rsid w:val="008E21AA"/>
    <w:rsid w:val="008E2D97"/>
    <w:rsid w:val="00941DAB"/>
    <w:rsid w:val="00941FDD"/>
    <w:rsid w:val="00995E04"/>
    <w:rsid w:val="009C2B37"/>
    <w:rsid w:val="009C6B14"/>
    <w:rsid w:val="009E1E6C"/>
    <w:rsid w:val="00A20A94"/>
    <w:rsid w:val="00A20AA6"/>
    <w:rsid w:val="00A4585E"/>
    <w:rsid w:val="00A752BD"/>
    <w:rsid w:val="00A907AE"/>
    <w:rsid w:val="00AB5E9B"/>
    <w:rsid w:val="00AD45C0"/>
    <w:rsid w:val="00B92908"/>
    <w:rsid w:val="00B94164"/>
    <w:rsid w:val="00BA166A"/>
    <w:rsid w:val="00BB4565"/>
    <w:rsid w:val="00BE2669"/>
    <w:rsid w:val="00BE26A2"/>
    <w:rsid w:val="00BF485F"/>
    <w:rsid w:val="00C207B1"/>
    <w:rsid w:val="00C331EA"/>
    <w:rsid w:val="00D514DF"/>
    <w:rsid w:val="00DA3445"/>
    <w:rsid w:val="00DB01C3"/>
    <w:rsid w:val="00DD1C61"/>
    <w:rsid w:val="00DD6457"/>
    <w:rsid w:val="00E42904"/>
    <w:rsid w:val="00ED559F"/>
    <w:rsid w:val="00EE7704"/>
    <w:rsid w:val="00F15C30"/>
    <w:rsid w:val="00F64AC2"/>
    <w:rsid w:val="00F67C38"/>
    <w:rsid w:val="00F7644D"/>
    <w:rsid w:val="00F83525"/>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54486-E72F-48D6-9163-66FF64E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ls_nk@taxtaraz.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8E6E-DBF0-498E-87B4-77C18D6D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14</cp:revision>
  <dcterms:created xsi:type="dcterms:W3CDTF">2017-06-21T14:27:00Z</dcterms:created>
  <dcterms:modified xsi:type="dcterms:W3CDTF">2017-10-03T06:50:00Z</dcterms:modified>
</cp:coreProperties>
</file>