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9B" w:rsidRDefault="001C179B" w:rsidP="00064FDC">
      <w:pPr>
        <w:spacing w:after="0" w:line="240" w:lineRule="auto"/>
        <w:ind w:left="4111" w:firstLine="709"/>
        <w:jc w:val="both"/>
        <w:rPr>
          <w:rFonts w:ascii="Times New Roman" w:hAnsi="Times New Roman" w:cs="Times New Roman"/>
          <w:b/>
          <w:sz w:val="28"/>
          <w:szCs w:val="28"/>
          <w:lang w:val="kk-KZ"/>
        </w:rPr>
      </w:pPr>
      <w:bookmarkStart w:id="0" w:name="_GoBack"/>
      <w:bookmarkEnd w:id="0"/>
    </w:p>
    <w:p w:rsidR="001C179B" w:rsidRDefault="001C179B" w:rsidP="00064FDC">
      <w:pPr>
        <w:spacing w:after="0" w:line="240" w:lineRule="auto"/>
        <w:ind w:left="4111" w:firstLine="709"/>
        <w:jc w:val="both"/>
        <w:rPr>
          <w:rFonts w:ascii="Times New Roman" w:hAnsi="Times New Roman" w:cs="Times New Roman"/>
          <w:b/>
          <w:sz w:val="28"/>
          <w:szCs w:val="28"/>
          <w:lang w:val="kk-KZ"/>
        </w:rPr>
      </w:pPr>
    </w:p>
    <w:p w:rsidR="00C066F5" w:rsidRDefault="00C066F5" w:rsidP="006325BC">
      <w:pPr>
        <w:spacing w:after="0" w:line="240" w:lineRule="auto"/>
        <w:ind w:left="4253" w:firstLine="709"/>
        <w:jc w:val="both"/>
        <w:rPr>
          <w:rFonts w:ascii="Times New Roman" w:hAnsi="Times New Roman" w:cs="Times New Roman"/>
          <w:b/>
          <w:sz w:val="28"/>
          <w:szCs w:val="28"/>
          <w:lang w:val="kk-KZ"/>
        </w:rPr>
      </w:pPr>
      <w:r w:rsidRPr="00C066F5">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облыстар, Астана және Алматы қалалары бойынша мемлекеттік кірістер департаменттерінің және олардың аумақтық органдарының ережелерін бекіту туралы </w:t>
      </w:r>
      <w:r w:rsidR="006325BC" w:rsidRPr="00C066F5">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Төрағасының </w:t>
      </w:r>
      <w:r w:rsidRPr="00C066F5">
        <w:rPr>
          <w:rFonts w:ascii="Times New Roman" w:hAnsi="Times New Roman" w:cs="Times New Roman"/>
          <w:b/>
          <w:sz w:val="28"/>
          <w:szCs w:val="28"/>
          <w:lang w:val="kk-KZ"/>
        </w:rPr>
        <w:t xml:space="preserve">2016 жылғы 7 қыркүйектегі № 522 және Қазақстан Республикасы Қаржы министрлігі Мемлекеттік кірістер комитетінің мемлекеттік мекемелерінің ережелерін бекіту туралы </w:t>
      </w:r>
      <w:r w:rsidR="006325BC" w:rsidRPr="00C066F5">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Төрағасы м.а. </w:t>
      </w:r>
      <w:r w:rsidRPr="00C066F5">
        <w:rPr>
          <w:rFonts w:ascii="Times New Roman" w:hAnsi="Times New Roman" w:cs="Times New Roman"/>
          <w:b/>
          <w:sz w:val="28"/>
          <w:szCs w:val="28"/>
          <w:lang w:val="kk-KZ"/>
        </w:rPr>
        <w:t>2016 жылғы 21 қазандағы № 595 бұйрықтарына өзгерістер мен толықтырулар енгізу туралы» Қазақстан Республикасы Қаржы министрлігінің Мемлекеттік кірістер комитеті Төрағасы м.а. 2018 жылғы «27» шілдедігі № 338 бұйрығымен</w:t>
      </w:r>
      <w:r>
        <w:rPr>
          <w:rFonts w:ascii="Times New Roman" w:hAnsi="Times New Roman" w:cs="Times New Roman"/>
          <w:b/>
          <w:sz w:val="28"/>
          <w:szCs w:val="28"/>
          <w:lang w:val="kk-KZ"/>
        </w:rPr>
        <w:t xml:space="preserve"> бекітілген</w:t>
      </w:r>
      <w:r w:rsidR="006325BC">
        <w:rPr>
          <w:rFonts w:ascii="Times New Roman" w:hAnsi="Times New Roman" w:cs="Times New Roman"/>
          <w:b/>
          <w:sz w:val="28"/>
          <w:szCs w:val="28"/>
          <w:lang w:val="kk-KZ"/>
        </w:rPr>
        <w:t xml:space="preserve"> </w:t>
      </w:r>
    </w:p>
    <w:p w:rsidR="00064FDC" w:rsidRDefault="00064FDC" w:rsidP="00C066F5">
      <w:pPr>
        <w:spacing w:after="0" w:line="240" w:lineRule="auto"/>
        <w:ind w:left="4536" w:firstLine="709"/>
        <w:jc w:val="both"/>
        <w:rPr>
          <w:rFonts w:ascii="Times New Roman" w:hAnsi="Times New Roman" w:cs="Times New Roman"/>
          <w:b/>
          <w:sz w:val="28"/>
          <w:szCs w:val="28"/>
          <w:lang w:val="kk-KZ"/>
        </w:rPr>
      </w:pPr>
    </w:p>
    <w:p w:rsidR="00064FDC" w:rsidRPr="00C066F5" w:rsidRDefault="00064FDC" w:rsidP="00064FDC">
      <w:pPr>
        <w:spacing w:after="0" w:line="240" w:lineRule="auto"/>
        <w:ind w:left="4395" w:firstLine="709"/>
        <w:jc w:val="both"/>
        <w:rPr>
          <w:rFonts w:ascii="Times New Roman" w:hAnsi="Times New Roman" w:cs="Times New Roman"/>
          <w:b/>
          <w:color w:val="000000" w:themeColor="text1"/>
          <w:sz w:val="28"/>
          <w:szCs w:val="28"/>
          <w:lang w:val="kk-KZ"/>
        </w:rPr>
      </w:pPr>
    </w:p>
    <w:p w:rsidR="00C066F5" w:rsidRDefault="00C066F5" w:rsidP="003C769A">
      <w:pPr>
        <w:spacing w:after="0" w:line="240" w:lineRule="auto"/>
        <w:ind w:firstLine="709"/>
        <w:jc w:val="both"/>
        <w:rPr>
          <w:rFonts w:ascii="Times New Roman" w:hAnsi="Times New Roman" w:cs="Times New Roman"/>
          <w:color w:val="000000" w:themeColor="text1"/>
          <w:sz w:val="28"/>
          <w:szCs w:val="28"/>
          <w:lang w:val="kk-KZ"/>
        </w:rPr>
      </w:pP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3C769A">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Жамбыл облысы бойынша Мемлекеттік кірістер департаменті туралы ережеде:</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Жамбыл</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w:t>
      </w:r>
      <w:r w:rsidRPr="00D6355D">
        <w:rPr>
          <w:rFonts w:ascii="Times New Roman" w:hAnsi="Times New Roman" w:cs="Times New Roman"/>
          <w:color w:val="000000"/>
          <w:sz w:val="28"/>
          <w:szCs w:val="28"/>
          <w:lang w:val="kk-KZ"/>
        </w:rPr>
        <w:lastRenderedPageBreak/>
        <w:t>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«21) Қазақстан Республикасының заңнамасында көзделген шектерде қылмыстық құқық бұзушылықтардың алдын алу, оларды анықтау, жолын </w:t>
      </w:r>
      <w:r w:rsidRPr="00D6355D">
        <w:rPr>
          <w:rFonts w:ascii="Times New Roman" w:hAnsi="Times New Roman" w:cs="Times New Roman"/>
          <w:color w:val="000000"/>
          <w:sz w:val="28"/>
          <w:szCs w:val="28"/>
          <w:lang w:val="kk-KZ"/>
        </w:rPr>
        <w:lastRenderedPageBreak/>
        <w:t>кесу, ашу және тергеу бойынша мемлекеттік саясатты әзірлеуге және іске асыруға қатысу;»;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 туралы заңнамасына сәйкес мән–жайларда жасалған мәмілелерді анықтау жөнінде шаралар қабылдау;»;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туралы заңнамасына сәйкес интернет–ресурсқа орналасытру: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3C769A" w:rsidRPr="00D6355D" w:rsidRDefault="003C769A" w:rsidP="003C769A">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3C769A" w:rsidRPr="00D6355D" w:rsidRDefault="003C769A" w:rsidP="003C769A">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3C769A" w:rsidRPr="00D6355D" w:rsidRDefault="003C769A" w:rsidP="003C769A">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3C769A" w:rsidRPr="00D6355D" w:rsidRDefault="003C769A" w:rsidP="003C769A">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3C769A" w:rsidRPr="00D6355D" w:rsidRDefault="003C769A" w:rsidP="003C769A">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3C769A" w:rsidRPr="00D6355D" w:rsidRDefault="003C769A" w:rsidP="003C769A">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 Республикасының жедел–іздестіру қызметі туралы заңнамасына сәйкес жедел–іздестіру қызметін жүзеге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3C769A" w:rsidRPr="00D6355D" w:rsidRDefault="003C769A" w:rsidP="003C769A">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r w:rsidRPr="00D6355D">
        <w:rPr>
          <w:rFonts w:ascii="Times New Roman" w:hAnsi="Times New Roman" w:cs="Times New Roman"/>
          <w:color w:val="000000" w:themeColor="text1"/>
          <w:sz w:val="28"/>
          <w:szCs w:val="28"/>
          <w:lang w:val="kk-KZ"/>
        </w:rPr>
        <w:br/>
        <w:t>сондай–ақ қылмыстық құқық бұзушылықтарды жасаған адамдарды ұстау және қоғамға қауіпті салдарына жол бермеу жөнінде дер кезінде шаралар қолдану;</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Жамбыл облысы бойынша Мемлекеттік кірістер департаментінің аумақтық органдары – мемлекеттік мекемелердің тізбесімен толықтырылсын:</w:t>
      </w:r>
    </w:p>
    <w:p w:rsidR="003C769A" w:rsidRPr="00D6355D" w:rsidRDefault="003C769A" w:rsidP="003C769A">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3C769A" w:rsidRPr="00D6355D" w:rsidRDefault="003C769A" w:rsidP="003C769A">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2.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3.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ab/>
        <w:t>4.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5.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6.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7.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 xml:space="preserve"> 8.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9.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10.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w:t>
      </w:r>
    </w:p>
    <w:p w:rsidR="003C769A" w:rsidRPr="00D6355D" w:rsidRDefault="003C769A" w:rsidP="003C769A">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11.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w:t>
      </w:r>
    </w:p>
    <w:p w:rsidR="00FE1D76" w:rsidRPr="003C769A" w:rsidRDefault="00FE1D76">
      <w:pPr>
        <w:rPr>
          <w:lang w:val="kk-KZ"/>
        </w:rPr>
      </w:pPr>
    </w:p>
    <w:sectPr w:rsidR="00FE1D76" w:rsidRPr="003C769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C5" w:rsidRDefault="007B5CC5" w:rsidP="00E657C5">
      <w:pPr>
        <w:spacing w:after="0" w:line="240" w:lineRule="auto"/>
      </w:pPr>
      <w:r>
        <w:separator/>
      </w:r>
    </w:p>
  </w:endnote>
  <w:endnote w:type="continuationSeparator" w:id="0">
    <w:p w:rsidR="007B5CC5" w:rsidRDefault="007B5CC5" w:rsidP="00E6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onsolas">
    <w:charset w:val="CC"/>
    <w:family w:val="modern"/>
    <w:pitch w:val="fixed"/>
    <w:sig w:usb0="E10002FF" w:usb1="4000FCFF" w:usb2="00000009" w:usb3="00000000" w:csb0="0000019F" w:csb1="00000000"/>
  </w:font>
  <w:font w:name="MS Reference Sans Serif">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C5" w:rsidRDefault="007B5CC5" w:rsidP="00E657C5">
      <w:pPr>
        <w:spacing w:after="0" w:line="240" w:lineRule="auto"/>
      </w:pPr>
      <w:r>
        <w:separator/>
      </w:r>
    </w:p>
  </w:footnote>
  <w:footnote w:type="continuationSeparator" w:id="0">
    <w:p w:rsidR="007B5CC5" w:rsidRDefault="007B5CC5" w:rsidP="00E65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713092"/>
      <w:docPartObj>
        <w:docPartGallery w:val="Page Numbers (Top of Page)"/>
        <w:docPartUnique/>
      </w:docPartObj>
    </w:sdtPr>
    <w:sdtContent>
      <w:p w:rsidR="00E657C5" w:rsidRDefault="00E657C5">
        <w:pPr>
          <w:pStyle w:val="a3"/>
          <w:jc w:val="center"/>
        </w:pPr>
        <w:r>
          <w:fldChar w:fldCharType="begin"/>
        </w:r>
        <w:r>
          <w:instrText>PAGE   \* MERGEFORMAT</w:instrText>
        </w:r>
        <w:r>
          <w:fldChar w:fldCharType="separate"/>
        </w:r>
        <w:r w:rsidRPr="00E657C5">
          <w:rPr>
            <w:noProof/>
            <w:lang w:val="ru-RU"/>
          </w:rPr>
          <w:t>8</w:t>
        </w:r>
        <w:r>
          <w:fldChar w:fldCharType="end"/>
        </w:r>
      </w:p>
    </w:sdtContent>
  </w:sdt>
  <w:p w:rsidR="00E657C5" w:rsidRDefault="00E657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9A"/>
    <w:rsid w:val="00064FDC"/>
    <w:rsid w:val="001C179B"/>
    <w:rsid w:val="003C769A"/>
    <w:rsid w:val="006325BC"/>
    <w:rsid w:val="007B5CC5"/>
    <w:rsid w:val="009469B0"/>
    <w:rsid w:val="00C066F5"/>
    <w:rsid w:val="00E657C5"/>
    <w:rsid w:val="00E876EE"/>
    <w:rsid w:val="00FE1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F0DEA-E360-4B69-BFD7-012C839B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9A"/>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uiPriority w:val="99"/>
    <w:rsid w:val="00C066F5"/>
    <w:rPr>
      <w:rFonts w:ascii="Times New Roman" w:hAnsi="Times New Roman" w:cs="Times New Roman"/>
      <w:b/>
      <w:bCs/>
      <w:sz w:val="28"/>
      <w:szCs w:val="28"/>
      <w:shd w:val="clear" w:color="auto" w:fill="FFFFFF"/>
    </w:rPr>
  </w:style>
  <w:style w:type="character" w:customStyle="1" w:styleId="7MSReferenceSansSerif">
    <w:name w:val="Основной текст (7) + MS Reference Sans Serif"/>
    <w:aliases w:val="12 pt,Не полужирный"/>
    <w:basedOn w:val="7"/>
    <w:uiPriority w:val="99"/>
    <w:rsid w:val="00C066F5"/>
    <w:rPr>
      <w:rFonts w:ascii="MS Reference Sans Serif" w:hAnsi="MS Reference Sans Serif" w:cs="MS Reference Sans Serif"/>
      <w:b w:val="0"/>
      <w:bCs w:val="0"/>
      <w:sz w:val="24"/>
      <w:szCs w:val="24"/>
      <w:shd w:val="clear" w:color="auto" w:fill="FFFFFF"/>
    </w:rPr>
  </w:style>
  <w:style w:type="character" w:customStyle="1" w:styleId="710pt">
    <w:name w:val="Основной текст (7) + 10 pt"/>
    <w:aliases w:val="Не полужирный1"/>
    <w:basedOn w:val="7"/>
    <w:uiPriority w:val="99"/>
    <w:rsid w:val="00C066F5"/>
    <w:rPr>
      <w:rFonts w:ascii="Times New Roman" w:hAnsi="Times New Roman" w:cs="Times New Roman"/>
      <w:b w:val="0"/>
      <w:bCs w:val="0"/>
      <w:sz w:val="20"/>
      <w:szCs w:val="20"/>
      <w:shd w:val="clear" w:color="auto" w:fill="FFFFFF"/>
    </w:rPr>
  </w:style>
  <w:style w:type="paragraph" w:customStyle="1" w:styleId="70">
    <w:name w:val="Основной текст (7)"/>
    <w:basedOn w:val="a"/>
    <w:link w:val="7"/>
    <w:uiPriority w:val="99"/>
    <w:rsid w:val="00C066F5"/>
    <w:pPr>
      <w:widowControl w:val="0"/>
      <w:shd w:val="clear" w:color="auto" w:fill="FFFFFF"/>
      <w:spacing w:after="0" w:line="317" w:lineRule="exact"/>
      <w:jc w:val="both"/>
    </w:pPr>
    <w:rPr>
      <w:rFonts w:ascii="Times New Roman" w:eastAsiaTheme="minorHAnsi" w:hAnsi="Times New Roman" w:cs="Times New Roman"/>
      <w:b/>
      <w:bCs/>
      <w:sz w:val="28"/>
      <w:szCs w:val="28"/>
      <w:lang w:val="ru-RU"/>
    </w:rPr>
  </w:style>
  <w:style w:type="paragraph" w:styleId="a3">
    <w:name w:val="header"/>
    <w:basedOn w:val="a"/>
    <w:link w:val="a4"/>
    <w:uiPriority w:val="99"/>
    <w:unhideWhenUsed/>
    <w:rsid w:val="00E657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7C5"/>
    <w:rPr>
      <w:rFonts w:ascii="Consolas" w:eastAsia="Consolas" w:hAnsi="Consolas" w:cs="Consolas"/>
      <w:lang w:val="en-US"/>
    </w:rPr>
  </w:style>
  <w:style w:type="paragraph" w:styleId="a5">
    <w:name w:val="footer"/>
    <w:basedOn w:val="a"/>
    <w:link w:val="a6"/>
    <w:uiPriority w:val="99"/>
    <w:unhideWhenUsed/>
    <w:rsid w:val="00E657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7C5"/>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1DC5-5DC6-4B2A-B187-E60AD2F2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2580</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Джумабекова Аяжан Оксикбаевна</dc:creator>
  <cp:keywords/>
  <dc:description/>
  <cp:lastModifiedBy>Джумабекова Аяжан Оксикбаевна</cp:lastModifiedBy>
  <cp:revision>12</cp:revision>
  <dcterms:created xsi:type="dcterms:W3CDTF">2018-08-02T09:03:00Z</dcterms:created>
  <dcterms:modified xsi:type="dcterms:W3CDTF">2018-08-02T10:09:00Z</dcterms:modified>
</cp:coreProperties>
</file>